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A59" w:rsidRPr="00B03D2E" w:rsidRDefault="003B6A59"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3B6A59" w:rsidRPr="00B03D2E" w:rsidRDefault="003B6A59" w:rsidP="003129DF">
      <w:pPr>
        <w:ind w:firstLine="709"/>
        <w:jc w:val="both"/>
        <w:rPr>
          <w:rFonts w:ascii="Times New Roman" w:hAnsi="Times New Roman" w:cs="Times New Roman"/>
          <w:b/>
          <w:sz w:val="28"/>
          <w:szCs w:val="28"/>
        </w:rPr>
      </w:pPr>
    </w:p>
    <w:p w:rsidR="003B6A59" w:rsidRPr="00B03D2E" w:rsidRDefault="003B6A5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3B6A59" w:rsidRPr="00B03D2E" w:rsidRDefault="003B6A59" w:rsidP="003129DF">
      <w:pPr>
        <w:ind w:firstLine="709"/>
        <w:jc w:val="both"/>
        <w:rPr>
          <w:rFonts w:ascii="Times New Roman" w:hAnsi="Times New Roman" w:cs="Times New Roman"/>
          <w:b/>
          <w:sz w:val="28"/>
          <w:szCs w:val="28"/>
        </w:rPr>
      </w:pPr>
    </w:p>
    <w:p w:rsidR="003B6A59" w:rsidRPr="00B03D2E" w:rsidRDefault="003B6A5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3B6A59" w:rsidRPr="00B03D2E" w:rsidRDefault="003B6A5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3B6A59" w:rsidRPr="00B03D2E" w:rsidRDefault="003B6A5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3B6A59" w:rsidRPr="00B03D2E" w:rsidRDefault="003B6A5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3B6A59" w:rsidRPr="00B03D2E" w:rsidRDefault="003B6A59" w:rsidP="003129DF">
      <w:pPr>
        <w:ind w:firstLine="709"/>
        <w:jc w:val="both"/>
        <w:rPr>
          <w:rFonts w:ascii="Times New Roman" w:hAnsi="Times New Roman" w:cs="Times New Roman"/>
          <w:b/>
          <w:sz w:val="28"/>
          <w:szCs w:val="28"/>
        </w:rPr>
      </w:pPr>
    </w:p>
    <w:p w:rsidR="003B6A59" w:rsidRDefault="003B6A59" w:rsidP="003129DF">
      <w:pPr>
        <w:jc w:val="both"/>
        <w:outlineLvl w:val="0"/>
        <w:rPr>
          <w:rFonts w:ascii="Times New Roman" w:hAnsi="Times New Roman" w:cs="Times New Roman"/>
          <w:b/>
          <w:sz w:val="28"/>
          <w:szCs w:val="28"/>
        </w:rPr>
      </w:pPr>
      <w:r>
        <w:rPr>
          <w:rFonts w:ascii="Times New Roman" w:hAnsi="Times New Roman" w:cs="Times New Roman"/>
          <w:b/>
          <w:sz w:val="28"/>
          <w:szCs w:val="28"/>
        </w:rPr>
        <w:t>29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32</w:t>
      </w:r>
    </w:p>
    <w:p w:rsidR="003B6A59" w:rsidRPr="007B73B0" w:rsidRDefault="003B6A59" w:rsidP="00FF6C97">
      <w:pPr>
        <w:spacing w:line="240" w:lineRule="exact"/>
        <w:jc w:val="both"/>
        <w:rPr>
          <w:rFonts w:ascii="Times New Roman" w:hAnsi="Times New Roman" w:cs="Times New Roman"/>
          <w:sz w:val="28"/>
          <w:szCs w:val="28"/>
        </w:rPr>
      </w:pPr>
    </w:p>
    <w:p w:rsidR="003B6A59" w:rsidRPr="007B73B0" w:rsidRDefault="003B6A59" w:rsidP="007B73B0">
      <w:pPr>
        <w:pStyle w:val="Subtitle"/>
        <w:shd w:val="clear" w:color="auto" w:fill="FFFFFF"/>
        <w:rPr>
          <w:caps/>
          <w:sz w:val="28"/>
          <w:szCs w:val="28"/>
        </w:rPr>
      </w:pPr>
      <w:r w:rsidRPr="007B73B0">
        <w:rPr>
          <w:caps/>
          <w:sz w:val="28"/>
          <w:szCs w:val="28"/>
        </w:rPr>
        <w:t>АДМИНИСТРАЦИя РУССКО-ТЮВЕЕВСКОГО СЕЛЬСКОГО ПОСЕЛЕНИЯ Темниковского МУНИЦИПАЛЬНОГО РАЙОНА</w:t>
      </w:r>
    </w:p>
    <w:p w:rsidR="003B6A59" w:rsidRPr="007B73B0" w:rsidRDefault="003B6A59" w:rsidP="007B73B0">
      <w:pPr>
        <w:pStyle w:val="Subtitle"/>
        <w:shd w:val="clear" w:color="auto" w:fill="FFFFFF"/>
        <w:ind w:firstLine="709"/>
        <w:rPr>
          <w:caps/>
          <w:sz w:val="28"/>
          <w:szCs w:val="28"/>
        </w:rPr>
      </w:pPr>
      <w:r w:rsidRPr="007B73B0">
        <w:rPr>
          <w:caps/>
          <w:sz w:val="28"/>
          <w:szCs w:val="28"/>
        </w:rPr>
        <w:t>Республики мордовиЯ</w:t>
      </w:r>
    </w:p>
    <w:p w:rsidR="003B6A59" w:rsidRPr="007B73B0" w:rsidRDefault="003B6A59" w:rsidP="007B73B0">
      <w:pPr>
        <w:pStyle w:val="Subtitle"/>
        <w:shd w:val="clear" w:color="auto" w:fill="FFFFFF"/>
        <w:ind w:firstLine="709"/>
        <w:rPr>
          <w:b w:val="0"/>
          <w:caps/>
          <w:sz w:val="28"/>
          <w:szCs w:val="28"/>
        </w:rPr>
      </w:pPr>
    </w:p>
    <w:p w:rsidR="003B6A59" w:rsidRPr="007B73B0" w:rsidRDefault="003B6A59" w:rsidP="007B73B0">
      <w:pPr>
        <w:pStyle w:val="Subtitle"/>
        <w:shd w:val="clear" w:color="auto" w:fill="FFFFFF"/>
        <w:ind w:firstLine="709"/>
        <w:rPr>
          <w:b w:val="0"/>
          <w:caps/>
          <w:sz w:val="28"/>
          <w:szCs w:val="28"/>
        </w:rPr>
      </w:pPr>
    </w:p>
    <w:p w:rsidR="003B6A59" w:rsidRPr="007B73B0" w:rsidRDefault="003B6A59" w:rsidP="007B73B0">
      <w:pPr>
        <w:shd w:val="clear" w:color="auto" w:fill="FFFFFF"/>
        <w:ind w:firstLine="709"/>
        <w:jc w:val="center"/>
        <w:outlineLvl w:val="0"/>
        <w:rPr>
          <w:rFonts w:ascii="Times New Roman" w:hAnsi="Times New Roman" w:cs="Times New Roman"/>
          <w:b/>
          <w:bCs/>
          <w:sz w:val="34"/>
          <w:szCs w:val="34"/>
        </w:rPr>
      </w:pPr>
      <w:r w:rsidRPr="007B73B0">
        <w:rPr>
          <w:rFonts w:ascii="Times New Roman" w:hAnsi="Times New Roman" w:cs="Times New Roman"/>
          <w:b/>
          <w:bCs/>
          <w:sz w:val="34"/>
          <w:szCs w:val="34"/>
        </w:rPr>
        <w:t>П О С Т А Н О В Л Е Н И Е</w:t>
      </w:r>
    </w:p>
    <w:p w:rsidR="003B6A59" w:rsidRPr="007B73B0" w:rsidRDefault="003B6A59" w:rsidP="007B73B0">
      <w:pPr>
        <w:shd w:val="clear" w:color="auto" w:fill="FFFFFF"/>
        <w:outlineLvl w:val="0"/>
        <w:rPr>
          <w:rFonts w:ascii="Times New Roman" w:hAnsi="Times New Roman" w:cs="Times New Roman"/>
          <w:sz w:val="28"/>
          <w:szCs w:val="28"/>
        </w:rPr>
      </w:pPr>
    </w:p>
    <w:p w:rsidR="003B6A59" w:rsidRPr="007B73B0" w:rsidRDefault="003B6A59" w:rsidP="007B73B0">
      <w:pPr>
        <w:shd w:val="clear" w:color="auto" w:fill="FFFFFF"/>
        <w:outlineLvl w:val="0"/>
        <w:rPr>
          <w:rFonts w:ascii="Times New Roman" w:hAnsi="Times New Roman" w:cs="Times New Roman"/>
          <w:sz w:val="28"/>
          <w:szCs w:val="28"/>
        </w:rPr>
      </w:pPr>
      <w:r w:rsidRPr="007B73B0">
        <w:rPr>
          <w:rFonts w:ascii="Times New Roman" w:hAnsi="Times New Roman" w:cs="Times New Roman"/>
          <w:sz w:val="28"/>
          <w:szCs w:val="28"/>
        </w:rPr>
        <w:t>29 апреля 2020  г.</w:t>
      </w:r>
      <w:r w:rsidRPr="007B73B0">
        <w:rPr>
          <w:rFonts w:ascii="Times New Roman" w:hAnsi="Times New Roman" w:cs="Times New Roman"/>
          <w:sz w:val="28"/>
          <w:szCs w:val="28"/>
        </w:rPr>
        <w:tab/>
      </w:r>
      <w:r w:rsidRPr="007B73B0">
        <w:rPr>
          <w:rFonts w:ascii="Times New Roman" w:hAnsi="Times New Roman" w:cs="Times New Roman"/>
          <w:sz w:val="28"/>
          <w:szCs w:val="28"/>
        </w:rPr>
        <w:tab/>
      </w:r>
      <w:r w:rsidRPr="007B73B0">
        <w:rPr>
          <w:rFonts w:ascii="Times New Roman" w:hAnsi="Times New Roman" w:cs="Times New Roman"/>
          <w:sz w:val="28"/>
          <w:szCs w:val="28"/>
        </w:rPr>
        <w:tab/>
        <w:t xml:space="preserve">                                                                                      № 17</w:t>
      </w:r>
    </w:p>
    <w:p w:rsidR="003B6A59" w:rsidRPr="007B73B0" w:rsidRDefault="003B6A59" w:rsidP="007B73B0">
      <w:pPr>
        <w:shd w:val="clear" w:color="auto" w:fill="FFFFFF"/>
        <w:ind w:firstLine="709"/>
        <w:jc w:val="center"/>
        <w:outlineLvl w:val="0"/>
        <w:rPr>
          <w:rFonts w:ascii="Times New Roman" w:hAnsi="Times New Roman" w:cs="Times New Roman"/>
          <w:bCs/>
          <w:sz w:val="28"/>
          <w:szCs w:val="28"/>
        </w:rPr>
      </w:pPr>
      <w:r w:rsidRPr="007B73B0">
        <w:rPr>
          <w:rFonts w:ascii="Times New Roman" w:hAnsi="Times New Roman" w:cs="Times New Roman"/>
          <w:bCs/>
          <w:sz w:val="28"/>
          <w:szCs w:val="28"/>
        </w:rPr>
        <w:t>д.Русское Тювеево</w:t>
      </w:r>
    </w:p>
    <w:p w:rsidR="003B6A59" w:rsidRPr="007B73B0" w:rsidRDefault="003B6A59" w:rsidP="007B73B0">
      <w:pPr>
        <w:pStyle w:val="NormalWeb"/>
        <w:spacing w:before="0" w:beforeAutospacing="0" w:after="0"/>
        <w:ind w:firstLine="709"/>
        <w:jc w:val="both"/>
        <w:rPr>
          <w:sz w:val="28"/>
          <w:szCs w:val="28"/>
        </w:rPr>
      </w:pPr>
    </w:p>
    <w:p w:rsidR="003B6A59" w:rsidRPr="007B73B0" w:rsidRDefault="003B6A59" w:rsidP="007B73B0">
      <w:pPr>
        <w:ind w:right="-2"/>
        <w:jc w:val="center"/>
        <w:rPr>
          <w:rFonts w:ascii="Times New Roman" w:hAnsi="Times New Roman" w:cs="Times New Roman"/>
          <w:b/>
          <w:sz w:val="28"/>
          <w:szCs w:val="28"/>
        </w:rPr>
      </w:pPr>
      <w:r w:rsidRPr="007B73B0">
        <w:rPr>
          <w:rFonts w:ascii="Times New Roman" w:hAnsi="Times New Roman" w:cs="Times New Roman"/>
          <w:b/>
          <w:sz w:val="28"/>
          <w:szCs w:val="28"/>
        </w:rPr>
        <w:t xml:space="preserve">Об утверждении отчетов о реализации </w:t>
      </w:r>
      <w:r w:rsidRPr="007B73B0">
        <w:rPr>
          <w:rFonts w:ascii="Times New Roman" w:hAnsi="Times New Roman" w:cs="Times New Roman"/>
          <w:b/>
          <w:sz w:val="28"/>
          <w:szCs w:val="28"/>
        </w:rPr>
        <w:br/>
        <w:t>муниципальных программ Русско-Тювеевского сельского поселения Темниковского муниципального района Республики Мордовия за 2019 год</w:t>
      </w:r>
    </w:p>
    <w:p w:rsidR="003B6A59" w:rsidRPr="007B73B0" w:rsidRDefault="003B6A59" w:rsidP="007B73B0">
      <w:pPr>
        <w:jc w:val="center"/>
        <w:rPr>
          <w:rFonts w:ascii="Times New Roman" w:hAnsi="Times New Roman" w:cs="Times New Roman"/>
          <w:b/>
        </w:rPr>
      </w:pPr>
      <w:bookmarkStart w:id="0" w:name="_GoBack"/>
      <w:bookmarkEnd w:id="0"/>
    </w:p>
    <w:p w:rsidR="003B6A59" w:rsidRPr="007B73B0" w:rsidRDefault="003B6A59" w:rsidP="007B73B0">
      <w:pPr>
        <w:tabs>
          <w:tab w:val="left" w:pos="8850"/>
        </w:tabs>
        <w:ind w:firstLine="709"/>
        <w:jc w:val="both"/>
        <w:rPr>
          <w:rFonts w:ascii="Times New Roman" w:hAnsi="Times New Roman" w:cs="Times New Roman"/>
        </w:rPr>
      </w:pPr>
      <w:r w:rsidRPr="007B73B0">
        <w:rPr>
          <w:rFonts w:ascii="Times New Roman" w:hAnsi="Times New Roman" w:cs="Times New Roman"/>
        </w:rPr>
        <w:tab/>
      </w:r>
    </w:p>
    <w:p w:rsidR="003B6A59" w:rsidRPr="007B73B0" w:rsidRDefault="003B6A59" w:rsidP="007B73B0">
      <w:pPr>
        <w:pStyle w:val="ConsPlusNormal"/>
        <w:ind w:firstLine="709"/>
        <w:jc w:val="both"/>
        <w:rPr>
          <w:rFonts w:ascii="Times New Roman" w:hAnsi="Times New Roman" w:cs="Times New Roman"/>
          <w:bCs/>
          <w:sz w:val="28"/>
          <w:szCs w:val="28"/>
        </w:rPr>
      </w:pPr>
      <w:r w:rsidRPr="007B73B0">
        <w:rPr>
          <w:rFonts w:ascii="Times New Roman" w:hAnsi="Times New Roman" w:cs="Times New Roman"/>
          <w:color w:val="373737"/>
          <w:sz w:val="28"/>
          <w:szCs w:val="28"/>
        </w:rPr>
        <w:t xml:space="preserve">В соответствии со ст. 179 Бюджетного кодекса Российской Федерации, постановлением администрации </w:t>
      </w:r>
      <w:r w:rsidRPr="007B73B0">
        <w:rPr>
          <w:rFonts w:ascii="Times New Roman" w:hAnsi="Times New Roman" w:cs="Times New Roman"/>
          <w:sz w:val="28"/>
          <w:szCs w:val="28"/>
        </w:rPr>
        <w:t>Русско-Тювеевского сельского поселения</w:t>
      </w:r>
      <w:r w:rsidRPr="007B73B0">
        <w:rPr>
          <w:rFonts w:ascii="Times New Roman" w:hAnsi="Times New Roman" w:cs="Times New Roman"/>
          <w:b/>
          <w:sz w:val="28"/>
          <w:szCs w:val="28"/>
        </w:rPr>
        <w:t xml:space="preserve"> </w:t>
      </w:r>
      <w:r w:rsidRPr="007B73B0">
        <w:rPr>
          <w:rFonts w:ascii="Times New Roman" w:hAnsi="Times New Roman" w:cs="Times New Roman"/>
          <w:color w:val="373737"/>
          <w:sz w:val="28"/>
          <w:szCs w:val="28"/>
        </w:rPr>
        <w:t>Темниковского муниципального района № 24 от 07 июня 2016 года «</w:t>
      </w:r>
      <w:r w:rsidRPr="007B73B0">
        <w:rPr>
          <w:rFonts w:ascii="Times New Roman" w:hAnsi="Times New Roman" w:cs="Times New Roman"/>
          <w:sz w:val="28"/>
          <w:szCs w:val="28"/>
        </w:rPr>
        <w:t>Об утверждении Порядка разработки, реализации и оценки эффективности муниципальных программ Русско-Тювеевского сельского поселения</w:t>
      </w:r>
      <w:r w:rsidRPr="007B73B0">
        <w:rPr>
          <w:rFonts w:ascii="Times New Roman" w:hAnsi="Times New Roman" w:cs="Times New Roman"/>
          <w:b/>
          <w:sz w:val="28"/>
          <w:szCs w:val="28"/>
        </w:rPr>
        <w:t xml:space="preserve"> </w:t>
      </w:r>
      <w:r w:rsidRPr="007B73B0">
        <w:rPr>
          <w:rFonts w:ascii="Times New Roman" w:hAnsi="Times New Roman" w:cs="Times New Roman"/>
          <w:sz w:val="28"/>
          <w:szCs w:val="28"/>
        </w:rPr>
        <w:t xml:space="preserve">Темниковского муниципального района Республики Мордовия», </w:t>
      </w:r>
      <w:r w:rsidRPr="007B73B0">
        <w:rPr>
          <w:rFonts w:ascii="Times New Roman" w:hAnsi="Times New Roman" w:cs="Times New Roman"/>
          <w:bCs/>
          <w:sz w:val="28"/>
          <w:szCs w:val="28"/>
        </w:rPr>
        <w:t xml:space="preserve">администрация </w:t>
      </w:r>
      <w:r w:rsidRPr="007B73B0">
        <w:rPr>
          <w:rFonts w:ascii="Times New Roman" w:hAnsi="Times New Roman" w:cs="Times New Roman"/>
          <w:sz w:val="28"/>
          <w:szCs w:val="28"/>
        </w:rPr>
        <w:t>Русско-Тювеевского сельского поселения</w:t>
      </w:r>
      <w:r w:rsidRPr="007B73B0">
        <w:rPr>
          <w:rFonts w:ascii="Times New Roman" w:hAnsi="Times New Roman" w:cs="Times New Roman"/>
          <w:b/>
          <w:sz w:val="28"/>
          <w:szCs w:val="28"/>
        </w:rPr>
        <w:t xml:space="preserve"> </w:t>
      </w:r>
      <w:r w:rsidRPr="007B73B0">
        <w:rPr>
          <w:rFonts w:ascii="Times New Roman" w:hAnsi="Times New Roman" w:cs="Times New Roman"/>
          <w:bCs/>
          <w:sz w:val="28"/>
          <w:szCs w:val="28"/>
        </w:rPr>
        <w:t>Темниковского муниципального                         района п о с т а н о в л я е т:</w:t>
      </w:r>
    </w:p>
    <w:p w:rsidR="003B6A59" w:rsidRPr="007B73B0" w:rsidRDefault="003B6A59" w:rsidP="007B73B0">
      <w:pPr>
        <w:ind w:firstLine="709"/>
        <w:jc w:val="both"/>
        <w:rPr>
          <w:rFonts w:ascii="Times New Roman" w:hAnsi="Times New Roman" w:cs="Times New Roman"/>
          <w:bCs/>
          <w:sz w:val="28"/>
          <w:szCs w:val="28"/>
        </w:rPr>
      </w:pPr>
      <w:r w:rsidRPr="007B73B0">
        <w:rPr>
          <w:rFonts w:ascii="Times New Roman" w:hAnsi="Times New Roman" w:cs="Times New Roman"/>
          <w:bCs/>
          <w:sz w:val="28"/>
          <w:szCs w:val="28"/>
        </w:rPr>
        <w:t xml:space="preserve">1.Утвердить прилагаемый отчет о реализации муниципальных программ </w:t>
      </w:r>
      <w:r w:rsidRPr="007B73B0">
        <w:rPr>
          <w:rFonts w:ascii="Times New Roman" w:hAnsi="Times New Roman" w:cs="Times New Roman"/>
          <w:sz w:val="28"/>
          <w:szCs w:val="28"/>
        </w:rPr>
        <w:t>Русско-Тювеевского сельского поселения</w:t>
      </w:r>
      <w:r w:rsidRPr="007B73B0">
        <w:rPr>
          <w:rFonts w:ascii="Times New Roman" w:hAnsi="Times New Roman" w:cs="Times New Roman"/>
          <w:b/>
          <w:sz w:val="28"/>
          <w:szCs w:val="28"/>
        </w:rPr>
        <w:t xml:space="preserve"> </w:t>
      </w:r>
      <w:r w:rsidRPr="007B73B0">
        <w:rPr>
          <w:rFonts w:ascii="Times New Roman" w:hAnsi="Times New Roman" w:cs="Times New Roman"/>
          <w:bCs/>
          <w:sz w:val="28"/>
          <w:szCs w:val="28"/>
        </w:rPr>
        <w:t>Темниковского муниципального района за 2019 год:</w:t>
      </w:r>
    </w:p>
    <w:p w:rsidR="003B6A59" w:rsidRPr="007B73B0" w:rsidRDefault="003B6A59" w:rsidP="007B73B0">
      <w:pPr>
        <w:ind w:firstLine="709"/>
        <w:jc w:val="both"/>
        <w:rPr>
          <w:rFonts w:ascii="Times New Roman" w:hAnsi="Times New Roman" w:cs="Times New Roman"/>
          <w:bCs/>
          <w:sz w:val="28"/>
          <w:szCs w:val="28"/>
        </w:rPr>
      </w:pPr>
      <w:r w:rsidRPr="007B73B0">
        <w:rPr>
          <w:rFonts w:ascii="Times New Roman" w:hAnsi="Times New Roman" w:cs="Times New Roman"/>
          <w:bCs/>
          <w:sz w:val="28"/>
          <w:szCs w:val="28"/>
        </w:rPr>
        <w:t>- Профилактика терроризма и экстремизма на территории Русско-Тювеевского сельского поселения Темниковского муниципального района на 2018-2024 годы;</w:t>
      </w:r>
    </w:p>
    <w:p w:rsidR="003B6A59" w:rsidRPr="007B73B0" w:rsidRDefault="003B6A59" w:rsidP="007B73B0">
      <w:pPr>
        <w:ind w:firstLine="709"/>
        <w:jc w:val="both"/>
        <w:rPr>
          <w:rFonts w:ascii="Times New Roman" w:hAnsi="Times New Roman" w:cs="Times New Roman"/>
          <w:bCs/>
          <w:sz w:val="28"/>
          <w:szCs w:val="28"/>
        </w:rPr>
      </w:pPr>
      <w:r w:rsidRPr="007B73B0">
        <w:rPr>
          <w:rFonts w:ascii="Times New Roman" w:hAnsi="Times New Roman" w:cs="Times New Roman"/>
          <w:bCs/>
          <w:sz w:val="28"/>
          <w:szCs w:val="28"/>
        </w:rPr>
        <w:t>- Противодействие коррупции на территории Русско-Тювеевского сельского поселения на 2018-2024 годы;</w:t>
      </w:r>
    </w:p>
    <w:p w:rsidR="003B6A59" w:rsidRPr="007B73B0" w:rsidRDefault="003B6A59" w:rsidP="007B73B0">
      <w:pPr>
        <w:ind w:firstLine="709"/>
        <w:jc w:val="both"/>
        <w:rPr>
          <w:rFonts w:ascii="Times New Roman" w:hAnsi="Times New Roman" w:cs="Times New Roman"/>
          <w:bCs/>
          <w:sz w:val="28"/>
          <w:szCs w:val="28"/>
        </w:rPr>
      </w:pPr>
      <w:r w:rsidRPr="007B73B0">
        <w:rPr>
          <w:rFonts w:ascii="Times New Roman" w:hAnsi="Times New Roman" w:cs="Times New Roman"/>
          <w:bCs/>
          <w:sz w:val="28"/>
          <w:szCs w:val="28"/>
        </w:rPr>
        <w:t>- Энергосбережение и повышения энергетической эффективности в    Русско-Тювеевском сельском поселении на 2018-2024 годы;</w:t>
      </w:r>
    </w:p>
    <w:p w:rsidR="003B6A59" w:rsidRPr="007B73B0" w:rsidRDefault="003B6A59" w:rsidP="007B73B0">
      <w:pPr>
        <w:ind w:firstLine="709"/>
        <w:jc w:val="both"/>
        <w:rPr>
          <w:rFonts w:ascii="Times New Roman" w:hAnsi="Times New Roman" w:cs="Times New Roman"/>
          <w:bCs/>
          <w:sz w:val="28"/>
          <w:szCs w:val="28"/>
        </w:rPr>
      </w:pPr>
      <w:r w:rsidRPr="007B73B0">
        <w:rPr>
          <w:rFonts w:ascii="Times New Roman" w:hAnsi="Times New Roman" w:cs="Times New Roman"/>
          <w:bCs/>
          <w:sz w:val="28"/>
          <w:szCs w:val="28"/>
        </w:rPr>
        <w:t>- Благоустройство территории Русско-Тювеевского  сельского поселения Темниковского муниципального района Республики Мордовия на 2018-2024  годы;</w:t>
      </w:r>
    </w:p>
    <w:p w:rsidR="003B6A59" w:rsidRPr="007B73B0" w:rsidRDefault="003B6A59" w:rsidP="007B73B0">
      <w:pPr>
        <w:ind w:firstLine="709"/>
        <w:jc w:val="both"/>
        <w:rPr>
          <w:rFonts w:ascii="Times New Roman" w:hAnsi="Times New Roman" w:cs="Times New Roman"/>
          <w:bCs/>
          <w:sz w:val="28"/>
          <w:szCs w:val="28"/>
        </w:rPr>
      </w:pPr>
      <w:r w:rsidRPr="007B73B0">
        <w:rPr>
          <w:rFonts w:ascii="Times New Roman" w:hAnsi="Times New Roman" w:cs="Times New Roman"/>
          <w:bCs/>
          <w:sz w:val="28"/>
          <w:szCs w:val="28"/>
        </w:rPr>
        <w:t xml:space="preserve">- Развитие муниципальной службы в Русско-Тювеевском сельском поселении Темниковского муниципального района Республики Мордовия на </w:t>
      </w:r>
    </w:p>
    <w:p w:rsidR="003B6A59" w:rsidRPr="007B73B0" w:rsidRDefault="003B6A59" w:rsidP="007B73B0">
      <w:pPr>
        <w:ind w:firstLine="709"/>
        <w:jc w:val="both"/>
        <w:rPr>
          <w:rFonts w:ascii="Times New Roman" w:hAnsi="Times New Roman" w:cs="Times New Roman"/>
          <w:bCs/>
          <w:sz w:val="28"/>
          <w:szCs w:val="28"/>
        </w:rPr>
      </w:pPr>
      <w:r w:rsidRPr="007B73B0">
        <w:rPr>
          <w:rFonts w:ascii="Times New Roman" w:hAnsi="Times New Roman" w:cs="Times New Roman"/>
          <w:bCs/>
          <w:sz w:val="28"/>
          <w:szCs w:val="28"/>
        </w:rPr>
        <w:t>2018-2024 годы;</w:t>
      </w:r>
    </w:p>
    <w:p w:rsidR="003B6A59" w:rsidRPr="007B73B0" w:rsidRDefault="003B6A59" w:rsidP="007B73B0">
      <w:pPr>
        <w:ind w:firstLine="709"/>
        <w:jc w:val="both"/>
        <w:rPr>
          <w:rFonts w:ascii="Times New Roman" w:hAnsi="Times New Roman" w:cs="Times New Roman"/>
          <w:bCs/>
          <w:sz w:val="28"/>
          <w:szCs w:val="28"/>
        </w:rPr>
      </w:pPr>
      <w:r w:rsidRPr="007B73B0">
        <w:rPr>
          <w:rFonts w:ascii="Times New Roman" w:hAnsi="Times New Roman" w:cs="Times New Roman"/>
          <w:bCs/>
          <w:sz w:val="28"/>
          <w:szCs w:val="28"/>
        </w:rPr>
        <w:t>- Развитие автомобильных дорог Русско-Тювеевского сельского поселения  на 2018-2024 годы;</w:t>
      </w:r>
    </w:p>
    <w:p w:rsidR="003B6A59" w:rsidRPr="007B73B0" w:rsidRDefault="003B6A59" w:rsidP="007B73B0">
      <w:pPr>
        <w:ind w:firstLine="709"/>
        <w:jc w:val="both"/>
        <w:rPr>
          <w:rFonts w:ascii="Times New Roman" w:hAnsi="Times New Roman" w:cs="Times New Roman"/>
          <w:bCs/>
          <w:sz w:val="28"/>
          <w:szCs w:val="28"/>
        </w:rPr>
      </w:pPr>
      <w:r w:rsidRPr="007B73B0">
        <w:rPr>
          <w:rFonts w:ascii="Times New Roman" w:hAnsi="Times New Roman" w:cs="Times New Roman"/>
          <w:bCs/>
          <w:sz w:val="28"/>
          <w:szCs w:val="28"/>
        </w:rPr>
        <w:t>- Комплексное развитие систем транспортной инфраструктуры и дорожного хозяйства на территории Русско-Тювеевского сельского поселения на 2019-2028 годы;</w:t>
      </w:r>
    </w:p>
    <w:p w:rsidR="003B6A59" w:rsidRPr="007B73B0" w:rsidRDefault="003B6A59" w:rsidP="007B73B0">
      <w:pPr>
        <w:ind w:firstLine="709"/>
        <w:jc w:val="both"/>
        <w:rPr>
          <w:rFonts w:ascii="Times New Roman" w:hAnsi="Times New Roman" w:cs="Times New Roman"/>
          <w:bCs/>
          <w:sz w:val="28"/>
          <w:szCs w:val="28"/>
        </w:rPr>
      </w:pPr>
      <w:r w:rsidRPr="007B73B0">
        <w:rPr>
          <w:rFonts w:ascii="Times New Roman" w:hAnsi="Times New Roman" w:cs="Times New Roman"/>
          <w:bCs/>
          <w:sz w:val="28"/>
          <w:szCs w:val="28"/>
        </w:rPr>
        <w:t>- Программа комплексного развития социальной инфраструктуры Русско-Тювеевского сельского поселения Темниковского муниципального района Республики Мордовия на 2019-2028 годы;</w:t>
      </w:r>
    </w:p>
    <w:p w:rsidR="003B6A59" w:rsidRPr="007B73B0" w:rsidRDefault="003B6A59" w:rsidP="007B73B0">
      <w:pPr>
        <w:ind w:firstLine="709"/>
        <w:jc w:val="both"/>
        <w:rPr>
          <w:rFonts w:ascii="Times New Roman" w:hAnsi="Times New Roman" w:cs="Times New Roman"/>
          <w:bCs/>
          <w:sz w:val="28"/>
          <w:szCs w:val="28"/>
        </w:rPr>
      </w:pPr>
      <w:r w:rsidRPr="007B73B0">
        <w:rPr>
          <w:rFonts w:ascii="Times New Roman" w:hAnsi="Times New Roman" w:cs="Times New Roman"/>
          <w:bCs/>
          <w:sz w:val="28"/>
          <w:szCs w:val="28"/>
        </w:rPr>
        <w:t>- Программа комплексного развития систем коммунальной инфраструктуры на территории Русско-Тювеевского сельского поселения Темниковского муниципального района Республики Мордовия на 2019-2029 годы</w:t>
      </w:r>
    </w:p>
    <w:p w:rsidR="003B6A59" w:rsidRPr="007B73B0" w:rsidRDefault="003B6A59" w:rsidP="007B73B0">
      <w:pPr>
        <w:ind w:firstLine="709"/>
        <w:jc w:val="both"/>
        <w:rPr>
          <w:rFonts w:ascii="Times New Roman" w:hAnsi="Times New Roman" w:cs="Times New Roman"/>
          <w:sz w:val="28"/>
          <w:szCs w:val="28"/>
        </w:rPr>
      </w:pPr>
      <w:r w:rsidRPr="007B73B0">
        <w:rPr>
          <w:rFonts w:ascii="Times New Roman" w:hAnsi="Times New Roman" w:cs="Times New Roman"/>
          <w:sz w:val="28"/>
          <w:szCs w:val="28"/>
        </w:rPr>
        <w:t>2.Настоящее постановление вступает в силу со дня его официального опубликования.</w:t>
      </w:r>
    </w:p>
    <w:p w:rsidR="003B6A59" w:rsidRPr="007B73B0" w:rsidRDefault="003B6A59" w:rsidP="007B73B0">
      <w:pPr>
        <w:ind w:firstLine="709"/>
        <w:jc w:val="both"/>
        <w:rPr>
          <w:rFonts w:ascii="Times New Roman" w:hAnsi="Times New Roman" w:cs="Times New Roman"/>
          <w:sz w:val="28"/>
          <w:szCs w:val="28"/>
        </w:rPr>
      </w:pPr>
    </w:p>
    <w:p w:rsidR="003B6A59" w:rsidRPr="007B73B0" w:rsidRDefault="003B6A59" w:rsidP="007B73B0">
      <w:pPr>
        <w:ind w:firstLine="709"/>
        <w:jc w:val="both"/>
        <w:rPr>
          <w:rFonts w:ascii="Times New Roman" w:hAnsi="Times New Roman" w:cs="Times New Roman"/>
          <w:sz w:val="28"/>
          <w:szCs w:val="28"/>
        </w:rPr>
      </w:pPr>
    </w:p>
    <w:p w:rsidR="003B6A59" w:rsidRPr="007B73B0" w:rsidRDefault="003B6A59" w:rsidP="007B73B0">
      <w:pPr>
        <w:ind w:firstLine="709"/>
        <w:jc w:val="both"/>
        <w:rPr>
          <w:rFonts w:ascii="Times New Roman" w:hAnsi="Times New Roman" w:cs="Times New Roman"/>
          <w:sz w:val="28"/>
          <w:szCs w:val="28"/>
        </w:rPr>
      </w:pPr>
    </w:p>
    <w:p w:rsidR="003B6A59" w:rsidRPr="007B73B0" w:rsidRDefault="003B6A59" w:rsidP="007B73B0">
      <w:pPr>
        <w:jc w:val="both"/>
        <w:rPr>
          <w:rFonts w:ascii="Times New Roman" w:hAnsi="Times New Roman" w:cs="Times New Roman"/>
          <w:sz w:val="28"/>
          <w:szCs w:val="28"/>
        </w:rPr>
      </w:pPr>
      <w:r w:rsidRPr="007B73B0">
        <w:rPr>
          <w:rFonts w:ascii="Times New Roman" w:hAnsi="Times New Roman" w:cs="Times New Roman"/>
          <w:sz w:val="28"/>
          <w:szCs w:val="28"/>
        </w:rPr>
        <w:t xml:space="preserve">Глава Русско-Тювеевского </w:t>
      </w:r>
    </w:p>
    <w:p w:rsidR="003B6A59" w:rsidRPr="007B73B0" w:rsidRDefault="003B6A59" w:rsidP="007B73B0">
      <w:pPr>
        <w:jc w:val="both"/>
        <w:rPr>
          <w:rFonts w:ascii="Times New Roman" w:hAnsi="Times New Roman" w:cs="Times New Roman"/>
          <w:sz w:val="28"/>
          <w:szCs w:val="28"/>
        </w:rPr>
      </w:pPr>
      <w:r w:rsidRPr="007B73B0">
        <w:rPr>
          <w:rFonts w:ascii="Times New Roman" w:hAnsi="Times New Roman" w:cs="Times New Roman"/>
          <w:sz w:val="28"/>
          <w:szCs w:val="28"/>
        </w:rPr>
        <w:t>сельского поселения                                                                                     Ф.Ф.Леонович</w:t>
      </w:r>
    </w:p>
    <w:p w:rsidR="003B6A59" w:rsidRPr="007B73B0" w:rsidRDefault="003B6A59" w:rsidP="007B73B0">
      <w:pPr>
        <w:jc w:val="both"/>
        <w:rPr>
          <w:rFonts w:ascii="Times New Roman" w:hAnsi="Times New Roman" w:cs="Times New Roman"/>
          <w:sz w:val="28"/>
          <w:szCs w:val="28"/>
        </w:rPr>
      </w:pPr>
    </w:p>
    <w:p w:rsidR="003B6A59" w:rsidRDefault="003B6A59" w:rsidP="00311C03">
      <w:pPr>
        <w:pStyle w:val="BodyText"/>
        <w:widowControl/>
        <w:spacing w:after="0"/>
        <w:ind w:firstLine="709"/>
        <w:jc w:val="right"/>
        <w:rPr>
          <w:sz w:val="28"/>
          <w:szCs w:val="28"/>
        </w:rPr>
        <w:sectPr w:rsidR="003B6A59" w:rsidSect="00FE06CA">
          <w:pgSz w:w="11906" w:h="16838"/>
          <w:pgMar w:top="1134" w:right="567" w:bottom="1134" w:left="1134" w:header="709" w:footer="709" w:gutter="0"/>
          <w:cols w:space="708"/>
          <w:docGrid w:linePitch="360"/>
        </w:sectPr>
      </w:pPr>
    </w:p>
    <w:p w:rsidR="003B6A59" w:rsidRPr="00547C2F" w:rsidRDefault="003B6A59" w:rsidP="00311C03">
      <w:pPr>
        <w:pStyle w:val="BodyText"/>
        <w:widowControl/>
        <w:spacing w:after="0"/>
        <w:ind w:firstLine="709"/>
        <w:jc w:val="right"/>
        <w:rPr>
          <w:b/>
          <w:color w:val="000000"/>
          <w:sz w:val="28"/>
          <w:szCs w:val="28"/>
        </w:rPr>
      </w:pPr>
      <w:r w:rsidRPr="00547C2F">
        <w:rPr>
          <w:sz w:val="28"/>
          <w:szCs w:val="28"/>
        </w:rPr>
        <w:t xml:space="preserve">               </w:t>
      </w:r>
      <w:r w:rsidRPr="00547C2F">
        <w:rPr>
          <w:color w:val="000000"/>
          <w:sz w:val="28"/>
          <w:szCs w:val="28"/>
        </w:rPr>
        <w:t xml:space="preserve">Приложение </w:t>
      </w:r>
      <w:r w:rsidRPr="00547C2F">
        <w:rPr>
          <w:color w:val="000000"/>
          <w:sz w:val="28"/>
          <w:szCs w:val="28"/>
        </w:rPr>
        <w:br/>
        <w:t>к постановлению администрации</w:t>
      </w:r>
      <w:r w:rsidRPr="00547C2F">
        <w:rPr>
          <w:color w:val="000000"/>
          <w:sz w:val="28"/>
          <w:szCs w:val="28"/>
        </w:rPr>
        <w:br/>
      </w:r>
      <w:r>
        <w:rPr>
          <w:color w:val="000000"/>
          <w:sz w:val="28"/>
          <w:szCs w:val="28"/>
        </w:rPr>
        <w:t>Русско-Тювеевского</w:t>
      </w:r>
      <w:r w:rsidRPr="00547C2F">
        <w:rPr>
          <w:color w:val="000000"/>
          <w:sz w:val="28"/>
          <w:szCs w:val="28"/>
        </w:rPr>
        <w:t xml:space="preserve"> сельского поселения</w:t>
      </w:r>
      <w:r w:rsidRPr="00547C2F">
        <w:rPr>
          <w:color w:val="000000"/>
          <w:sz w:val="28"/>
          <w:szCs w:val="28"/>
        </w:rPr>
        <w:br/>
        <w:t>от «</w:t>
      </w:r>
      <w:r>
        <w:rPr>
          <w:color w:val="000000"/>
          <w:sz w:val="28"/>
          <w:szCs w:val="28"/>
        </w:rPr>
        <w:t>29</w:t>
      </w:r>
      <w:r w:rsidRPr="00547C2F">
        <w:rPr>
          <w:color w:val="000000"/>
          <w:sz w:val="28"/>
          <w:szCs w:val="28"/>
        </w:rPr>
        <w:t>»</w:t>
      </w:r>
      <w:r>
        <w:rPr>
          <w:color w:val="000000"/>
          <w:sz w:val="28"/>
          <w:szCs w:val="28"/>
        </w:rPr>
        <w:t xml:space="preserve"> апреля </w:t>
      </w:r>
      <w:smartTag w:uri="urn:schemas-microsoft-com:office:smarttags" w:element="metricconverter">
        <w:smartTagPr>
          <w:attr w:name="ProductID" w:val="2020 г"/>
        </w:smartTagPr>
        <w:r w:rsidRPr="00547C2F">
          <w:rPr>
            <w:color w:val="000000"/>
            <w:sz w:val="28"/>
            <w:szCs w:val="28"/>
          </w:rPr>
          <w:t>20</w:t>
        </w:r>
        <w:r>
          <w:rPr>
            <w:color w:val="000000"/>
            <w:sz w:val="28"/>
            <w:szCs w:val="28"/>
          </w:rPr>
          <w:t>20</w:t>
        </w:r>
        <w:r w:rsidRPr="00547C2F">
          <w:rPr>
            <w:color w:val="000000"/>
            <w:sz w:val="28"/>
            <w:szCs w:val="28"/>
          </w:rPr>
          <w:t xml:space="preserve"> г</w:t>
        </w:r>
      </w:smartTag>
      <w:r w:rsidRPr="00547C2F">
        <w:rPr>
          <w:color w:val="000000"/>
          <w:sz w:val="28"/>
          <w:szCs w:val="28"/>
        </w:rPr>
        <w:t>. №</w:t>
      </w:r>
      <w:r>
        <w:rPr>
          <w:color w:val="000000"/>
          <w:sz w:val="28"/>
          <w:szCs w:val="28"/>
        </w:rPr>
        <w:t xml:space="preserve"> 17</w:t>
      </w:r>
    </w:p>
    <w:p w:rsidR="003B6A59" w:rsidRPr="00E82B9C" w:rsidRDefault="003B6A59" w:rsidP="00311C03">
      <w:pPr>
        <w:shd w:val="clear" w:color="auto" w:fill="FFFFFF"/>
        <w:tabs>
          <w:tab w:val="left" w:pos="1018"/>
        </w:tabs>
        <w:spacing w:before="5"/>
        <w:ind w:right="10"/>
        <w:jc w:val="both"/>
        <w:rPr>
          <w:spacing w:val="-11"/>
          <w:sz w:val="28"/>
          <w:szCs w:val="28"/>
        </w:rPr>
      </w:pPr>
    </w:p>
    <w:p w:rsidR="003B6A59" w:rsidRPr="00E82B9C" w:rsidRDefault="003B6A59" w:rsidP="00311C03">
      <w:pPr>
        <w:shd w:val="clear" w:color="auto" w:fill="FFFFFF"/>
        <w:tabs>
          <w:tab w:val="left" w:pos="1018"/>
        </w:tabs>
        <w:spacing w:before="5"/>
        <w:ind w:right="10"/>
        <w:jc w:val="both"/>
        <w:rPr>
          <w:spacing w:val="-11"/>
          <w:sz w:val="28"/>
          <w:szCs w:val="28"/>
        </w:rPr>
      </w:pPr>
    </w:p>
    <w:tbl>
      <w:tblPr>
        <w:tblW w:w="0" w:type="auto"/>
        <w:tblLook w:val="0000"/>
      </w:tblPr>
      <w:tblGrid>
        <w:gridCol w:w="345"/>
        <w:gridCol w:w="1102"/>
        <w:gridCol w:w="997"/>
        <w:gridCol w:w="816"/>
        <w:gridCol w:w="816"/>
        <w:gridCol w:w="961"/>
        <w:gridCol w:w="1002"/>
        <w:gridCol w:w="961"/>
        <w:gridCol w:w="1046"/>
        <w:gridCol w:w="902"/>
        <w:gridCol w:w="1019"/>
        <w:gridCol w:w="695"/>
        <w:gridCol w:w="845"/>
        <w:gridCol w:w="994"/>
        <w:gridCol w:w="1139"/>
        <w:gridCol w:w="1146"/>
      </w:tblGrid>
      <w:tr w:rsidR="003B6A59" w:rsidRPr="003E1206" w:rsidTr="00D16EAD">
        <w:trPr>
          <w:trHeight w:val="469"/>
        </w:trPr>
        <w:tc>
          <w:tcPr>
            <w:tcW w:w="0" w:type="auto"/>
            <w:tcBorders>
              <w:top w:val="nil"/>
              <w:left w:val="nil"/>
              <w:bottom w:val="nil"/>
              <w:right w:val="nil"/>
            </w:tcBorders>
            <w:noWrap/>
            <w:vAlign w:val="bottom"/>
          </w:tcPr>
          <w:p w:rsidR="003B6A59" w:rsidRPr="003E1206" w:rsidRDefault="003B6A59" w:rsidP="00D16EAD">
            <w:pPr>
              <w:rPr>
                <w:rFonts w:ascii="Calibri" w:hAnsi="Calibri"/>
                <w:sz w:val="28"/>
                <w:szCs w:val="28"/>
              </w:rPr>
            </w:pPr>
            <w:bookmarkStart w:id="1" w:name="RANGE!A1:P42"/>
            <w:bookmarkEnd w:id="1"/>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sz w:val="32"/>
                <w:szCs w:val="32"/>
              </w:rPr>
            </w:pPr>
          </w:p>
        </w:tc>
        <w:tc>
          <w:tcPr>
            <w:tcW w:w="0" w:type="auto"/>
            <w:tcBorders>
              <w:top w:val="nil"/>
              <w:left w:val="nil"/>
              <w:bottom w:val="nil"/>
              <w:right w:val="nil"/>
            </w:tcBorders>
            <w:noWrap/>
            <w:vAlign w:val="bottom"/>
          </w:tcPr>
          <w:p w:rsidR="003B6A59" w:rsidRPr="003E1206" w:rsidRDefault="003B6A59" w:rsidP="00D16EAD">
            <w:pPr>
              <w:rPr>
                <w:rFonts w:ascii="Calibri" w:hAnsi="Calibri"/>
                <w:sz w:val="32"/>
                <w:szCs w:val="32"/>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sz w:val="32"/>
                <w:szCs w:val="32"/>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center"/>
          </w:tcPr>
          <w:p w:rsidR="003B6A59" w:rsidRPr="003E1206" w:rsidRDefault="003B6A59" w:rsidP="00D16EAD"/>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jc w:val="right"/>
              <w:rPr>
                <w:sz w:val="28"/>
                <w:szCs w:val="28"/>
              </w:rPr>
            </w:pPr>
            <w:r w:rsidRPr="003E1206">
              <w:rPr>
                <w:sz w:val="28"/>
                <w:szCs w:val="28"/>
              </w:rPr>
              <w:t>Приложение 2</w:t>
            </w:r>
          </w:p>
        </w:tc>
      </w:tr>
      <w:tr w:rsidR="003B6A59" w:rsidRPr="003E1206" w:rsidTr="00D16EAD">
        <w:trPr>
          <w:trHeight w:val="810"/>
        </w:trPr>
        <w:tc>
          <w:tcPr>
            <w:tcW w:w="0" w:type="auto"/>
            <w:gridSpan w:val="16"/>
            <w:tcBorders>
              <w:top w:val="nil"/>
              <w:left w:val="nil"/>
              <w:bottom w:val="nil"/>
              <w:right w:val="nil"/>
            </w:tcBorders>
          </w:tcPr>
          <w:p w:rsidR="003B6A59" w:rsidRPr="003E1206" w:rsidRDefault="003B6A59" w:rsidP="00D16EAD">
            <w:pPr>
              <w:jc w:val="center"/>
              <w:rPr>
                <w:b/>
                <w:bCs/>
                <w:sz w:val="28"/>
                <w:szCs w:val="28"/>
              </w:rPr>
            </w:pPr>
            <w:r w:rsidRPr="003E1206">
              <w:rPr>
                <w:b/>
                <w:bCs/>
                <w:sz w:val="28"/>
                <w:szCs w:val="28"/>
              </w:rPr>
              <w:t>Сводный годовой отчет об эффективности реализации  муниципальных программ  Русско-Тювеевского поселения Темниковского муниципального района за 2019 год</w:t>
            </w:r>
          </w:p>
        </w:tc>
      </w:tr>
      <w:tr w:rsidR="003B6A59" w:rsidRPr="003E1206" w:rsidTr="00D16EAD">
        <w:trPr>
          <w:trHeight w:val="469"/>
        </w:trPr>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1140"/>
        </w:trPr>
        <w:tc>
          <w:tcPr>
            <w:tcW w:w="0" w:type="auto"/>
            <w:vMerge w:val="restart"/>
            <w:tcBorders>
              <w:top w:val="single" w:sz="8" w:space="0" w:color="auto"/>
              <w:left w:val="single" w:sz="8" w:space="0" w:color="auto"/>
              <w:bottom w:val="single" w:sz="4" w:space="0" w:color="auto"/>
              <w:right w:val="single" w:sz="4" w:space="0" w:color="auto"/>
            </w:tcBorders>
            <w:vAlign w:val="center"/>
          </w:tcPr>
          <w:p w:rsidR="003B6A59" w:rsidRPr="003E1206" w:rsidRDefault="003B6A59" w:rsidP="00D16EAD">
            <w:pPr>
              <w:jc w:val="center"/>
            </w:pPr>
            <w:r w:rsidRPr="003E1206">
              <w:t>№ п/п</w:t>
            </w:r>
          </w:p>
        </w:tc>
        <w:tc>
          <w:tcPr>
            <w:tcW w:w="0" w:type="auto"/>
            <w:vMerge w:val="restart"/>
            <w:tcBorders>
              <w:top w:val="single" w:sz="8" w:space="0" w:color="auto"/>
              <w:left w:val="single" w:sz="4" w:space="0" w:color="auto"/>
              <w:bottom w:val="single" w:sz="4" w:space="0" w:color="auto"/>
              <w:right w:val="single" w:sz="4" w:space="0" w:color="auto"/>
            </w:tcBorders>
            <w:vAlign w:val="center"/>
          </w:tcPr>
          <w:p w:rsidR="003B6A59" w:rsidRPr="003E1206" w:rsidRDefault="003B6A59" w:rsidP="00D16EAD">
            <w:pPr>
              <w:jc w:val="center"/>
            </w:pPr>
            <w:r w:rsidRPr="003E1206">
              <w:t xml:space="preserve">Наименование муниципальной  программы </w:t>
            </w:r>
          </w:p>
        </w:tc>
        <w:tc>
          <w:tcPr>
            <w:tcW w:w="0" w:type="auto"/>
            <w:gridSpan w:val="3"/>
            <w:tcBorders>
              <w:top w:val="single" w:sz="8" w:space="0" w:color="auto"/>
              <w:left w:val="nil"/>
              <w:bottom w:val="single" w:sz="4" w:space="0" w:color="auto"/>
              <w:right w:val="single" w:sz="4" w:space="0" w:color="000000"/>
            </w:tcBorders>
            <w:vAlign w:val="center"/>
          </w:tcPr>
          <w:p w:rsidR="003B6A59" w:rsidRPr="003E1206" w:rsidRDefault="003B6A59" w:rsidP="00D16EAD">
            <w:pPr>
              <w:jc w:val="center"/>
            </w:pPr>
            <w:r>
              <w:t>Информация по выполнению основных мероприятий за 2018 год</w:t>
            </w:r>
          </w:p>
        </w:tc>
        <w:tc>
          <w:tcPr>
            <w:tcW w:w="0" w:type="auto"/>
            <w:gridSpan w:val="5"/>
            <w:tcBorders>
              <w:top w:val="single" w:sz="8" w:space="0" w:color="auto"/>
              <w:left w:val="nil"/>
              <w:bottom w:val="single" w:sz="4" w:space="0" w:color="auto"/>
              <w:right w:val="single" w:sz="4" w:space="0" w:color="000000"/>
            </w:tcBorders>
            <w:vAlign w:val="center"/>
          </w:tcPr>
          <w:p w:rsidR="003B6A59" w:rsidRPr="003E1206" w:rsidRDefault="003B6A59" w:rsidP="00D16EAD">
            <w:pPr>
              <w:jc w:val="center"/>
            </w:pPr>
            <w:r w:rsidRPr="003E1206">
              <w:t>Оценка использования финансовых средств</w:t>
            </w:r>
          </w:p>
        </w:tc>
        <w:tc>
          <w:tcPr>
            <w:tcW w:w="0" w:type="auto"/>
            <w:gridSpan w:val="4"/>
            <w:tcBorders>
              <w:top w:val="single" w:sz="8" w:space="0" w:color="auto"/>
              <w:left w:val="nil"/>
              <w:bottom w:val="single" w:sz="4" w:space="0" w:color="auto"/>
              <w:right w:val="single" w:sz="4" w:space="0" w:color="auto"/>
            </w:tcBorders>
            <w:noWrap/>
            <w:vAlign w:val="center"/>
          </w:tcPr>
          <w:p w:rsidR="003B6A59" w:rsidRPr="003E1206" w:rsidRDefault="003B6A59" w:rsidP="00D16EAD">
            <w:pPr>
              <w:jc w:val="center"/>
            </w:pPr>
            <w:r>
              <w:t>Информация по целевым индикаторам муниципальной программы</w:t>
            </w:r>
          </w:p>
        </w:tc>
        <w:tc>
          <w:tcPr>
            <w:tcW w:w="0" w:type="auto"/>
            <w:vMerge w:val="restart"/>
            <w:tcBorders>
              <w:top w:val="single" w:sz="8" w:space="0" w:color="auto"/>
              <w:left w:val="single" w:sz="4" w:space="0" w:color="auto"/>
              <w:bottom w:val="single" w:sz="4" w:space="0" w:color="auto"/>
              <w:right w:val="single" w:sz="4" w:space="0" w:color="auto"/>
            </w:tcBorders>
            <w:vAlign w:val="center"/>
          </w:tcPr>
          <w:p w:rsidR="003B6A59" w:rsidRPr="003E1206" w:rsidRDefault="003B6A59" w:rsidP="00D16EAD">
            <w:pPr>
              <w:jc w:val="center"/>
            </w:pPr>
            <w:r w:rsidRPr="003E1206">
              <w:t>Уровень эффективности реализации программы</w:t>
            </w:r>
          </w:p>
        </w:tc>
        <w:tc>
          <w:tcPr>
            <w:tcW w:w="0" w:type="auto"/>
            <w:vMerge w:val="restart"/>
            <w:tcBorders>
              <w:top w:val="single" w:sz="8" w:space="0" w:color="auto"/>
              <w:left w:val="single" w:sz="4" w:space="0" w:color="auto"/>
              <w:bottom w:val="single" w:sz="4" w:space="0" w:color="auto"/>
              <w:right w:val="single" w:sz="8" w:space="0" w:color="auto"/>
            </w:tcBorders>
            <w:vAlign w:val="center"/>
          </w:tcPr>
          <w:p w:rsidR="003B6A59" w:rsidRPr="003E1206" w:rsidRDefault="003B6A59" w:rsidP="00D16EAD">
            <w:pPr>
              <w:jc w:val="center"/>
            </w:pPr>
            <w:r w:rsidRPr="003E1206">
              <w:t>Вывод об эффективности реализации муниципальной программы                                                                                                                                                                            (более 100% - высокоэффективная;                                                                                                                                                                                                                                   от 80 до 100% - эффективная;                                                                                                                                                                                                                                           от 50 до 79% - удовлетворительный уровень эффективности;                                                                                                                                                                                         менее 50 % - неэффективная)</w:t>
            </w:r>
          </w:p>
        </w:tc>
      </w:tr>
      <w:tr w:rsidR="003B6A59" w:rsidRPr="003E1206" w:rsidTr="00D16EAD">
        <w:trPr>
          <w:trHeight w:val="3360"/>
        </w:trPr>
        <w:tc>
          <w:tcPr>
            <w:tcW w:w="0" w:type="auto"/>
            <w:vMerge/>
            <w:tcBorders>
              <w:top w:val="single" w:sz="8" w:space="0" w:color="auto"/>
              <w:left w:val="single" w:sz="8" w:space="0" w:color="auto"/>
              <w:bottom w:val="single" w:sz="4" w:space="0" w:color="auto"/>
              <w:right w:val="single" w:sz="4" w:space="0" w:color="auto"/>
            </w:tcBorders>
            <w:vAlign w:val="center"/>
          </w:tcPr>
          <w:p w:rsidR="003B6A59" w:rsidRPr="003E1206" w:rsidRDefault="003B6A59" w:rsidP="00D16EAD"/>
        </w:tc>
        <w:tc>
          <w:tcPr>
            <w:tcW w:w="0" w:type="auto"/>
            <w:vMerge/>
            <w:tcBorders>
              <w:top w:val="single" w:sz="8" w:space="0" w:color="auto"/>
              <w:left w:val="single" w:sz="4" w:space="0" w:color="auto"/>
              <w:bottom w:val="single" w:sz="4" w:space="0" w:color="auto"/>
              <w:right w:val="single" w:sz="4" w:space="0" w:color="auto"/>
            </w:tcBorders>
            <w:vAlign w:val="center"/>
          </w:tcPr>
          <w:p w:rsidR="003B6A59" w:rsidRPr="003E1206" w:rsidRDefault="003B6A59" w:rsidP="00D16EAD"/>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Число основных мероприятий, запланированных к реализации в </w:t>
            </w:r>
            <w:smartTag w:uri="urn:schemas-microsoft-com:office:smarttags" w:element="metricconverter">
              <w:smartTagPr>
                <w:attr w:name="ProductID" w:val="2019 г"/>
              </w:smartTagPr>
              <w:r w:rsidRPr="003E1206">
                <w:t>2019 г</w:t>
              </w:r>
            </w:smartTag>
            <w:r w:rsidRPr="003E1206">
              <w:t>., единиц</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Число выполненных основных мероприятий, единиц</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Степень реализации основных мероприятий,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Источники финансирования</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Объем финансовых средств, запланированный по программе на                                                                                                                                                                                          </w:t>
            </w:r>
            <w:smartTag w:uri="urn:schemas-microsoft-com:office:smarttags" w:element="metricconverter">
              <w:smartTagPr>
                <w:attr w:name="ProductID" w:val="2019 г"/>
              </w:smartTagPr>
              <w:r w:rsidRPr="003E1206">
                <w:t>2019 г</w:t>
              </w:r>
            </w:smartTag>
            <w:r w:rsidRPr="003E1206">
              <w:t>., тыс. рублей</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Фактически освоенный объем финансирования программы за </w:t>
            </w:r>
            <w:smartTag w:uri="urn:schemas-microsoft-com:office:smarttags" w:element="metricconverter">
              <w:smartTagPr>
                <w:attr w:name="ProductID" w:val="2019 г"/>
              </w:smartTagPr>
              <w:r w:rsidRPr="003E1206">
                <w:t>2019 г</w:t>
              </w:r>
            </w:smartTag>
            <w:r w:rsidRPr="003E1206">
              <w:t>., тыс. рублей</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Степень соответствия запланированному уровню затрат,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Оценка эффективности использования средств,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Наименование показателя,             единица измерения</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 xml:space="preserve">Целевое значение на </w:t>
            </w:r>
            <w:smartTag w:uri="urn:schemas-microsoft-com:office:smarttags" w:element="metricconverter">
              <w:smartTagPr>
                <w:attr w:name="ProductID" w:val="2019 г"/>
              </w:smartTagPr>
              <w:r>
                <w:t>2019 г</w:t>
              </w:r>
            </w:smartTag>
            <w:r>
              <w:t>.</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 xml:space="preserve">Фактическое значение за </w:t>
            </w:r>
            <w:smartTag w:uri="urn:schemas-microsoft-com:office:smarttags" w:element="metricconverter">
              <w:smartTagPr>
                <w:attr w:name="ProductID" w:val="2019 г"/>
              </w:smartTagPr>
              <w:r>
                <w:t>2019 г</w:t>
              </w:r>
            </w:smartTag>
            <w:r>
              <w:t>.</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Степень достижения целевого значений, %</w:t>
            </w:r>
          </w:p>
        </w:tc>
        <w:tc>
          <w:tcPr>
            <w:tcW w:w="0" w:type="auto"/>
            <w:vMerge/>
            <w:tcBorders>
              <w:top w:val="single" w:sz="8" w:space="0" w:color="auto"/>
              <w:left w:val="single" w:sz="4" w:space="0" w:color="auto"/>
              <w:bottom w:val="single" w:sz="4" w:space="0" w:color="auto"/>
              <w:right w:val="single" w:sz="4" w:space="0" w:color="auto"/>
            </w:tcBorders>
            <w:vAlign w:val="center"/>
          </w:tcPr>
          <w:p w:rsidR="003B6A59" w:rsidRPr="003E1206" w:rsidRDefault="003B6A59" w:rsidP="00D16EAD"/>
        </w:tc>
        <w:tc>
          <w:tcPr>
            <w:tcW w:w="0" w:type="auto"/>
            <w:vMerge/>
            <w:tcBorders>
              <w:top w:val="single" w:sz="8" w:space="0" w:color="auto"/>
              <w:left w:val="single" w:sz="4" w:space="0" w:color="auto"/>
              <w:bottom w:val="single" w:sz="4" w:space="0" w:color="auto"/>
              <w:right w:val="single" w:sz="8" w:space="0" w:color="auto"/>
            </w:tcBorders>
            <w:vAlign w:val="center"/>
          </w:tcPr>
          <w:p w:rsidR="003B6A59" w:rsidRPr="003E1206" w:rsidRDefault="003B6A59" w:rsidP="00D16EAD"/>
        </w:tc>
      </w:tr>
      <w:tr w:rsidR="003B6A59" w:rsidRPr="003E1206" w:rsidTr="00D16EAD">
        <w:trPr>
          <w:trHeight w:val="1260"/>
        </w:trPr>
        <w:tc>
          <w:tcPr>
            <w:tcW w:w="0" w:type="auto"/>
            <w:tcBorders>
              <w:top w:val="nil"/>
              <w:left w:val="single" w:sz="8" w:space="0" w:color="auto"/>
              <w:bottom w:val="single" w:sz="4" w:space="0" w:color="auto"/>
              <w:right w:val="single" w:sz="4" w:space="0" w:color="auto"/>
            </w:tcBorders>
            <w:vAlign w:val="center"/>
          </w:tcPr>
          <w:p w:rsidR="003B6A59" w:rsidRPr="003E1206" w:rsidRDefault="003B6A59" w:rsidP="00D16EAD">
            <w:pPr>
              <w:jc w:val="center"/>
            </w:pPr>
            <w:r w:rsidRPr="003E1206">
              <w:t>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1</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2</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3</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4=3/2*100%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5</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6</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7</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8=7/6*100%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9=4/8*100%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10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11</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12</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13=12/11*100%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14= общая степень  достижения цели*9столбец/100%</w:t>
            </w:r>
          </w:p>
        </w:tc>
        <w:tc>
          <w:tcPr>
            <w:tcW w:w="0" w:type="auto"/>
            <w:tcBorders>
              <w:top w:val="nil"/>
              <w:left w:val="nil"/>
              <w:bottom w:val="single" w:sz="4" w:space="0" w:color="auto"/>
              <w:right w:val="single" w:sz="8" w:space="0" w:color="auto"/>
            </w:tcBorders>
            <w:vAlign w:val="center"/>
          </w:tcPr>
          <w:p w:rsidR="003B6A59" w:rsidRPr="003E1206" w:rsidRDefault="003B6A59" w:rsidP="00D16EAD">
            <w:pPr>
              <w:jc w:val="center"/>
            </w:pPr>
            <w:r w:rsidRPr="003E1206">
              <w:t>15</w:t>
            </w:r>
          </w:p>
        </w:tc>
      </w:tr>
      <w:tr w:rsidR="003B6A59" w:rsidRPr="003E1206" w:rsidTr="00D16EAD">
        <w:trPr>
          <w:trHeight w:val="855"/>
        </w:trPr>
        <w:tc>
          <w:tcPr>
            <w:tcW w:w="0" w:type="auto"/>
            <w:vMerge w:val="restart"/>
            <w:tcBorders>
              <w:top w:val="nil"/>
              <w:left w:val="single" w:sz="8" w:space="0" w:color="auto"/>
              <w:bottom w:val="nil"/>
              <w:right w:val="single" w:sz="4" w:space="0" w:color="auto"/>
            </w:tcBorders>
          </w:tcPr>
          <w:p w:rsidR="003B6A59" w:rsidRPr="003E1206" w:rsidRDefault="003B6A59" w:rsidP="00D16EAD">
            <w:pPr>
              <w:jc w:val="center"/>
            </w:pPr>
            <w:r w:rsidRPr="003E1206">
              <w:t>1</w:t>
            </w:r>
          </w:p>
        </w:tc>
        <w:tc>
          <w:tcPr>
            <w:tcW w:w="0" w:type="auto"/>
            <w:vMerge w:val="restart"/>
            <w:tcBorders>
              <w:top w:val="nil"/>
              <w:left w:val="single" w:sz="4" w:space="0" w:color="auto"/>
              <w:bottom w:val="single" w:sz="4" w:space="0" w:color="000000"/>
              <w:right w:val="single" w:sz="4" w:space="0" w:color="auto"/>
            </w:tcBorders>
            <w:vAlign w:val="center"/>
          </w:tcPr>
          <w:p w:rsidR="003B6A59" w:rsidRPr="003E1206" w:rsidRDefault="003B6A59" w:rsidP="00D16EAD">
            <w:pPr>
              <w:jc w:val="center"/>
              <w:rPr>
                <w:b/>
                <w:bCs/>
              </w:rPr>
            </w:pPr>
            <w:r w:rsidRPr="003E1206">
              <w:rPr>
                <w:b/>
                <w:bCs/>
              </w:rPr>
              <w:t xml:space="preserve"> Профилактика терроризма и экстремизма на территории Русско-Тювеевского сельского поселения Темниковского муниципального района на 2018-2024 годы</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0</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rPr>
                <w:b/>
                <w:bCs/>
              </w:rPr>
            </w:pPr>
            <w:r w:rsidRPr="003E1206">
              <w:rPr>
                <w:b/>
                <w:bCs/>
              </w:rPr>
              <w:t>всего:</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1,0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0</w:t>
            </w:r>
          </w:p>
        </w:tc>
        <w:tc>
          <w:tcPr>
            <w:tcW w:w="0" w:type="auto"/>
            <w:tcBorders>
              <w:top w:val="nil"/>
              <w:left w:val="nil"/>
              <w:bottom w:val="single" w:sz="4" w:space="0" w:color="auto"/>
              <w:right w:val="single" w:sz="4" w:space="0" w:color="auto"/>
            </w:tcBorders>
          </w:tcPr>
          <w:p w:rsidR="003B6A59" w:rsidRPr="003E1206" w:rsidRDefault="003B6A59" w:rsidP="00D16EAD">
            <w:r>
              <w:t>1</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nil"/>
              <w:left w:val="single" w:sz="4" w:space="0" w:color="auto"/>
              <w:bottom w:val="single" w:sz="8" w:space="0" w:color="000000"/>
              <w:right w:val="single" w:sz="4" w:space="0" w:color="auto"/>
            </w:tcBorders>
            <w:noWrap/>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nil"/>
              <w:left w:val="single" w:sz="4" w:space="0" w:color="auto"/>
              <w:bottom w:val="single" w:sz="8" w:space="0" w:color="000000"/>
              <w:right w:val="single" w:sz="8" w:space="0" w:color="auto"/>
            </w:tcBorders>
          </w:tcPr>
          <w:p w:rsidR="003B6A59" w:rsidRPr="003E1206" w:rsidRDefault="003B6A59" w:rsidP="00D16EAD">
            <w:pPr>
              <w:jc w:val="center"/>
            </w:pPr>
            <w:r w:rsidRPr="003E1206">
              <w:t> </w:t>
            </w:r>
          </w:p>
        </w:tc>
      </w:tr>
      <w:tr w:rsidR="003B6A59" w:rsidRPr="003E1206" w:rsidTr="00D16EAD">
        <w:trPr>
          <w:trHeight w:val="1590"/>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val="restart"/>
            <w:tcBorders>
              <w:top w:val="single" w:sz="4" w:space="0" w:color="auto"/>
              <w:left w:val="single" w:sz="4" w:space="0" w:color="auto"/>
              <w:bottom w:val="single" w:sz="4" w:space="0" w:color="000000"/>
              <w:right w:val="single" w:sz="4" w:space="0" w:color="000000"/>
            </w:tcBorders>
          </w:tcPr>
          <w:p w:rsidR="003B6A59" w:rsidRPr="003E1206" w:rsidRDefault="003B6A59" w:rsidP="00D16EAD">
            <w:pPr>
              <w:jc w:val="center"/>
            </w:pPr>
            <w:r>
              <w:t>Противодействие терроризму и экстремизму, защита жизни граждан, проживающих на территории Русско-Тювеевского сельского поселения Темниковского муниципального района, от террористических и экстремистских актов;</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федеральный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2</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nil"/>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nil"/>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530"/>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респуб-кий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3</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nil"/>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nil"/>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30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 xml:space="preserve">местный бюджет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4</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nil"/>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nil"/>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72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внебюджетные средства</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5</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nil"/>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nil"/>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42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gridSpan w:val="3"/>
            <w:tcBorders>
              <w:top w:val="single" w:sz="4" w:space="0" w:color="auto"/>
              <w:left w:val="nil"/>
              <w:bottom w:val="single" w:sz="8" w:space="0" w:color="auto"/>
              <w:right w:val="single" w:sz="4" w:space="0" w:color="000000"/>
            </w:tcBorders>
            <w:vAlign w:val="center"/>
          </w:tcPr>
          <w:p w:rsidR="003B6A59" w:rsidRPr="003E1206" w:rsidRDefault="003B6A59" w:rsidP="00D16EAD">
            <w:pPr>
              <w:rPr>
                <w:b/>
                <w:bCs/>
              </w:rPr>
            </w:pPr>
            <w:r w:rsidRPr="003E1206">
              <w:rPr>
                <w:b/>
                <w:bCs/>
              </w:rPr>
              <w:t>Итого общая степень достижения целей программы</w:t>
            </w:r>
          </w:p>
        </w:tc>
        <w:tc>
          <w:tcPr>
            <w:tcW w:w="0" w:type="auto"/>
            <w:tcBorders>
              <w:top w:val="nil"/>
              <w:left w:val="nil"/>
              <w:bottom w:val="single" w:sz="8" w:space="0" w:color="auto"/>
              <w:right w:val="single" w:sz="4" w:space="0" w:color="auto"/>
            </w:tcBorders>
          </w:tcPr>
          <w:p w:rsidR="003B6A59" w:rsidRPr="003E1206" w:rsidRDefault="003B6A59" w:rsidP="00D16EAD">
            <w:pPr>
              <w:jc w:val="center"/>
            </w:pPr>
            <w:r>
              <w:t>#ДЕЛ/0!</w:t>
            </w:r>
          </w:p>
        </w:tc>
        <w:tc>
          <w:tcPr>
            <w:tcW w:w="0" w:type="auto"/>
            <w:vMerge/>
            <w:tcBorders>
              <w:top w:val="nil"/>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nil"/>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335"/>
        </w:trPr>
        <w:tc>
          <w:tcPr>
            <w:tcW w:w="0" w:type="auto"/>
            <w:vMerge w:val="restart"/>
            <w:tcBorders>
              <w:top w:val="nil"/>
              <w:left w:val="single" w:sz="8" w:space="0" w:color="auto"/>
              <w:bottom w:val="single" w:sz="8" w:space="0" w:color="000000"/>
              <w:right w:val="single" w:sz="4" w:space="0" w:color="auto"/>
            </w:tcBorders>
          </w:tcPr>
          <w:p w:rsidR="003B6A59" w:rsidRPr="003E1206" w:rsidRDefault="003B6A59" w:rsidP="00D16EAD">
            <w:pPr>
              <w:jc w:val="center"/>
            </w:pPr>
            <w:r w:rsidRPr="003E1206">
              <w:t>2</w:t>
            </w:r>
          </w:p>
        </w:tc>
        <w:tc>
          <w:tcPr>
            <w:tcW w:w="0" w:type="auto"/>
            <w:vMerge w:val="restart"/>
            <w:tcBorders>
              <w:top w:val="nil"/>
              <w:left w:val="single" w:sz="4" w:space="0" w:color="auto"/>
              <w:bottom w:val="single" w:sz="4" w:space="0" w:color="000000"/>
              <w:right w:val="single" w:sz="4" w:space="0" w:color="auto"/>
            </w:tcBorders>
            <w:vAlign w:val="center"/>
          </w:tcPr>
          <w:p w:rsidR="003B6A59" w:rsidRPr="003E1206" w:rsidRDefault="003B6A59" w:rsidP="00D16EAD">
            <w:pPr>
              <w:jc w:val="center"/>
              <w:rPr>
                <w:b/>
                <w:bCs/>
              </w:rPr>
            </w:pPr>
            <w:r w:rsidRPr="003E1206">
              <w:rPr>
                <w:b/>
                <w:bCs/>
              </w:rPr>
              <w:t>Противодействие коррупции на территории Русско-Тювеевского сельского поселения на 2018-2024 годы</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rPr>
                <w:b/>
                <w:bCs/>
              </w:rPr>
            </w:pPr>
            <w:r w:rsidRPr="003E1206">
              <w:rPr>
                <w:b/>
                <w:bCs/>
              </w:rPr>
              <w:t>всего:</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0</w:t>
            </w:r>
          </w:p>
        </w:tc>
        <w:tc>
          <w:tcPr>
            <w:tcW w:w="0" w:type="auto"/>
            <w:tcBorders>
              <w:top w:val="single" w:sz="4" w:space="0" w:color="auto"/>
              <w:left w:val="nil"/>
              <w:bottom w:val="single" w:sz="4" w:space="0" w:color="auto"/>
              <w:right w:val="single" w:sz="4" w:space="0" w:color="auto"/>
            </w:tcBorders>
          </w:tcPr>
          <w:p w:rsidR="003B6A59" w:rsidRPr="003E1206" w:rsidRDefault="003B6A59" w:rsidP="00D16EAD">
            <w:r>
              <w:t>1</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t> </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single" w:sz="4" w:space="0" w:color="auto"/>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4" w:space="0" w:color="auto"/>
            </w:tcBorders>
            <w:noWrap/>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8" w:space="0" w:color="auto"/>
            </w:tcBorders>
          </w:tcPr>
          <w:p w:rsidR="003B6A59" w:rsidRPr="003E1206" w:rsidRDefault="003B6A59" w:rsidP="00D16EAD">
            <w:pPr>
              <w:jc w:val="center"/>
            </w:pPr>
            <w:r w:rsidRPr="003E1206">
              <w:t> </w:t>
            </w:r>
          </w:p>
        </w:tc>
      </w:tr>
      <w:tr w:rsidR="003B6A59" w:rsidRPr="003E1206" w:rsidTr="00D16EAD">
        <w:trPr>
          <w:trHeight w:val="1275"/>
        </w:trPr>
        <w:tc>
          <w:tcPr>
            <w:tcW w:w="0" w:type="auto"/>
            <w:vMerge/>
            <w:tcBorders>
              <w:top w:val="nil"/>
              <w:left w:val="single" w:sz="8" w:space="0" w:color="auto"/>
              <w:bottom w:val="single" w:sz="8" w:space="0" w:color="000000"/>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val="restart"/>
            <w:tcBorders>
              <w:top w:val="single" w:sz="4" w:space="0" w:color="auto"/>
              <w:left w:val="single" w:sz="4" w:space="0" w:color="auto"/>
              <w:bottom w:val="single" w:sz="4" w:space="0" w:color="000000"/>
              <w:right w:val="single" w:sz="4" w:space="0" w:color="000000"/>
            </w:tcBorders>
          </w:tcPr>
          <w:p w:rsidR="003B6A59" w:rsidRPr="003E1206" w:rsidRDefault="003B6A59" w:rsidP="00D16EAD">
            <w:pPr>
              <w:jc w:val="center"/>
            </w:pPr>
            <w:r>
              <w:t>Обеспечение защиты прав и законных интересов граждан, общества и государства от проявлений коррупции путем устранения причин и условий, порождающих коррупцию, и совершенствование системы противодействия коррупции в органах местного самоуправления, муниципальных предприятиях и учреждениях на территории муниципального образования, Русско-Тювеевского сельского поселения</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федеральный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2</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155"/>
        </w:trPr>
        <w:tc>
          <w:tcPr>
            <w:tcW w:w="0" w:type="auto"/>
            <w:vMerge/>
            <w:tcBorders>
              <w:top w:val="nil"/>
              <w:left w:val="single" w:sz="8" w:space="0" w:color="auto"/>
              <w:bottom w:val="single" w:sz="8" w:space="0" w:color="000000"/>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респуб-кий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3</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335"/>
        </w:trPr>
        <w:tc>
          <w:tcPr>
            <w:tcW w:w="0" w:type="auto"/>
            <w:vMerge/>
            <w:tcBorders>
              <w:top w:val="nil"/>
              <w:left w:val="single" w:sz="8" w:space="0" w:color="auto"/>
              <w:bottom w:val="single" w:sz="8" w:space="0" w:color="000000"/>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 xml:space="preserve">местный бюджет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4</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200"/>
        </w:trPr>
        <w:tc>
          <w:tcPr>
            <w:tcW w:w="0" w:type="auto"/>
            <w:vMerge/>
            <w:tcBorders>
              <w:top w:val="nil"/>
              <w:left w:val="single" w:sz="8" w:space="0" w:color="auto"/>
              <w:bottom w:val="single" w:sz="8" w:space="0" w:color="000000"/>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внебюджетные средства</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5</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2505"/>
        </w:trPr>
        <w:tc>
          <w:tcPr>
            <w:tcW w:w="0" w:type="auto"/>
            <w:vMerge/>
            <w:tcBorders>
              <w:top w:val="nil"/>
              <w:left w:val="single" w:sz="8" w:space="0" w:color="auto"/>
              <w:bottom w:val="single" w:sz="8" w:space="0" w:color="000000"/>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gridSpan w:val="3"/>
            <w:tcBorders>
              <w:top w:val="single" w:sz="4" w:space="0" w:color="auto"/>
              <w:left w:val="nil"/>
              <w:bottom w:val="single" w:sz="8" w:space="0" w:color="auto"/>
              <w:right w:val="single" w:sz="4" w:space="0" w:color="000000"/>
            </w:tcBorders>
            <w:vAlign w:val="center"/>
          </w:tcPr>
          <w:p w:rsidR="003B6A59" w:rsidRPr="003E1206" w:rsidRDefault="003B6A59" w:rsidP="00D16EAD">
            <w:pPr>
              <w:rPr>
                <w:b/>
                <w:bCs/>
              </w:rPr>
            </w:pPr>
            <w:r w:rsidRPr="003E1206">
              <w:rPr>
                <w:b/>
                <w:bCs/>
              </w:rPr>
              <w:t>Итого общая степень достижения целей программы</w:t>
            </w:r>
          </w:p>
        </w:tc>
        <w:tc>
          <w:tcPr>
            <w:tcW w:w="0" w:type="auto"/>
            <w:tcBorders>
              <w:top w:val="nil"/>
              <w:left w:val="nil"/>
              <w:bottom w:val="single" w:sz="8" w:space="0" w:color="auto"/>
              <w:right w:val="single" w:sz="4" w:space="0" w:color="auto"/>
            </w:tcBorders>
          </w:tcPr>
          <w:p w:rsidR="003B6A59" w:rsidRPr="003E1206" w:rsidRDefault="003B6A59" w:rsidP="00D16EAD">
            <w:pPr>
              <w:jc w:val="center"/>
            </w:pPr>
            <w: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335"/>
        </w:trPr>
        <w:tc>
          <w:tcPr>
            <w:tcW w:w="0" w:type="auto"/>
            <w:vMerge w:val="restart"/>
            <w:tcBorders>
              <w:top w:val="nil"/>
              <w:left w:val="single" w:sz="8" w:space="0" w:color="auto"/>
              <w:bottom w:val="nil"/>
              <w:right w:val="single" w:sz="4" w:space="0" w:color="auto"/>
            </w:tcBorders>
          </w:tcPr>
          <w:p w:rsidR="003B6A59" w:rsidRPr="003E1206" w:rsidRDefault="003B6A59" w:rsidP="00D16EAD">
            <w:pPr>
              <w:jc w:val="center"/>
            </w:pPr>
            <w:r w:rsidRPr="003E1206">
              <w:t>3</w:t>
            </w:r>
          </w:p>
        </w:tc>
        <w:tc>
          <w:tcPr>
            <w:tcW w:w="0" w:type="auto"/>
            <w:vMerge w:val="restart"/>
            <w:tcBorders>
              <w:top w:val="nil"/>
              <w:left w:val="single" w:sz="4" w:space="0" w:color="auto"/>
              <w:bottom w:val="single" w:sz="4" w:space="0" w:color="000000"/>
              <w:right w:val="single" w:sz="4" w:space="0" w:color="auto"/>
            </w:tcBorders>
            <w:vAlign w:val="center"/>
          </w:tcPr>
          <w:p w:rsidR="003B6A59" w:rsidRPr="003E1206" w:rsidRDefault="003B6A59" w:rsidP="00D16EAD">
            <w:pPr>
              <w:jc w:val="center"/>
              <w:rPr>
                <w:b/>
                <w:bCs/>
              </w:rPr>
            </w:pPr>
            <w:r w:rsidRPr="003E1206">
              <w:rPr>
                <w:b/>
                <w:bCs/>
              </w:rPr>
              <w:t>Энергосбережение и повышения энергетической эффективности в    Русско-Тювеевском сельском поселении на 2018-2024 годы</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3</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2</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66</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rPr>
                <w:b/>
                <w:bCs/>
              </w:rPr>
            </w:pPr>
            <w:r w:rsidRPr="003E1206">
              <w:rPr>
                <w:b/>
                <w:bCs/>
              </w:rPr>
              <w:t>всего:</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3,0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0</w:t>
            </w:r>
          </w:p>
        </w:tc>
        <w:tc>
          <w:tcPr>
            <w:tcW w:w="0" w:type="auto"/>
            <w:tcBorders>
              <w:top w:val="single" w:sz="4" w:space="0" w:color="auto"/>
              <w:left w:val="nil"/>
              <w:bottom w:val="single" w:sz="4" w:space="0" w:color="auto"/>
              <w:right w:val="single" w:sz="4" w:space="0" w:color="auto"/>
            </w:tcBorders>
          </w:tcPr>
          <w:p w:rsidR="003B6A59" w:rsidRPr="003E1206" w:rsidRDefault="003B6A59" w:rsidP="00D16EAD">
            <w:r>
              <w:t>1</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t> </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single" w:sz="4" w:space="0" w:color="auto"/>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4" w:space="0" w:color="auto"/>
            </w:tcBorders>
            <w:noWrap/>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8" w:space="0" w:color="auto"/>
            </w:tcBorders>
          </w:tcPr>
          <w:p w:rsidR="003B6A59" w:rsidRPr="003E1206" w:rsidRDefault="003B6A59" w:rsidP="00D16EAD">
            <w:pPr>
              <w:jc w:val="center"/>
            </w:pPr>
            <w:r w:rsidRPr="003E1206">
              <w:t> </w:t>
            </w:r>
          </w:p>
        </w:tc>
      </w:tr>
      <w:tr w:rsidR="003B6A59" w:rsidRPr="003E1206" w:rsidTr="00D16EAD">
        <w:trPr>
          <w:trHeight w:val="1590"/>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val="restart"/>
            <w:tcBorders>
              <w:top w:val="single" w:sz="4" w:space="0" w:color="auto"/>
              <w:left w:val="single" w:sz="4" w:space="0" w:color="auto"/>
              <w:bottom w:val="single" w:sz="4" w:space="0" w:color="000000"/>
              <w:right w:val="single" w:sz="4" w:space="0" w:color="000000"/>
            </w:tcBorders>
          </w:tcPr>
          <w:p w:rsidR="003B6A59" w:rsidRPr="003E1206" w:rsidRDefault="003B6A59" w:rsidP="00D16EAD">
            <w:pPr>
              <w:jc w:val="center"/>
            </w:pPr>
            <w:r>
              <w:t>1.Информирование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                                           2.Проведение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федеральный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2</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530"/>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респуб-кий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3</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30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 xml:space="preserve">местный бюджет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4</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72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внебюджетные средства</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5</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42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gridSpan w:val="3"/>
            <w:tcBorders>
              <w:top w:val="single" w:sz="4" w:space="0" w:color="auto"/>
              <w:left w:val="nil"/>
              <w:bottom w:val="single" w:sz="8" w:space="0" w:color="auto"/>
              <w:right w:val="single" w:sz="4" w:space="0" w:color="000000"/>
            </w:tcBorders>
            <w:vAlign w:val="center"/>
          </w:tcPr>
          <w:p w:rsidR="003B6A59" w:rsidRPr="003E1206" w:rsidRDefault="003B6A59" w:rsidP="00D16EAD">
            <w:pPr>
              <w:rPr>
                <w:b/>
                <w:bCs/>
              </w:rPr>
            </w:pPr>
            <w:r w:rsidRPr="003E1206">
              <w:rPr>
                <w:b/>
                <w:bCs/>
              </w:rPr>
              <w:t>Итого общая степень достижения целей программы</w:t>
            </w:r>
          </w:p>
        </w:tc>
        <w:tc>
          <w:tcPr>
            <w:tcW w:w="0" w:type="auto"/>
            <w:tcBorders>
              <w:top w:val="nil"/>
              <w:left w:val="nil"/>
              <w:bottom w:val="single" w:sz="8" w:space="0" w:color="auto"/>
              <w:right w:val="single" w:sz="4" w:space="0" w:color="auto"/>
            </w:tcBorders>
          </w:tcPr>
          <w:p w:rsidR="003B6A59" w:rsidRPr="003E1206" w:rsidRDefault="003B6A59" w:rsidP="00D16EAD">
            <w:pPr>
              <w:jc w:val="center"/>
            </w:pPr>
            <w: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335"/>
        </w:trPr>
        <w:tc>
          <w:tcPr>
            <w:tcW w:w="0" w:type="auto"/>
            <w:vMerge w:val="restart"/>
            <w:tcBorders>
              <w:top w:val="nil"/>
              <w:left w:val="single" w:sz="8" w:space="0" w:color="auto"/>
              <w:bottom w:val="single" w:sz="8" w:space="0" w:color="000000"/>
              <w:right w:val="single" w:sz="4" w:space="0" w:color="auto"/>
            </w:tcBorders>
          </w:tcPr>
          <w:p w:rsidR="003B6A59" w:rsidRPr="003E1206" w:rsidRDefault="003B6A59" w:rsidP="00D16EAD">
            <w:pPr>
              <w:jc w:val="center"/>
            </w:pPr>
            <w:r w:rsidRPr="003E1206">
              <w:t>4</w:t>
            </w:r>
          </w:p>
        </w:tc>
        <w:tc>
          <w:tcPr>
            <w:tcW w:w="0" w:type="auto"/>
            <w:vMerge w:val="restart"/>
            <w:tcBorders>
              <w:top w:val="nil"/>
              <w:left w:val="single" w:sz="4" w:space="0" w:color="auto"/>
              <w:bottom w:val="single" w:sz="4" w:space="0" w:color="000000"/>
              <w:right w:val="single" w:sz="4" w:space="0" w:color="auto"/>
            </w:tcBorders>
            <w:vAlign w:val="center"/>
          </w:tcPr>
          <w:p w:rsidR="003B6A59" w:rsidRPr="003E1206" w:rsidRDefault="003B6A59" w:rsidP="00D16EAD">
            <w:pPr>
              <w:jc w:val="center"/>
              <w:rPr>
                <w:b/>
                <w:bCs/>
              </w:rPr>
            </w:pPr>
            <w:r w:rsidRPr="003E1206">
              <w:rPr>
                <w:b/>
                <w:bCs/>
              </w:rPr>
              <w:t>Благоустройство территории Русско-Тювеевского  сельского поселения Темниковского муниципального района Республики Мордовия на 2018-2024  годы</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2</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2</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100</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rPr>
                <w:b/>
                <w:bCs/>
              </w:rPr>
            </w:pPr>
            <w:r w:rsidRPr="003E1206">
              <w:rPr>
                <w:b/>
                <w:bCs/>
              </w:rPr>
              <w:t>всего:</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68,2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18,0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0</w:t>
            </w:r>
          </w:p>
        </w:tc>
        <w:tc>
          <w:tcPr>
            <w:tcW w:w="0" w:type="auto"/>
            <w:tcBorders>
              <w:top w:val="single" w:sz="4" w:space="0" w:color="auto"/>
              <w:left w:val="nil"/>
              <w:bottom w:val="single" w:sz="4" w:space="0" w:color="auto"/>
              <w:right w:val="single" w:sz="4" w:space="0" w:color="auto"/>
            </w:tcBorders>
          </w:tcPr>
          <w:p w:rsidR="003B6A59" w:rsidRPr="003E1206" w:rsidRDefault="003B6A59" w:rsidP="00D16EAD">
            <w:r>
              <w:t>1</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t> </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single" w:sz="4" w:space="0" w:color="auto"/>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4" w:space="0" w:color="auto"/>
            </w:tcBorders>
            <w:noWrap/>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8" w:space="0" w:color="auto"/>
            </w:tcBorders>
          </w:tcPr>
          <w:p w:rsidR="003B6A59" w:rsidRPr="003E1206" w:rsidRDefault="003B6A59" w:rsidP="00D16EAD">
            <w:pPr>
              <w:jc w:val="center"/>
            </w:pPr>
            <w:r w:rsidRPr="003E1206">
              <w:t> </w:t>
            </w:r>
          </w:p>
        </w:tc>
      </w:tr>
      <w:tr w:rsidR="003B6A59" w:rsidRPr="003E1206" w:rsidTr="00D16EAD">
        <w:trPr>
          <w:trHeight w:val="1275"/>
        </w:trPr>
        <w:tc>
          <w:tcPr>
            <w:tcW w:w="0" w:type="auto"/>
            <w:vMerge/>
            <w:tcBorders>
              <w:top w:val="nil"/>
              <w:left w:val="single" w:sz="8" w:space="0" w:color="auto"/>
              <w:bottom w:val="single" w:sz="8" w:space="0" w:color="000000"/>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val="restart"/>
            <w:tcBorders>
              <w:top w:val="single" w:sz="4" w:space="0" w:color="auto"/>
              <w:left w:val="single" w:sz="4" w:space="0" w:color="auto"/>
              <w:bottom w:val="single" w:sz="4" w:space="0" w:color="000000"/>
              <w:right w:val="single" w:sz="4" w:space="0" w:color="000000"/>
            </w:tcBorders>
          </w:tcPr>
          <w:p w:rsidR="003B6A59" w:rsidRPr="003E1206" w:rsidRDefault="003B6A59" w:rsidP="00D16EAD">
            <w:pPr>
              <w:jc w:val="center"/>
            </w:pPr>
            <w:r>
              <w:t>1.Опашка территории Русско-Тювеевского сельского поселения                                                                            2. Улучшение (повышение) качества уборки дворов и территории поселения</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федеральный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2</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155"/>
        </w:trPr>
        <w:tc>
          <w:tcPr>
            <w:tcW w:w="0" w:type="auto"/>
            <w:vMerge/>
            <w:tcBorders>
              <w:top w:val="nil"/>
              <w:left w:val="single" w:sz="8" w:space="0" w:color="auto"/>
              <w:bottom w:val="single" w:sz="8" w:space="0" w:color="000000"/>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респуб-кий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3</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335"/>
        </w:trPr>
        <w:tc>
          <w:tcPr>
            <w:tcW w:w="0" w:type="auto"/>
            <w:vMerge/>
            <w:tcBorders>
              <w:top w:val="nil"/>
              <w:left w:val="single" w:sz="8" w:space="0" w:color="auto"/>
              <w:bottom w:val="single" w:sz="8" w:space="0" w:color="000000"/>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 xml:space="preserve">местный бюджет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18,0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4</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200"/>
        </w:trPr>
        <w:tc>
          <w:tcPr>
            <w:tcW w:w="0" w:type="auto"/>
            <w:vMerge/>
            <w:tcBorders>
              <w:top w:val="nil"/>
              <w:left w:val="single" w:sz="8" w:space="0" w:color="auto"/>
              <w:bottom w:val="single" w:sz="8" w:space="0" w:color="000000"/>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внебюджетные средства</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5</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200"/>
        </w:trPr>
        <w:tc>
          <w:tcPr>
            <w:tcW w:w="0" w:type="auto"/>
            <w:vMerge/>
            <w:tcBorders>
              <w:top w:val="nil"/>
              <w:left w:val="single" w:sz="8" w:space="0" w:color="auto"/>
              <w:bottom w:val="single" w:sz="8" w:space="0" w:color="000000"/>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gridSpan w:val="3"/>
            <w:tcBorders>
              <w:top w:val="single" w:sz="4" w:space="0" w:color="auto"/>
              <w:left w:val="nil"/>
              <w:bottom w:val="single" w:sz="8" w:space="0" w:color="auto"/>
              <w:right w:val="single" w:sz="4" w:space="0" w:color="000000"/>
            </w:tcBorders>
            <w:vAlign w:val="center"/>
          </w:tcPr>
          <w:p w:rsidR="003B6A59" w:rsidRPr="003E1206" w:rsidRDefault="003B6A59" w:rsidP="00D16EAD">
            <w:pPr>
              <w:rPr>
                <w:b/>
                <w:bCs/>
              </w:rPr>
            </w:pPr>
            <w:r w:rsidRPr="003E1206">
              <w:rPr>
                <w:b/>
                <w:bCs/>
              </w:rPr>
              <w:t>Итого общая степень достижения целей программы</w:t>
            </w:r>
          </w:p>
        </w:tc>
        <w:tc>
          <w:tcPr>
            <w:tcW w:w="0" w:type="auto"/>
            <w:tcBorders>
              <w:top w:val="nil"/>
              <w:left w:val="nil"/>
              <w:bottom w:val="single" w:sz="8" w:space="0" w:color="auto"/>
              <w:right w:val="single" w:sz="4" w:space="0" w:color="auto"/>
            </w:tcBorders>
          </w:tcPr>
          <w:p w:rsidR="003B6A59" w:rsidRPr="003E1206" w:rsidRDefault="003B6A59" w:rsidP="00D16EAD">
            <w:pPr>
              <w:jc w:val="center"/>
            </w:pPr>
            <w: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095"/>
        </w:trPr>
        <w:tc>
          <w:tcPr>
            <w:tcW w:w="0" w:type="auto"/>
            <w:vMerge w:val="restart"/>
            <w:tcBorders>
              <w:top w:val="nil"/>
              <w:left w:val="single" w:sz="8" w:space="0" w:color="auto"/>
              <w:bottom w:val="nil"/>
              <w:right w:val="single" w:sz="4" w:space="0" w:color="auto"/>
            </w:tcBorders>
          </w:tcPr>
          <w:p w:rsidR="003B6A59" w:rsidRPr="003E1206" w:rsidRDefault="003B6A59" w:rsidP="00D16EAD">
            <w:pPr>
              <w:jc w:val="center"/>
            </w:pPr>
            <w:r w:rsidRPr="003E1206">
              <w:t>5</w:t>
            </w:r>
          </w:p>
        </w:tc>
        <w:tc>
          <w:tcPr>
            <w:tcW w:w="0" w:type="auto"/>
            <w:vMerge w:val="restart"/>
            <w:tcBorders>
              <w:top w:val="nil"/>
              <w:left w:val="single" w:sz="4" w:space="0" w:color="auto"/>
              <w:bottom w:val="single" w:sz="4" w:space="0" w:color="000000"/>
              <w:right w:val="single" w:sz="4" w:space="0" w:color="auto"/>
            </w:tcBorders>
            <w:vAlign w:val="center"/>
          </w:tcPr>
          <w:p w:rsidR="003B6A59" w:rsidRPr="003E1206" w:rsidRDefault="003B6A59" w:rsidP="00D16EAD">
            <w:pPr>
              <w:jc w:val="center"/>
              <w:rPr>
                <w:b/>
                <w:bCs/>
              </w:rPr>
            </w:pPr>
            <w:r w:rsidRPr="003E1206">
              <w:rPr>
                <w:b/>
                <w:bCs/>
              </w:rPr>
              <w:t xml:space="preserve">Развитие муниципальной службы в Русско-Тювеевском сельском поселении Темниковского муниципального района Республики Мордовия на </w:t>
            </w:r>
            <w:r w:rsidRPr="003E1206">
              <w:rPr>
                <w:b/>
                <w:bCs/>
              </w:rPr>
              <w:br w:type="page"/>
              <w:t>2018-2024 годы</w:t>
            </w:r>
            <w:r w:rsidRPr="003E1206">
              <w:rPr>
                <w:b/>
                <w:bCs/>
              </w:rPr>
              <w:br w:type="page"/>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2</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2</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100</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rPr>
                <w:b/>
                <w:bCs/>
              </w:rPr>
            </w:pPr>
            <w:r w:rsidRPr="003E1206">
              <w:rPr>
                <w:b/>
                <w:bCs/>
              </w:rPr>
              <w:t>всего:</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5,0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0</w:t>
            </w:r>
          </w:p>
        </w:tc>
        <w:tc>
          <w:tcPr>
            <w:tcW w:w="0" w:type="auto"/>
            <w:tcBorders>
              <w:top w:val="single" w:sz="4" w:space="0" w:color="auto"/>
              <w:left w:val="nil"/>
              <w:bottom w:val="single" w:sz="4" w:space="0" w:color="auto"/>
              <w:right w:val="single" w:sz="4" w:space="0" w:color="auto"/>
            </w:tcBorders>
          </w:tcPr>
          <w:p w:rsidR="003B6A59" w:rsidRPr="003E1206" w:rsidRDefault="003B6A59" w:rsidP="00D16EAD">
            <w:r>
              <w:t>1</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t> </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single" w:sz="4" w:space="0" w:color="auto"/>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4" w:space="0" w:color="auto"/>
            </w:tcBorders>
            <w:noWrap/>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8" w:space="0" w:color="auto"/>
            </w:tcBorders>
          </w:tcPr>
          <w:p w:rsidR="003B6A59" w:rsidRPr="003E1206" w:rsidRDefault="003B6A59" w:rsidP="00D16EAD">
            <w:pPr>
              <w:jc w:val="center"/>
            </w:pPr>
            <w:r w:rsidRPr="003E1206">
              <w:t> </w:t>
            </w:r>
          </w:p>
        </w:tc>
      </w:tr>
      <w:tr w:rsidR="003B6A59" w:rsidRPr="003E1206" w:rsidTr="00D16EAD">
        <w:trPr>
          <w:trHeight w:val="1350"/>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val="restart"/>
            <w:tcBorders>
              <w:top w:val="single" w:sz="4" w:space="0" w:color="auto"/>
              <w:left w:val="single" w:sz="4" w:space="0" w:color="auto"/>
              <w:bottom w:val="single" w:sz="4" w:space="0" w:color="000000"/>
              <w:right w:val="single" w:sz="4" w:space="0" w:color="000000"/>
            </w:tcBorders>
          </w:tcPr>
          <w:p w:rsidR="003B6A59" w:rsidRPr="003E1206" w:rsidRDefault="003B6A59" w:rsidP="00D16EAD">
            <w:pPr>
              <w:jc w:val="center"/>
            </w:pPr>
            <w:r>
              <w:t>1.Разработка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   2.Разработка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федеральный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2</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530"/>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респуб-кий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3</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30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 xml:space="preserve">местный бюджет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4</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72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внебюджетные средства</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5</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990"/>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gridSpan w:val="3"/>
            <w:tcBorders>
              <w:top w:val="single" w:sz="4" w:space="0" w:color="auto"/>
              <w:left w:val="nil"/>
              <w:bottom w:val="single" w:sz="8" w:space="0" w:color="auto"/>
              <w:right w:val="single" w:sz="4" w:space="0" w:color="000000"/>
            </w:tcBorders>
            <w:vAlign w:val="center"/>
          </w:tcPr>
          <w:p w:rsidR="003B6A59" w:rsidRPr="003E1206" w:rsidRDefault="003B6A59" w:rsidP="00D16EAD">
            <w:pPr>
              <w:rPr>
                <w:b/>
                <w:bCs/>
              </w:rPr>
            </w:pPr>
            <w:r w:rsidRPr="003E1206">
              <w:rPr>
                <w:b/>
                <w:bCs/>
              </w:rPr>
              <w:t>Итого общая степень достижения целей программы</w:t>
            </w:r>
          </w:p>
        </w:tc>
        <w:tc>
          <w:tcPr>
            <w:tcW w:w="0" w:type="auto"/>
            <w:tcBorders>
              <w:top w:val="nil"/>
              <w:left w:val="nil"/>
              <w:bottom w:val="single" w:sz="8" w:space="0" w:color="auto"/>
              <w:right w:val="single" w:sz="4" w:space="0" w:color="auto"/>
            </w:tcBorders>
          </w:tcPr>
          <w:p w:rsidR="003B6A59" w:rsidRPr="003E1206" w:rsidRDefault="003B6A59" w:rsidP="00D16EAD">
            <w:pPr>
              <w:jc w:val="center"/>
            </w:pPr>
            <w: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335"/>
        </w:trPr>
        <w:tc>
          <w:tcPr>
            <w:tcW w:w="0" w:type="auto"/>
            <w:vMerge w:val="restart"/>
            <w:tcBorders>
              <w:top w:val="nil"/>
              <w:left w:val="single" w:sz="8" w:space="0" w:color="auto"/>
              <w:bottom w:val="nil"/>
              <w:right w:val="single" w:sz="4" w:space="0" w:color="auto"/>
            </w:tcBorders>
          </w:tcPr>
          <w:p w:rsidR="003B6A59" w:rsidRPr="003E1206" w:rsidRDefault="003B6A59" w:rsidP="00D16EAD">
            <w:pPr>
              <w:jc w:val="center"/>
            </w:pPr>
            <w:r w:rsidRPr="003E1206">
              <w:t>6</w:t>
            </w:r>
          </w:p>
        </w:tc>
        <w:tc>
          <w:tcPr>
            <w:tcW w:w="0" w:type="auto"/>
            <w:vMerge w:val="restart"/>
            <w:tcBorders>
              <w:top w:val="nil"/>
              <w:left w:val="single" w:sz="4" w:space="0" w:color="auto"/>
              <w:bottom w:val="single" w:sz="4" w:space="0" w:color="000000"/>
              <w:right w:val="single" w:sz="4" w:space="0" w:color="auto"/>
            </w:tcBorders>
            <w:vAlign w:val="center"/>
          </w:tcPr>
          <w:p w:rsidR="003B6A59" w:rsidRPr="003E1206" w:rsidRDefault="003B6A59" w:rsidP="00D16EAD">
            <w:pPr>
              <w:jc w:val="center"/>
              <w:rPr>
                <w:b/>
                <w:bCs/>
              </w:rPr>
            </w:pPr>
            <w:r w:rsidRPr="003E1206">
              <w:rPr>
                <w:b/>
                <w:bCs/>
              </w:rPr>
              <w:t>Развитие автомобильных дорог Русско-Тювеевского сельского поселения  на 2018-2024 годы</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100</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rPr>
                <w:b/>
                <w:bCs/>
              </w:rPr>
            </w:pPr>
            <w:r w:rsidRPr="003E1206">
              <w:rPr>
                <w:b/>
                <w:bCs/>
              </w:rPr>
              <w:t>всего:</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263,0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0</w:t>
            </w:r>
          </w:p>
        </w:tc>
        <w:tc>
          <w:tcPr>
            <w:tcW w:w="0" w:type="auto"/>
            <w:tcBorders>
              <w:top w:val="single" w:sz="4" w:space="0" w:color="auto"/>
              <w:left w:val="nil"/>
              <w:bottom w:val="single" w:sz="4" w:space="0" w:color="auto"/>
              <w:right w:val="single" w:sz="4" w:space="0" w:color="auto"/>
            </w:tcBorders>
          </w:tcPr>
          <w:p w:rsidR="003B6A59" w:rsidRPr="003E1206" w:rsidRDefault="003B6A59" w:rsidP="00D16EAD">
            <w:r>
              <w:t>1</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t> </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single" w:sz="4" w:space="0" w:color="auto"/>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4" w:space="0" w:color="auto"/>
            </w:tcBorders>
            <w:noWrap/>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8" w:space="0" w:color="auto"/>
            </w:tcBorders>
          </w:tcPr>
          <w:p w:rsidR="003B6A59" w:rsidRPr="003E1206" w:rsidRDefault="003B6A59" w:rsidP="00D16EAD">
            <w:pPr>
              <w:jc w:val="center"/>
            </w:pPr>
            <w:r w:rsidRPr="003E1206">
              <w:t> </w:t>
            </w:r>
          </w:p>
        </w:tc>
      </w:tr>
      <w:tr w:rsidR="003B6A59" w:rsidRPr="003E1206" w:rsidTr="00D16EAD">
        <w:trPr>
          <w:trHeight w:val="127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val="restart"/>
            <w:tcBorders>
              <w:top w:val="single" w:sz="4" w:space="0" w:color="auto"/>
              <w:left w:val="single" w:sz="4" w:space="0" w:color="auto"/>
              <w:bottom w:val="single" w:sz="4" w:space="0" w:color="000000"/>
              <w:right w:val="single" w:sz="4" w:space="0" w:color="000000"/>
            </w:tcBorders>
          </w:tcPr>
          <w:p w:rsidR="003B6A59" w:rsidRPr="003E1206" w:rsidRDefault="003B6A59" w:rsidP="00D16EAD">
            <w:pPr>
              <w:jc w:val="center"/>
            </w:pPr>
            <w:r>
              <w:t>Обеспечение  сохранности       существующей    сети автомобильных дорог</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федеральный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2</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15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респуб-кий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3</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33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 xml:space="preserve">местный бюджет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4</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1200"/>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внебюджетные средства</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5</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585"/>
        </w:trPr>
        <w:tc>
          <w:tcPr>
            <w:tcW w:w="0" w:type="auto"/>
            <w:vMerge/>
            <w:tcBorders>
              <w:top w:val="nil"/>
              <w:left w:val="single" w:sz="8" w:space="0" w:color="auto"/>
              <w:bottom w:val="nil"/>
              <w:right w:val="single" w:sz="4" w:space="0" w:color="auto"/>
            </w:tcBorders>
            <w:vAlign w:val="center"/>
          </w:tcPr>
          <w:p w:rsidR="003B6A59" w:rsidRPr="003E1206" w:rsidRDefault="003B6A59" w:rsidP="00D16EAD"/>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gridSpan w:val="3"/>
            <w:tcBorders>
              <w:top w:val="single" w:sz="4" w:space="0" w:color="auto"/>
              <w:left w:val="nil"/>
              <w:bottom w:val="single" w:sz="8" w:space="0" w:color="auto"/>
              <w:right w:val="single" w:sz="4" w:space="0" w:color="000000"/>
            </w:tcBorders>
            <w:vAlign w:val="center"/>
          </w:tcPr>
          <w:p w:rsidR="003B6A59" w:rsidRPr="003E1206" w:rsidRDefault="003B6A59" w:rsidP="00D16EAD">
            <w:pPr>
              <w:rPr>
                <w:b/>
                <w:bCs/>
              </w:rPr>
            </w:pPr>
            <w:r w:rsidRPr="003E1206">
              <w:rPr>
                <w:b/>
                <w:bCs/>
              </w:rPr>
              <w:t>Итого общая степень достижения целей программы</w:t>
            </w:r>
          </w:p>
        </w:tc>
        <w:tc>
          <w:tcPr>
            <w:tcW w:w="0" w:type="auto"/>
            <w:tcBorders>
              <w:top w:val="nil"/>
              <w:left w:val="nil"/>
              <w:bottom w:val="single" w:sz="8" w:space="0" w:color="auto"/>
              <w:right w:val="single" w:sz="4" w:space="0" w:color="auto"/>
            </w:tcBorders>
          </w:tcPr>
          <w:p w:rsidR="003B6A59" w:rsidRPr="003E1206" w:rsidRDefault="003B6A59" w:rsidP="00D16EAD">
            <w:pPr>
              <w:jc w:val="center"/>
            </w:pPr>
            <w: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375"/>
        </w:trPr>
        <w:tc>
          <w:tcPr>
            <w:tcW w:w="0" w:type="auto"/>
            <w:vMerge w:val="restart"/>
            <w:tcBorders>
              <w:top w:val="single" w:sz="4" w:space="0" w:color="auto"/>
              <w:left w:val="single" w:sz="4" w:space="0" w:color="auto"/>
              <w:bottom w:val="single" w:sz="4" w:space="0" w:color="auto"/>
              <w:right w:val="single" w:sz="4" w:space="0" w:color="auto"/>
            </w:tcBorders>
            <w:noWrap/>
            <w:vAlign w:val="bottom"/>
          </w:tcPr>
          <w:p w:rsidR="003B6A59" w:rsidRPr="003E1206" w:rsidRDefault="003B6A59" w:rsidP="00D16EAD">
            <w:pPr>
              <w:jc w:val="center"/>
              <w:rPr>
                <w:rFonts w:ascii="Calibri" w:hAnsi="Calibri"/>
                <w:sz w:val="28"/>
                <w:szCs w:val="28"/>
              </w:rPr>
            </w:pPr>
            <w:r w:rsidRPr="003E1206">
              <w:rPr>
                <w:rFonts w:ascii="Calibri" w:hAnsi="Calibri"/>
                <w:sz w:val="28"/>
                <w:szCs w:val="28"/>
              </w:rPr>
              <w:t>7</w:t>
            </w:r>
          </w:p>
        </w:tc>
        <w:tc>
          <w:tcPr>
            <w:tcW w:w="0" w:type="auto"/>
            <w:vMerge w:val="restart"/>
            <w:tcBorders>
              <w:top w:val="nil"/>
              <w:left w:val="single" w:sz="4" w:space="0" w:color="auto"/>
              <w:bottom w:val="single" w:sz="4" w:space="0" w:color="000000"/>
              <w:right w:val="single" w:sz="4" w:space="0" w:color="auto"/>
            </w:tcBorders>
            <w:vAlign w:val="center"/>
          </w:tcPr>
          <w:p w:rsidR="003B6A59" w:rsidRPr="003E1206" w:rsidRDefault="003B6A59" w:rsidP="00D16EAD">
            <w:pPr>
              <w:jc w:val="center"/>
              <w:rPr>
                <w:b/>
                <w:bCs/>
              </w:rPr>
            </w:pPr>
            <w:r w:rsidRPr="003E1206">
              <w:rPr>
                <w:b/>
                <w:bCs/>
              </w:rPr>
              <w:t>Комплексное развитие систем транспортной инфраструктуры и дорожного хозяйства на территории Русско-Тювеевского сельского поселения на 2019-2028 годы</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4</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25</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rPr>
                <w:b/>
                <w:bCs/>
              </w:rPr>
            </w:pPr>
            <w:r w:rsidRPr="003E1206">
              <w:rPr>
                <w:b/>
                <w:bCs/>
              </w:rPr>
              <w:t>всего:</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219,0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0</w:t>
            </w:r>
          </w:p>
        </w:tc>
        <w:tc>
          <w:tcPr>
            <w:tcW w:w="0" w:type="auto"/>
            <w:tcBorders>
              <w:top w:val="single" w:sz="4" w:space="0" w:color="auto"/>
              <w:left w:val="nil"/>
              <w:bottom w:val="single" w:sz="4" w:space="0" w:color="auto"/>
              <w:right w:val="single" w:sz="4" w:space="0" w:color="auto"/>
            </w:tcBorders>
          </w:tcPr>
          <w:p w:rsidR="003B6A59" w:rsidRPr="003E1206" w:rsidRDefault="003B6A59" w:rsidP="00D16EAD">
            <w:r>
              <w:t>1</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t> </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single" w:sz="4" w:space="0" w:color="auto"/>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4" w:space="0" w:color="auto"/>
            </w:tcBorders>
            <w:noWrap/>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8" w:space="0" w:color="auto"/>
            </w:tcBorders>
          </w:tcPr>
          <w:p w:rsidR="003B6A59" w:rsidRPr="003E1206" w:rsidRDefault="003B6A59" w:rsidP="00D16EAD">
            <w:pPr>
              <w:jc w:val="center"/>
            </w:pPr>
            <w:r w:rsidRPr="003E1206">
              <w:t> </w:t>
            </w:r>
          </w:p>
        </w:tc>
      </w:tr>
      <w:tr w:rsidR="003B6A59" w:rsidRPr="003E1206" w:rsidTr="00D16EAD">
        <w:trPr>
          <w:trHeight w:val="915"/>
        </w:trPr>
        <w:tc>
          <w:tcPr>
            <w:tcW w:w="0" w:type="auto"/>
            <w:vMerge/>
            <w:tcBorders>
              <w:top w:val="single" w:sz="4" w:space="0" w:color="auto"/>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val="restart"/>
            <w:tcBorders>
              <w:top w:val="single" w:sz="4" w:space="0" w:color="auto"/>
              <w:left w:val="single" w:sz="4" w:space="0" w:color="auto"/>
              <w:bottom w:val="single" w:sz="4" w:space="0" w:color="000000"/>
              <w:right w:val="single" w:sz="4" w:space="0" w:color="000000"/>
            </w:tcBorders>
          </w:tcPr>
          <w:p w:rsidR="003B6A59" w:rsidRPr="003E1206" w:rsidRDefault="003B6A59" w:rsidP="00D16EAD">
            <w:pPr>
              <w:jc w:val="center"/>
            </w:pPr>
            <w:r>
              <w:t>Очистка дорог от снега</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федеральный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2</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900"/>
        </w:trPr>
        <w:tc>
          <w:tcPr>
            <w:tcW w:w="0" w:type="auto"/>
            <w:vMerge/>
            <w:tcBorders>
              <w:top w:val="single" w:sz="4" w:space="0" w:color="auto"/>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респуб-кий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3</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900"/>
        </w:trPr>
        <w:tc>
          <w:tcPr>
            <w:tcW w:w="0" w:type="auto"/>
            <w:vMerge/>
            <w:tcBorders>
              <w:top w:val="single" w:sz="4" w:space="0" w:color="auto"/>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 xml:space="preserve">местный бюджет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4</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990"/>
        </w:trPr>
        <w:tc>
          <w:tcPr>
            <w:tcW w:w="0" w:type="auto"/>
            <w:vMerge/>
            <w:tcBorders>
              <w:top w:val="single" w:sz="4" w:space="0" w:color="auto"/>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внебюджетные средства</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5</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765"/>
        </w:trPr>
        <w:tc>
          <w:tcPr>
            <w:tcW w:w="0" w:type="auto"/>
            <w:vMerge/>
            <w:tcBorders>
              <w:top w:val="single" w:sz="4" w:space="0" w:color="auto"/>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gridSpan w:val="3"/>
            <w:tcBorders>
              <w:top w:val="single" w:sz="4" w:space="0" w:color="auto"/>
              <w:left w:val="nil"/>
              <w:bottom w:val="single" w:sz="8" w:space="0" w:color="auto"/>
              <w:right w:val="single" w:sz="4" w:space="0" w:color="000000"/>
            </w:tcBorders>
            <w:vAlign w:val="center"/>
          </w:tcPr>
          <w:p w:rsidR="003B6A59" w:rsidRPr="003E1206" w:rsidRDefault="003B6A59" w:rsidP="00D16EAD">
            <w:pPr>
              <w:rPr>
                <w:b/>
                <w:bCs/>
              </w:rPr>
            </w:pPr>
            <w:r w:rsidRPr="003E1206">
              <w:rPr>
                <w:b/>
                <w:bCs/>
              </w:rPr>
              <w:t>Итого общая степень достижения целей программы</w:t>
            </w:r>
          </w:p>
        </w:tc>
        <w:tc>
          <w:tcPr>
            <w:tcW w:w="0" w:type="auto"/>
            <w:tcBorders>
              <w:top w:val="nil"/>
              <w:left w:val="nil"/>
              <w:bottom w:val="single" w:sz="8" w:space="0" w:color="auto"/>
              <w:right w:val="single" w:sz="4" w:space="0" w:color="auto"/>
            </w:tcBorders>
          </w:tcPr>
          <w:p w:rsidR="003B6A59" w:rsidRPr="003E1206" w:rsidRDefault="003B6A59" w:rsidP="00D16EAD">
            <w:pPr>
              <w:jc w:val="center"/>
            </w:pPr>
            <w: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3B6A59" w:rsidRPr="003E1206" w:rsidRDefault="003B6A59" w:rsidP="00D16EAD"/>
        </w:tc>
      </w:tr>
      <w:tr w:rsidR="003B6A59" w:rsidRPr="003E1206" w:rsidTr="00D16EAD">
        <w:trPr>
          <w:trHeight w:val="345"/>
        </w:trPr>
        <w:tc>
          <w:tcPr>
            <w:tcW w:w="0" w:type="auto"/>
            <w:vMerge w:val="restart"/>
            <w:tcBorders>
              <w:top w:val="nil"/>
              <w:left w:val="single" w:sz="4" w:space="0" w:color="auto"/>
              <w:bottom w:val="single" w:sz="4" w:space="0" w:color="auto"/>
              <w:right w:val="single" w:sz="4" w:space="0" w:color="auto"/>
            </w:tcBorders>
            <w:noWrap/>
            <w:vAlign w:val="bottom"/>
          </w:tcPr>
          <w:p w:rsidR="003B6A59" w:rsidRPr="003E1206" w:rsidRDefault="003B6A59" w:rsidP="00D16EAD">
            <w:pPr>
              <w:jc w:val="center"/>
              <w:rPr>
                <w:rFonts w:ascii="Calibri" w:hAnsi="Calibri"/>
                <w:sz w:val="28"/>
                <w:szCs w:val="28"/>
              </w:rPr>
            </w:pPr>
            <w:r w:rsidRPr="003E1206">
              <w:rPr>
                <w:rFonts w:ascii="Calibri" w:hAnsi="Calibri"/>
                <w:sz w:val="28"/>
                <w:szCs w:val="28"/>
              </w:rPr>
              <w:t>8</w:t>
            </w:r>
          </w:p>
        </w:tc>
        <w:tc>
          <w:tcPr>
            <w:tcW w:w="0" w:type="auto"/>
            <w:vMerge w:val="restart"/>
            <w:tcBorders>
              <w:top w:val="nil"/>
              <w:left w:val="single" w:sz="4" w:space="0" w:color="auto"/>
              <w:bottom w:val="single" w:sz="4" w:space="0" w:color="000000"/>
              <w:right w:val="single" w:sz="4" w:space="0" w:color="auto"/>
            </w:tcBorders>
            <w:vAlign w:val="center"/>
          </w:tcPr>
          <w:p w:rsidR="003B6A59" w:rsidRPr="003E1206" w:rsidRDefault="003B6A59" w:rsidP="00D16EAD">
            <w:pPr>
              <w:jc w:val="center"/>
              <w:rPr>
                <w:b/>
                <w:bCs/>
              </w:rPr>
            </w:pPr>
            <w:r w:rsidRPr="003E1206">
              <w:rPr>
                <w:b/>
                <w:bCs/>
              </w:rPr>
              <w:t>Программа комплексного развития социальной инфраструктуры Русско-Тювеевского сельского поселения Темниковского муниципального района Республики Мордовия на 2019-2028 годы</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3</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3</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100</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rPr>
                <w:b/>
                <w:bCs/>
              </w:rPr>
            </w:pPr>
            <w:r w:rsidRPr="003E1206">
              <w:rPr>
                <w:b/>
                <w:bCs/>
              </w:rPr>
              <w:t>всего:</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0</w:t>
            </w:r>
          </w:p>
        </w:tc>
        <w:tc>
          <w:tcPr>
            <w:tcW w:w="0" w:type="auto"/>
            <w:tcBorders>
              <w:top w:val="single" w:sz="4" w:space="0" w:color="auto"/>
              <w:left w:val="nil"/>
              <w:bottom w:val="single" w:sz="4" w:space="0" w:color="auto"/>
              <w:right w:val="single" w:sz="4" w:space="0" w:color="auto"/>
            </w:tcBorders>
          </w:tcPr>
          <w:p w:rsidR="003B6A59" w:rsidRPr="003E1206" w:rsidRDefault="003B6A59" w:rsidP="00D16EAD">
            <w:r>
              <w:t>1</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t> </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single" w:sz="4" w:space="0" w:color="auto"/>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4" w:space="0" w:color="auto"/>
            </w:tcBorders>
            <w:noWrap/>
          </w:tcPr>
          <w:p w:rsidR="003B6A59" w:rsidRPr="003E1206" w:rsidRDefault="003B6A59" w:rsidP="00D16EAD">
            <w:pPr>
              <w:jc w:val="center"/>
              <w:rPr>
                <w:rFonts w:ascii="Calibri" w:hAnsi="Calibri"/>
              </w:rPr>
            </w:pPr>
            <w:r w:rsidRPr="003E1206">
              <w:rPr>
                <w:rFonts w:ascii="Calibri" w:hAnsi="Calibri"/>
              </w:rPr>
              <w:t>#ДЕЛ/0!</w:t>
            </w: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900"/>
        </w:trPr>
        <w:tc>
          <w:tcPr>
            <w:tcW w:w="0" w:type="auto"/>
            <w:vMerge/>
            <w:tcBorders>
              <w:top w:val="nil"/>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val="restart"/>
            <w:tcBorders>
              <w:top w:val="single" w:sz="4" w:space="0" w:color="auto"/>
              <w:left w:val="single" w:sz="4" w:space="0" w:color="auto"/>
              <w:bottom w:val="single" w:sz="4" w:space="0" w:color="000000"/>
              <w:right w:val="single" w:sz="4" w:space="0" w:color="000000"/>
            </w:tcBorders>
          </w:tcPr>
          <w:p w:rsidR="003B6A59" w:rsidRPr="003E1206" w:rsidRDefault="003B6A59" w:rsidP="00D16EAD">
            <w:pPr>
              <w:jc w:val="center"/>
            </w:pPr>
            <w:r>
              <w:t>1. Повышение качества жизни жителей Русско-Тювеевского сельского поселения;</w:t>
            </w:r>
            <w:r>
              <w:br/>
              <w:t>2. Привлечение населения поселения к непосредственному участию в реализации решений, направленных на улучшение качества жизни;</w:t>
            </w:r>
            <w:r>
              <w:br/>
              <w:t>3. Повышение степени социального согласия, укрепить авторитет органов местного самоуправления.</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федеральный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2</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900"/>
        </w:trPr>
        <w:tc>
          <w:tcPr>
            <w:tcW w:w="0" w:type="auto"/>
            <w:vMerge/>
            <w:tcBorders>
              <w:top w:val="nil"/>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респуб-кий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3</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900"/>
        </w:trPr>
        <w:tc>
          <w:tcPr>
            <w:tcW w:w="0" w:type="auto"/>
            <w:vMerge/>
            <w:tcBorders>
              <w:top w:val="nil"/>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 xml:space="preserve">местный бюджет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4</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990"/>
        </w:trPr>
        <w:tc>
          <w:tcPr>
            <w:tcW w:w="0" w:type="auto"/>
            <w:vMerge/>
            <w:tcBorders>
              <w:top w:val="nil"/>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внебюджетные средства</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5</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330"/>
        </w:trPr>
        <w:tc>
          <w:tcPr>
            <w:tcW w:w="0" w:type="auto"/>
            <w:vMerge/>
            <w:tcBorders>
              <w:top w:val="nil"/>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gridSpan w:val="3"/>
            <w:tcBorders>
              <w:top w:val="single" w:sz="4" w:space="0" w:color="auto"/>
              <w:left w:val="nil"/>
              <w:bottom w:val="single" w:sz="8" w:space="0" w:color="auto"/>
              <w:right w:val="single" w:sz="4" w:space="0" w:color="000000"/>
            </w:tcBorders>
            <w:vAlign w:val="center"/>
          </w:tcPr>
          <w:p w:rsidR="003B6A59" w:rsidRPr="003E1206" w:rsidRDefault="003B6A59" w:rsidP="00D16EAD">
            <w:pPr>
              <w:rPr>
                <w:b/>
                <w:bCs/>
              </w:rPr>
            </w:pPr>
            <w:r w:rsidRPr="003E1206">
              <w:rPr>
                <w:b/>
                <w:bCs/>
              </w:rPr>
              <w:t>Итого общая степень достижения целей программы</w:t>
            </w:r>
          </w:p>
        </w:tc>
        <w:tc>
          <w:tcPr>
            <w:tcW w:w="0" w:type="auto"/>
            <w:tcBorders>
              <w:top w:val="nil"/>
              <w:left w:val="nil"/>
              <w:bottom w:val="single" w:sz="8" w:space="0" w:color="auto"/>
              <w:right w:val="single" w:sz="4" w:space="0" w:color="auto"/>
            </w:tcBorders>
          </w:tcPr>
          <w:p w:rsidR="003B6A59" w:rsidRPr="003E1206" w:rsidRDefault="003B6A59" w:rsidP="00D16EAD">
            <w:pPr>
              <w:jc w:val="center"/>
            </w:pPr>
            <w: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570"/>
        </w:trPr>
        <w:tc>
          <w:tcPr>
            <w:tcW w:w="0" w:type="auto"/>
            <w:vMerge w:val="restart"/>
            <w:tcBorders>
              <w:top w:val="nil"/>
              <w:left w:val="single" w:sz="4" w:space="0" w:color="auto"/>
              <w:bottom w:val="single" w:sz="4" w:space="0" w:color="auto"/>
              <w:right w:val="single" w:sz="4" w:space="0" w:color="auto"/>
            </w:tcBorders>
            <w:noWrap/>
            <w:vAlign w:val="bottom"/>
          </w:tcPr>
          <w:p w:rsidR="003B6A59" w:rsidRPr="003E1206" w:rsidRDefault="003B6A59" w:rsidP="00D16EAD">
            <w:pPr>
              <w:jc w:val="center"/>
              <w:rPr>
                <w:rFonts w:ascii="Calibri" w:hAnsi="Calibri"/>
                <w:sz w:val="28"/>
                <w:szCs w:val="28"/>
              </w:rPr>
            </w:pPr>
            <w:r w:rsidRPr="003E1206">
              <w:rPr>
                <w:rFonts w:ascii="Calibri" w:hAnsi="Calibri"/>
                <w:sz w:val="28"/>
                <w:szCs w:val="28"/>
              </w:rPr>
              <w:t>9</w:t>
            </w:r>
          </w:p>
        </w:tc>
        <w:tc>
          <w:tcPr>
            <w:tcW w:w="0" w:type="auto"/>
            <w:vMerge w:val="restart"/>
            <w:tcBorders>
              <w:top w:val="nil"/>
              <w:left w:val="single" w:sz="4" w:space="0" w:color="auto"/>
              <w:bottom w:val="single" w:sz="4" w:space="0" w:color="000000"/>
              <w:right w:val="single" w:sz="4" w:space="0" w:color="auto"/>
            </w:tcBorders>
            <w:vAlign w:val="center"/>
          </w:tcPr>
          <w:p w:rsidR="003B6A59" w:rsidRPr="003E1206" w:rsidRDefault="003B6A59" w:rsidP="00D16EAD">
            <w:pPr>
              <w:jc w:val="center"/>
              <w:rPr>
                <w:b/>
                <w:bCs/>
              </w:rPr>
            </w:pPr>
            <w:r w:rsidRPr="003E1206">
              <w:rPr>
                <w:b/>
                <w:bCs/>
              </w:rPr>
              <w:t>Программа комплексного развития систем коммунальной инфраструктуры на территории Русско-Тювеевского сельского поселения Темниковского муниципального района Республики Мордовия на 2019-2029 годы</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4</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0</w:t>
            </w:r>
          </w:p>
        </w:tc>
        <w:tc>
          <w:tcPr>
            <w:tcW w:w="0" w:type="auto"/>
            <w:tcBorders>
              <w:top w:val="nil"/>
              <w:left w:val="nil"/>
              <w:bottom w:val="single" w:sz="4" w:space="0" w:color="auto"/>
              <w:right w:val="single" w:sz="4" w:space="0" w:color="auto"/>
            </w:tcBorders>
          </w:tcPr>
          <w:p w:rsidR="003B6A59" w:rsidRPr="003E1206" w:rsidRDefault="003B6A59" w:rsidP="00D16EAD">
            <w:pPr>
              <w:jc w:val="right"/>
              <w:rPr>
                <w:b/>
                <w:bCs/>
              </w:rPr>
            </w:pPr>
            <w:r w:rsidRPr="003E1206">
              <w:rPr>
                <w:b/>
                <w:bCs/>
              </w:rPr>
              <w:t>0</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rPr>
                <w:b/>
                <w:bCs/>
              </w:rPr>
            </w:pPr>
            <w:r w:rsidRPr="003E1206">
              <w:rPr>
                <w:b/>
                <w:bCs/>
              </w:rPr>
              <w:t>всего:</w:t>
            </w:r>
          </w:p>
        </w:tc>
        <w:tc>
          <w:tcPr>
            <w:tcW w:w="0" w:type="auto"/>
            <w:tcBorders>
              <w:top w:val="nil"/>
              <w:left w:val="nil"/>
              <w:bottom w:val="nil"/>
              <w:right w:val="nil"/>
            </w:tcBorders>
            <w:noWrap/>
            <w:vAlign w:val="center"/>
          </w:tcPr>
          <w:p w:rsidR="003B6A59" w:rsidRPr="003E1206" w:rsidRDefault="003B6A59" w:rsidP="00D16EAD">
            <w:pPr>
              <w:jc w:val="center"/>
              <w:rPr>
                <w:b/>
                <w:bCs/>
              </w:rPr>
            </w:pPr>
            <w:r w:rsidRPr="003E1206">
              <w:rPr>
                <w:b/>
                <w:bCs/>
              </w:rPr>
              <w:t>30445,49</w:t>
            </w:r>
          </w:p>
        </w:tc>
        <w:tc>
          <w:tcPr>
            <w:tcW w:w="0" w:type="auto"/>
            <w:tcBorders>
              <w:top w:val="nil"/>
              <w:left w:val="single" w:sz="4" w:space="0" w:color="auto"/>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0</w:t>
            </w:r>
          </w:p>
        </w:tc>
        <w:tc>
          <w:tcPr>
            <w:tcW w:w="0" w:type="auto"/>
            <w:tcBorders>
              <w:top w:val="single" w:sz="4" w:space="0" w:color="auto"/>
              <w:left w:val="nil"/>
              <w:bottom w:val="single" w:sz="4" w:space="0" w:color="auto"/>
              <w:right w:val="single" w:sz="4" w:space="0" w:color="auto"/>
            </w:tcBorders>
          </w:tcPr>
          <w:p w:rsidR="003B6A59" w:rsidRPr="003E1206" w:rsidRDefault="003B6A59" w:rsidP="00D16EAD">
            <w:r>
              <w:t>1</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t> </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single" w:sz="4" w:space="0" w:color="auto"/>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val="restart"/>
            <w:tcBorders>
              <w:top w:val="single" w:sz="4" w:space="0" w:color="auto"/>
              <w:left w:val="single" w:sz="4" w:space="0" w:color="auto"/>
              <w:bottom w:val="single" w:sz="8" w:space="0" w:color="000000"/>
              <w:right w:val="single" w:sz="4" w:space="0" w:color="auto"/>
            </w:tcBorders>
            <w:noWrap/>
          </w:tcPr>
          <w:p w:rsidR="003B6A59" w:rsidRPr="003E1206" w:rsidRDefault="003B6A59" w:rsidP="00D16EAD">
            <w:pPr>
              <w:jc w:val="center"/>
              <w:rPr>
                <w:rFonts w:ascii="Calibri" w:hAnsi="Calibri"/>
              </w:rPr>
            </w:pPr>
            <w:r w:rsidRPr="003E1206">
              <w:rPr>
                <w:rFonts w:ascii="Calibri" w:hAnsi="Calibri"/>
              </w:rPr>
              <w:t>#ДЕЛ/0!</w:t>
            </w: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900"/>
        </w:trPr>
        <w:tc>
          <w:tcPr>
            <w:tcW w:w="0" w:type="auto"/>
            <w:vMerge/>
            <w:tcBorders>
              <w:top w:val="nil"/>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val="restart"/>
            <w:tcBorders>
              <w:top w:val="single" w:sz="4" w:space="0" w:color="auto"/>
              <w:left w:val="single" w:sz="4" w:space="0" w:color="auto"/>
              <w:bottom w:val="single" w:sz="4" w:space="0" w:color="000000"/>
              <w:right w:val="single" w:sz="4" w:space="0" w:color="000000"/>
            </w:tcBorders>
          </w:tcPr>
          <w:p w:rsidR="003B6A59" w:rsidRPr="003E1206" w:rsidRDefault="003B6A59" w:rsidP="00D16EAD">
            <w:pPr>
              <w:jc w:val="center"/>
            </w:pPr>
            <w:r>
              <w:t>Недостаточно средств</w:t>
            </w:r>
          </w:p>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федеральный бюджет</w:t>
            </w:r>
          </w:p>
        </w:tc>
        <w:tc>
          <w:tcPr>
            <w:tcW w:w="0" w:type="auto"/>
            <w:tcBorders>
              <w:top w:val="single" w:sz="4" w:space="0" w:color="auto"/>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2</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900"/>
        </w:trPr>
        <w:tc>
          <w:tcPr>
            <w:tcW w:w="0" w:type="auto"/>
            <w:vMerge/>
            <w:tcBorders>
              <w:top w:val="nil"/>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респуб-кий бюджет</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3</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900"/>
        </w:trPr>
        <w:tc>
          <w:tcPr>
            <w:tcW w:w="0" w:type="auto"/>
            <w:vMerge/>
            <w:tcBorders>
              <w:top w:val="nil"/>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 xml:space="preserve">местный бюджет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4</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990"/>
        </w:trPr>
        <w:tc>
          <w:tcPr>
            <w:tcW w:w="0" w:type="auto"/>
            <w:vMerge/>
            <w:tcBorders>
              <w:top w:val="nil"/>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single" w:sz="4" w:space="0" w:color="auto"/>
            </w:tcBorders>
            <w:textDirection w:val="btLr"/>
            <w:vAlign w:val="center"/>
          </w:tcPr>
          <w:p w:rsidR="003B6A59" w:rsidRPr="003E1206" w:rsidRDefault="003B6A59" w:rsidP="00D16EAD">
            <w:pPr>
              <w:jc w:val="center"/>
            </w:pPr>
            <w:r>
              <w:t>внебюджетные средства</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pPr>
            <w:r w:rsidRPr="003E1206">
              <w:t xml:space="preserve">                       -    </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vAlign w:val="center"/>
          </w:tcPr>
          <w:p w:rsidR="003B6A59" w:rsidRPr="003E1206" w:rsidRDefault="003B6A59" w:rsidP="00D16EAD">
            <w:pPr>
              <w:jc w:val="center"/>
              <w:rPr>
                <w:b/>
                <w:bCs/>
              </w:rPr>
            </w:pPr>
            <w:r w:rsidRPr="003E1206">
              <w:rPr>
                <w:b/>
                <w:bCs/>
              </w:rPr>
              <w:t>#ДЕЛ/0!</w:t>
            </w:r>
          </w:p>
        </w:tc>
        <w:tc>
          <w:tcPr>
            <w:tcW w:w="0" w:type="auto"/>
            <w:tcBorders>
              <w:top w:val="nil"/>
              <w:left w:val="nil"/>
              <w:bottom w:val="single" w:sz="4" w:space="0" w:color="auto"/>
              <w:right w:val="single" w:sz="4" w:space="0" w:color="auto"/>
            </w:tcBorders>
          </w:tcPr>
          <w:p w:rsidR="003B6A59" w:rsidRPr="003E1206" w:rsidRDefault="003B6A59" w:rsidP="00D16EAD">
            <w:r w:rsidRPr="003E1206">
              <w:t>5</w:t>
            </w:r>
          </w:p>
        </w:tc>
        <w:tc>
          <w:tcPr>
            <w:tcW w:w="0" w:type="auto"/>
            <w:tcBorders>
              <w:top w:val="nil"/>
              <w:left w:val="nil"/>
              <w:bottom w:val="single" w:sz="4" w:space="0" w:color="auto"/>
              <w:right w:val="single" w:sz="4" w:space="0" w:color="auto"/>
            </w:tcBorders>
            <w:vAlign w:val="center"/>
          </w:tcPr>
          <w:p w:rsidR="003B6A59" w:rsidRPr="003E1206" w:rsidRDefault="003B6A59" w:rsidP="00D16EAD">
            <w:r>
              <w:t> </w:t>
            </w:r>
          </w:p>
        </w:tc>
        <w:tc>
          <w:tcPr>
            <w:tcW w:w="0" w:type="auto"/>
            <w:tcBorders>
              <w:top w:val="nil"/>
              <w:left w:val="nil"/>
              <w:bottom w:val="single" w:sz="4" w:space="0" w:color="auto"/>
              <w:right w:val="single" w:sz="4" w:space="0" w:color="auto"/>
            </w:tcBorders>
            <w:vAlign w:val="center"/>
          </w:tcPr>
          <w:p w:rsidR="003B6A59" w:rsidRPr="003E1206" w:rsidRDefault="003B6A59" w:rsidP="00D16EAD">
            <w:r w:rsidRPr="003E1206">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jc w:val="center"/>
              <w:rPr>
                <w:rFonts w:ascii="Calibri" w:hAnsi="Calibri"/>
              </w:rPr>
            </w:pPr>
            <w:r w:rsidRPr="003E1206">
              <w:rPr>
                <w:rFonts w:ascii="Calibri" w:hAnsi="Calibri"/>
              </w:rP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330"/>
        </w:trPr>
        <w:tc>
          <w:tcPr>
            <w:tcW w:w="0" w:type="auto"/>
            <w:vMerge/>
            <w:tcBorders>
              <w:top w:val="nil"/>
              <w:left w:val="single" w:sz="4" w:space="0" w:color="auto"/>
              <w:bottom w:val="single" w:sz="4" w:space="0" w:color="auto"/>
              <w:right w:val="single" w:sz="4" w:space="0" w:color="auto"/>
            </w:tcBorders>
            <w:vAlign w:val="center"/>
          </w:tcPr>
          <w:p w:rsidR="003B6A59" w:rsidRPr="003E1206" w:rsidRDefault="003B6A59" w:rsidP="00D16EAD">
            <w:pPr>
              <w:rPr>
                <w:rFonts w:ascii="Calibri" w:hAnsi="Calibri"/>
                <w:sz w:val="28"/>
                <w:szCs w:val="28"/>
              </w:rPr>
            </w:pPr>
          </w:p>
        </w:tc>
        <w:tc>
          <w:tcPr>
            <w:tcW w:w="0" w:type="auto"/>
            <w:vMerge/>
            <w:tcBorders>
              <w:top w:val="nil"/>
              <w:left w:val="single" w:sz="4" w:space="0" w:color="auto"/>
              <w:bottom w:val="single" w:sz="4" w:space="0" w:color="000000"/>
              <w:right w:val="single" w:sz="4" w:space="0" w:color="auto"/>
            </w:tcBorders>
            <w:vAlign w:val="center"/>
          </w:tcPr>
          <w:p w:rsidR="003B6A59" w:rsidRPr="003E1206" w:rsidRDefault="003B6A59" w:rsidP="00D16EAD">
            <w:pPr>
              <w:rPr>
                <w:b/>
                <w:bCs/>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tcPr>
          <w:p w:rsidR="003B6A59" w:rsidRPr="003E1206" w:rsidRDefault="003B6A59" w:rsidP="00D16EAD"/>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nil"/>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tcBorders>
              <w:top w:val="nil"/>
              <w:left w:val="nil"/>
              <w:bottom w:val="single" w:sz="4" w:space="0" w:color="auto"/>
              <w:right w:val="single" w:sz="4" w:space="0" w:color="auto"/>
            </w:tcBorders>
            <w:noWrap/>
            <w:vAlign w:val="bottom"/>
          </w:tcPr>
          <w:p w:rsidR="003B6A59" w:rsidRPr="003E1206" w:rsidRDefault="003B6A59" w:rsidP="00D16EAD">
            <w:pPr>
              <w:rPr>
                <w:rFonts w:ascii="Calibri" w:hAnsi="Calibri"/>
              </w:rPr>
            </w:pPr>
            <w:r w:rsidRPr="003E1206">
              <w:rPr>
                <w:rFonts w:ascii="Calibri" w:hAnsi="Calibri"/>
                <w:sz w:val="22"/>
                <w:szCs w:val="22"/>
              </w:rPr>
              <w:t> </w:t>
            </w:r>
          </w:p>
        </w:tc>
        <w:tc>
          <w:tcPr>
            <w:tcW w:w="0" w:type="auto"/>
            <w:gridSpan w:val="3"/>
            <w:tcBorders>
              <w:top w:val="single" w:sz="4" w:space="0" w:color="auto"/>
              <w:left w:val="nil"/>
              <w:bottom w:val="single" w:sz="8" w:space="0" w:color="auto"/>
              <w:right w:val="single" w:sz="4" w:space="0" w:color="000000"/>
            </w:tcBorders>
            <w:vAlign w:val="center"/>
          </w:tcPr>
          <w:p w:rsidR="003B6A59" w:rsidRPr="003E1206" w:rsidRDefault="003B6A59" w:rsidP="00D16EAD">
            <w:pPr>
              <w:rPr>
                <w:b/>
                <w:bCs/>
              </w:rPr>
            </w:pPr>
            <w:r w:rsidRPr="003E1206">
              <w:rPr>
                <w:b/>
                <w:bCs/>
              </w:rPr>
              <w:t>Итого общая степень достижения целей программы</w:t>
            </w:r>
          </w:p>
        </w:tc>
        <w:tc>
          <w:tcPr>
            <w:tcW w:w="0" w:type="auto"/>
            <w:tcBorders>
              <w:top w:val="nil"/>
              <w:left w:val="nil"/>
              <w:bottom w:val="single" w:sz="8" w:space="0" w:color="auto"/>
              <w:right w:val="single" w:sz="4" w:space="0" w:color="auto"/>
            </w:tcBorders>
          </w:tcPr>
          <w:p w:rsidR="003B6A59" w:rsidRPr="003E1206" w:rsidRDefault="003B6A59" w:rsidP="00D16EAD">
            <w:pPr>
              <w:jc w:val="center"/>
            </w:pPr>
            <w:r>
              <w:t>#ДЕЛ/0!</w:t>
            </w:r>
          </w:p>
        </w:tc>
        <w:tc>
          <w:tcPr>
            <w:tcW w:w="0" w:type="auto"/>
            <w:vMerge/>
            <w:tcBorders>
              <w:top w:val="single" w:sz="4" w:space="0" w:color="auto"/>
              <w:left w:val="single" w:sz="4" w:space="0" w:color="auto"/>
              <w:bottom w:val="single" w:sz="8" w:space="0" w:color="000000"/>
              <w:right w:val="single" w:sz="4" w:space="0" w:color="auto"/>
            </w:tcBorders>
            <w:vAlign w:val="center"/>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375"/>
        </w:trPr>
        <w:tc>
          <w:tcPr>
            <w:tcW w:w="0" w:type="auto"/>
            <w:tcBorders>
              <w:top w:val="nil"/>
              <w:left w:val="nil"/>
              <w:bottom w:val="nil"/>
              <w:right w:val="nil"/>
            </w:tcBorders>
            <w:noWrap/>
            <w:vAlign w:val="bottom"/>
          </w:tcPr>
          <w:p w:rsidR="003B6A59" w:rsidRPr="003E1206" w:rsidRDefault="003B6A59" w:rsidP="00D16EAD">
            <w:pPr>
              <w:rPr>
                <w:rFonts w:ascii="Calibri" w:hAnsi="Calibri"/>
                <w:sz w:val="28"/>
                <w:szCs w:val="28"/>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375"/>
        </w:trPr>
        <w:tc>
          <w:tcPr>
            <w:tcW w:w="0" w:type="auto"/>
            <w:tcBorders>
              <w:top w:val="nil"/>
              <w:left w:val="nil"/>
              <w:bottom w:val="nil"/>
              <w:right w:val="nil"/>
            </w:tcBorders>
            <w:noWrap/>
            <w:vAlign w:val="bottom"/>
          </w:tcPr>
          <w:p w:rsidR="003B6A59" w:rsidRPr="003E1206" w:rsidRDefault="003B6A59" w:rsidP="00D16EAD">
            <w:pPr>
              <w:rPr>
                <w:rFonts w:ascii="Calibri" w:hAnsi="Calibri"/>
                <w:sz w:val="28"/>
                <w:szCs w:val="28"/>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375"/>
        </w:trPr>
        <w:tc>
          <w:tcPr>
            <w:tcW w:w="0" w:type="auto"/>
            <w:tcBorders>
              <w:top w:val="nil"/>
              <w:left w:val="nil"/>
              <w:bottom w:val="nil"/>
              <w:right w:val="nil"/>
            </w:tcBorders>
            <w:noWrap/>
            <w:vAlign w:val="bottom"/>
          </w:tcPr>
          <w:p w:rsidR="003B6A59" w:rsidRPr="003E1206" w:rsidRDefault="003B6A59" w:rsidP="00D16EAD">
            <w:pPr>
              <w:rPr>
                <w:rFonts w:ascii="Calibri" w:hAnsi="Calibri"/>
                <w:sz w:val="28"/>
                <w:szCs w:val="28"/>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375"/>
        </w:trPr>
        <w:tc>
          <w:tcPr>
            <w:tcW w:w="0" w:type="auto"/>
            <w:tcBorders>
              <w:top w:val="nil"/>
              <w:left w:val="nil"/>
              <w:bottom w:val="nil"/>
              <w:right w:val="nil"/>
            </w:tcBorders>
            <w:noWrap/>
            <w:vAlign w:val="bottom"/>
          </w:tcPr>
          <w:p w:rsidR="003B6A59" w:rsidRPr="003E1206" w:rsidRDefault="003B6A59" w:rsidP="00D16EAD">
            <w:pPr>
              <w:rPr>
                <w:rFonts w:ascii="Calibri" w:hAnsi="Calibri"/>
                <w:sz w:val="28"/>
                <w:szCs w:val="28"/>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375"/>
        </w:trPr>
        <w:tc>
          <w:tcPr>
            <w:tcW w:w="0" w:type="auto"/>
            <w:tcBorders>
              <w:top w:val="nil"/>
              <w:left w:val="nil"/>
              <w:bottom w:val="nil"/>
              <w:right w:val="nil"/>
            </w:tcBorders>
            <w:noWrap/>
            <w:vAlign w:val="bottom"/>
          </w:tcPr>
          <w:p w:rsidR="003B6A59" w:rsidRPr="003E1206" w:rsidRDefault="003B6A59" w:rsidP="00D16EAD">
            <w:pPr>
              <w:rPr>
                <w:rFonts w:ascii="Calibri" w:hAnsi="Calibri"/>
                <w:sz w:val="28"/>
                <w:szCs w:val="28"/>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r w:rsidR="003B6A59" w:rsidRPr="003E1206" w:rsidTr="00D16EAD">
        <w:trPr>
          <w:trHeight w:val="375"/>
        </w:trPr>
        <w:tc>
          <w:tcPr>
            <w:tcW w:w="0" w:type="auto"/>
            <w:tcBorders>
              <w:top w:val="nil"/>
              <w:left w:val="nil"/>
              <w:bottom w:val="nil"/>
              <w:right w:val="nil"/>
            </w:tcBorders>
            <w:noWrap/>
            <w:vAlign w:val="bottom"/>
          </w:tcPr>
          <w:p w:rsidR="003B6A59" w:rsidRPr="003E1206" w:rsidRDefault="003B6A59" w:rsidP="00D16EAD">
            <w:pPr>
              <w:rPr>
                <w:rFonts w:ascii="Calibri" w:hAnsi="Calibri"/>
                <w:sz w:val="28"/>
                <w:szCs w:val="28"/>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c>
          <w:tcPr>
            <w:tcW w:w="0" w:type="auto"/>
            <w:tcBorders>
              <w:top w:val="nil"/>
              <w:left w:val="nil"/>
              <w:bottom w:val="nil"/>
              <w:right w:val="nil"/>
            </w:tcBorders>
            <w:noWrap/>
            <w:vAlign w:val="bottom"/>
          </w:tcPr>
          <w:p w:rsidR="003B6A59" w:rsidRPr="003E1206" w:rsidRDefault="003B6A59" w:rsidP="00D16EAD">
            <w:pPr>
              <w:rPr>
                <w:rFonts w:ascii="Calibri" w:hAnsi="Calibri"/>
              </w:rPr>
            </w:pPr>
          </w:p>
        </w:tc>
      </w:tr>
    </w:tbl>
    <w:p w:rsidR="003B6A59" w:rsidRDefault="003B6A59" w:rsidP="00311C03">
      <w:pPr>
        <w:shd w:val="clear" w:color="auto" w:fill="FFFFFF"/>
        <w:tabs>
          <w:tab w:val="left" w:pos="1018"/>
        </w:tabs>
        <w:spacing w:before="5"/>
        <w:ind w:right="10"/>
        <w:jc w:val="right"/>
        <w:rPr>
          <w:spacing w:val="-11"/>
          <w:sz w:val="28"/>
          <w:szCs w:val="28"/>
        </w:rPr>
      </w:pPr>
    </w:p>
    <w:p w:rsidR="003B6A59" w:rsidRPr="002E5CC8" w:rsidRDefault="003B6A59" w:rsidP="006F252D">
      <w:pPr>
        <w:ind w:firstLine="709"/>
        <w:jc w:val="both"/>
        <w:outlineLvl w:val="0"/>
        <w:rPr>
          <w:rFonts w:ascii="Times New Roman" w:hAnsi="Times New Roman" w:cs="Times New Roman"/>
          <w:sz w:val="28"/>
          <w:szCs w:val="28"/>
        </w:rPr>
      </w:pPr>
    </w:p>
    <w:p w:rsidR="003B6A59" w:rsidRPr="002E5CC8" w:rsidRDefault="003B6A59" w:rsidP="003129DF">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32</w:t>
      </w:r>
      <w:r w:rsidRPr="002E5CC8">
        <w:rPr>
          <w:rFonts w:ascii="Times New Roman" w:hAnsi="Times New Roman" w:cs="Times New Roman"/>
          <w:b/>
          <w:sz w:val="28"/>
          <w:szCs w:val="28"/>
        </w:rPr>
        <w:t xml:space="preserve"> от </w:t>
      </w:r>
      <w:r>
        <w:rPr>
          <w:rFonts w:ascii="Times New Roman" w:hAnsi="Times New Roman" w:cs="Times New Roman"/>
          <w:b/>
          <w:sz w:val="28"/>
          <w:szCs w:val="28"/>
        </w:rPr>
        <w:t>29</w:t>
      </w:r>
      <w:r w:rsidRPr="002E5CC8">
        <w:rPr>
          <w:rFonts w:ascii="Times New Roman" w:hAnsi="Times New Roman" w:cs="Times New Roman"/>
          <w:b/>
          <w:sz w:val="28"/>
          <w:szCs w:val="28"/>
        </w:rPr>
        <w:t>.04.2020 года.</w:t>
      </w:r>
    </w:p>
    <w:p w:rsidR="003B6A59" w:rsidRPr="002E5CC8" w:rsidRDefault="003B6A59" w:rsidP="003129DF">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3B6A59" w:rsidRPr="00A2599A" w:rsidRDefault="003B6A59" w:rsidP="00ED2004">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sectPr w:rsidR="003B6A59" w:rsidRPr="00A2599A" w:rsidSect="00311C03">
      <w:pgSz w:w="16838" w:h="11906" w:orient="landscape"/>
      <w:pgMar w:top="567"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6">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9"/>
  </w:num>
  <w:num w:numId="2">
    <w:abstractNumId w:val="7"/>
  </w:num>
  <w:num w:numId="3">
    <w:abstractNumId w:val="12"/>
  </w:num>
  <w:num w:numId="4">
    <w:abstractNumId w:val="3"/>
  </w:num>
  <w:num w:numId="5">
    <w:abstractNumId w:val="13"/>
  </w:num>
  <w:num w:numId="6">
    <w:abstractNumId w:val="6"/>
  </w:num>
  <w:num w:numId="7">
    <w:abstractNumId w:val="14"/>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5"/>
  </w:num>
  <w:num w:numId="15">
    <w:abstractNumId w:val="10"/>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3BEA"/>
    <w:rsid w:val="00045EEC"/>
    <w:rsid w:val="00051CD7"/>
    <w:rsid w:val="000965B0"/>
    <w:rsid w:val="000C3044"/>
    <w:rsid w:val="000C4932"/>
    <w:rsid w:val="000C5E82"/>
    <w:rsid w:val="000E27A4"/>
    <w:rsid w:val="000E3197"/>
    <w:rsid w:val="000E63AE"/>
    <w:rsid w:val="000F172A"/>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E0BA5"/>
    <w:rsid w:val="002578D8"/>
    <w:rsid w:val="00284F76"/>
    <w:rsid w:val="002A1E4A"/>
    <w:rsid w:val="002A2FBA"/>
    <w:rsid w:val="002C11BC"/>
    <w:rsid w:val="002D4CD0"/>
    <w:rsid w:val="002E5CC8"/>
    <w:rsid w:val="002E7731"/>
    <w:rsid w:val="00311C03"/>
    <w:rsid w:val="003129DF"/>
    <w:rsid w:val="003147C5"/>
    <w:rsid w:val="0032031D"/>
    <w:rsid w:val="003217B5"/>
    <w:rsid w:val="0034195C"/>
    <w:rsid w:val="003439B3"/>
    <w:rsid w:val="00350F4E"/>
    <w:rsid w:val="003547A1"/>
    <w:rsid w:val="003550D9"/>
    <w:rsid w:val="003A5599"/>
    <w:rsid w:val="003B2B35"/>
    <w:rsid w:val="003B38B9"/>
    <w:rsid w:val="003B6A59"/>
    <w:rsid w:val="003C3F05"/>
    <w:rsid w:val="003D05DA"/>
    <w:rsid w:val="003E1206"/>
    <w:rsid w:val="003E2024"/>
    <w:rsid w:val="003E4B6D"/>
    <w:rsid w:val="0040097A"/>
    <w:rsid w:val="0042385E"/>
    <w:rsid w:val="00451522"/>
    <w:rsid w:val="00456BAD"/>
    <w:rsid w:val="0046093F"/>
    <w:rsid w:val="004847FC"/>
    <w:rsid w:val="00496600"/>
    <w:rsid w:val="004A71D9"/>
    <w:rsid w:val="004C249A"/>
    <w:rsid w:val="004C4BB3"/>
    <w:rsid w:val="004D18DC"/>
    <w:rsid w:val="004F1D52"/>
    <w:rsid w:val="0050378E"/>
    <w:rsid w:val="00527415"/>
    <w:rsid w:val="00530B71"/>
    <w:rsid w:val="00547C2F"/>
    <w:rsid w:val="00556E5C"/>
    <w:rsid w:val="005634E0"/>
    <w:rsid w:val="00564A4B"/>
    <w:rsid w:val="00570E34"/>
    <w:rsid w:val="005734DA"/>
    <w:rsid w:val="00573D0C"/>
    <w:rsid w:val="00576F8B"/>
    <w:rsid w:val="0058656B"/>
    <w:rsid w:val="00586B77"/>
    <w:rsid w:val="0059141F"/>
    <w:rsid w:val="00591BAB"/>
    <w:rsid w:val="005A0DBB"/>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40C8D"/>
    <w:rsid w:val="00742271"/>
    <w:rsid w:val="0076432F"/>
    <w:rsid w:val="00793A85"/>
    <w:rsid w:val="007A0AB9"/>
    <w:rsid w:val="007B3FAB"/>
    <w:rsid w:val="007B4F8F"/>
    <w:rsid w:val="007B57F4"/>
    <w:rsid w:val="007B73B0"/>
    <w:rsid w:val="007C05A2"/>
    <w:rsid w:val="007C0B6B"/>
    <w:rsid w:val="007C0F83"/>
    <w:rsid w:val="007D3141"/>
    <w:rsid w:val="007D53D2"/>
    <w:rsid w:val="007D59B0"/>
    <w:rsid w:val="007F0563"/>
    <w:rsid w:val="008628C4"/>
    <w:rsid w:val="00865546"/>
    <w:rsid w:val="008677BC"/>
    <w:rsid w:val="00877E10"/>
    <w:rsid w:val="008A3584"/>
    <w:rsid w:val="008A5215"/>
    <w:rsid w:val="008B666C"/>
    <w:rsid w:val="008C189D"/>
    <w:rsid w:val="008E3FD8"/>
    <w:rsid w:val="008F3590"/>
    <w:rsid w:val="00951592"/>
    <w:rsid w:val="00953D04"/>
    <w:rsid w:val="00966760"/>
    <w:rsid w:val="00987192"/>
    <w:rsid w:val="009B670B"/>
    <w:rsid w:val="009C2DA1"/>
    <w:rsid w:val="009D2074"/>
    <w:rsid w:val="009D6B6A"/>
    <w:rsid w:val="00A01BB1"/>
    <w:rsid w:val="00A14E00"/>
    <w:rsid w:val="00A15512"/>
    <w:rsid w:val="00A1637B"/>
    <w:rsid w:val="00A2599A"/>
    <w:rsid w:val="00A33DD8"/>
    <w:rsid w:val="00A43AFD"/>
    <w:rsid w:val="00A6663C"/>
    <w:rsid w:val="00A71D42"/>
    <w:rsid w:val="00A83743"/>
    <w:rsid w:val="00AA6361"/>
    <w:rsid w:val="00AB6562"/>
    <w:rsid w:val="00AC20E9"/>
    <w:rsid w:val="00AD4069"/>
    <w:rsid w:val="00AF5329"/>
    <w:rsid w:val="00B00996"/>
    <w:rsid w:val="00B03D2E"/>
    <w:rsid w:val="00B446BC"/>
    <w:rsid w:val="00B67633"/>
    <w:rsid w:val="00B74FA3"/>
    <w:rsid w:val="00B875E4"/>
    <w:rsid w:val="00BA3670"/>
    <w:rsid w:val="00BB67C8"/>
    <w:rsid w:val="00BC37E3"/>
    <w:rsid w:val="00BD58E1"/>
    <w:rsid w:val="00BE5532"/>
    <w:rsid w:val="00BF2896"/>
    <w:rsid w:val="00C24AA9"/>
    <w:rsid w:val="00C253A1"/>
    <w:rsid w:val="00C34213"/>
    <w:rsid w:val="00C3455D"/>
    <w:rsid w:val="00C41F7A"/>
    <w:rsid w:val="00C52BD0"/>
    <w:rsid w:val="00C7047C"/>
    <w:rsid w:val="00C83D5F"/>
    <w:rsid w:val="00C915B4"/>
    <w:rsid w:val="00C926A7"/>
    <w:rsid w:val="00CA2B20"/>
    <w:rsid w:val="00CA5412"/>
    <w:rsid w:val="00CA6963"/>
    <w:rsid w:val="00CE0BF3"/>
    <w:rsid w:val="00CF5B2D"/>
    <w:rsid w:val="00D0440C"/>
    <w:rsid w:val="00D10EE6"/>
    <w:rsid w:val="00D156F1"/>
    <w:rsid w:val="00D16EAD"/>
    <w:rsid w:val="00D564EF"/>
    <w:rsid w:val="00D72B37"/>
    <w:rsid w:val="00D8129A"/>
    <w:rsid w:val="00DB179B"/>
    <w:rsid w:val="00DB3DF1"/>
    <w:rsid w:val="00DB6728"/>
    <w:rsid w:val="00DB7D4E"/>
    <w:rsid w:val="00DC2740"/>
    <w:rsid w:val="00DC7832"/>
    <w:rsid w:val="00DE1269"/>
    <w:rsid w:val="00DE3C59"/>
    <w:rsid w:val="00E06288"/>
    <w:rsid w:val="00E079DB"/>
    <w:rsid w:val="00E1618D"/>
    <w:rsid w:val="00E26CF1"/>
    <w:rsid w:val="00E275B9"/>
    <w:rsid w:val="00E305A3"/>
    <w:rsid w:val="00E37038"/>
    <w:rsid w:val="00E5401A"/>
    <w:rsid w:val="00E62BFC"/>
    <w:rsid w:val="00E766C3"/>
    <w:rsid w:val="00E82B9C"/>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60529886">
      <w:marLeft w:val="0"/>
      <w:marRight w:val="0"/>
      <w:marTop w:val="0"/>
      <w:marBottom w:val="0"/>
      <w:divBdr>
        <w:top w:val="none" w:sz="0" w:space="0" w:color="auto"/>
        <w:left w:val="none" w:sz="0" w:space="0" w:color="auto"/>
        <w:bottom w:val="none" w:sz="0" w:space="0" w:color="auto"/>
        <w:right w:val="none" w:sz="0" w:space="0" w:color="auto"/>
      </w:divBdr>
    </w:div>
    <w:div w:id="2605298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83</TotalTime>
  <Pages>12</Pages>
  <Words>2231</Words>
  <Characters>12722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26</cp:revision>
  <cp:lastPrinted>2020-04-23T13:45:00Z</cp:lastPrinted>
  <dcterms:created xsi:type="dcterms:W3CDTF">2020-03-18T18:06:00Z</dcterms:created>
  <dcterms:modified xsi:type="dcterms:W3CDTF">2020-04-30T09:03:00Z</dcterms:modified>
</cp:coreProperties>
</file>