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092" w:rsidRPr="00547C2F" w:rsidRDefault="006E1092" w:rsidP="00A6621F">
      <w:pPr>
        <w:pStyle w:val="Subtitle"/>
        <w:shd w:val="clear" w:color="auto" w:fill="FFFFFF"/>
        <w:rPr>
          <w:caps/>
          <w:sz w:val="28"/>
          <w:szCs w:val="28"/>
        </w:rPr>
      </w:pPr>
      <w:bookmarkStart w:id="0" w:name="sub_1000"/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6E1092" w:rsidRPr="00547C2F" w:rsidRDefault="006E1092" w:rsidP="00A6621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6E1092" w:rsidRDefault="006E1092" w:rsidP="00A6621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E1092" w:rsidRPr="00547C2F" w:rsidRDefault="006E1092" w:rsidP="00A6621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E1092" w:rsidRPr="00D82CF3" w:rsidRDefault="006E1092" w:rsidP="00A6621F">
      <w:pPr>
        <w:jc w:val="center"/>
        <w:rPr>
          <w:b/>
          <w:sz w:val="28"/>
          <w:szCs w:val="28"/>
        </w:rPr>
      </w:pPr>
    </w:p>
    <w:p w:rsidR="006E1092" w:rsidRPr="00A50731" w:rsidRDefault="006E1092" w:rsidP="00A6621F">
      <w:pPr>
        <w:jc w:val="center"/>
        <w:rPr>
          <w:b/>
          <w:sz w:val="28"/>
          <w:szCs w:val="28"/>
        </w:rPr>
      </w:pPr>
    </w:p>
    <w:p w:rsidR="006E1092" w:rsidRPr="00F813C6" w:rsidRDefault="006E1092" w:rsidP="00A6621F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6E1092" w:rsidRDefault="006E1092" w:rsidP="00A6621F">
      <w:pPr>
        <w:ind w:firstLine="0"/>
      </w:pPr>
    </w:p>
    <w:p w:rsidR="006E1092" w:rsidRPr="00D82CF3" w:rsidRDefault="006E1092" w:rsidP="00A6621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12 мая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 xml:space="preserve">. </w:t>
      </w:r>
      <w:r w:rsidRPr="00D82CF3">
        <w:rPr>
          <w:sz w:val="28"/>
          <w:szCs w:val="28"/>
        </w:rPr>
        <w:tab/>
      </w:r>
      <w:r w:rsidRPr="00D82CF3">
        <w:rPr>
          <w:sz w:val="28"/>
          <w:szCs w:val="28"/>
        </w:rPr>
        <w:tab/>
      </w:r>
      <w:r w:rsidRPr="00D82CF3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</w:t>
      </w:r>
      <w:r w:rsidRPr="00D82CF3">
        <w:rPr>
          <w:sz w:val="28"/>
          <w:szCs w:val="28"/>
        </w:rPr>
        <w:t xml:space="preserve">                        № </w:t>
      </w:r>
      <w:r>
        <w:rPr>
          <w:sz w:val="28"/>
          <w:szCs w:val="28"/>
        </w:rPr>
        <w:t>19</w:t>
      </w:r>
    </w:p>
    <w:p w:rsidR="006E1092" w:rsidRPr="00D82CF3" w:rsidRDefault="006E1092" w:rsidP="00A6621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6E1092" w:rsidRPr="00D82CF3" w:rsidRDefault="006E1092" w:rsidP="00A6621F">
      <w:pPr>
        <w:jc w:val="center"/>
        <w:rPr>
          <w:sz w:val="28"/>
          <w:szCs w:val="28"/>
        </w:rPr>
      </w:pPr>
    </w:p>
    <w:p w:rsidR="006E1092" w:rsidRPr="00D82CF3" w:rsidRDefault="006E1092" w:rsidP="00A6621F">
      <w:pPr>
        <w:ind w:firstLine="0"/>
        <w:jc w:val="center"/>
        <w:rPr>
          <w:b/>
          <w:sz w:val="28"/>
          <w:szCs w:val="28"/>
        </w:rPr>
      </w:pPr>
      <w:r w:rsidRPr="00D82CF3">
        <w:rPr>
          <w:b/>
          <w:sz w:val="28"/>
          <w:szCs w:val="28"/>
        </w:rPr>
        <w:t>Об утверждении муниципальной программы Русско-Тювеевского сельского поселения Темниковского муниципального района Республики Мордовия «Комплексное развитие сельских территорий на 2020-2025 годы»</w:t>
      </w:r>
    </w:p>
    <w:p w:rsidR="006E1092" w:rsidRPr="00D82CF3" w:rsidRDefault="006E1092" w:rsidP="00A6621F">
      <w:pPr>
        <w:ind w:firstLine="0"/>
        <w:jc w:val="center"/>
        <w:rPr>
          <w:b/>
          <w:sz w:val="28"/>
          <w:szCs w:val="28"/>
        </w:rPr>
      </w:pPr>
    </w:p>
    <w:p w:rsidR="006E1092" w:rsidRPr="00F813C6" w:rsidRDefault="006E1092" w:rsidP="00A6621F">
      <w:pPr>
        <w:ind w:firstLine="0"/>
        <w:jc w:val="center"/>
        <w:rPr>
          <w:b/>
          <w:sz w:val="28"/>
          <w:szCs w:val="28"/>
        </w:rPr>
      </w:pPr>
    </w:p>
    <w:p w:rsidR="006E1092" w:rsidRPr="00A04541" w:rsidRDefault="006E1092" w:rsidP="00A6621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04541">
        <w:rPr>
          <w:rFonts w:ascii="Times New Roman" w:hAnsi="Times New Roman" w:cs="Times New Roman"/>
          <w:sz w:val="28"/>
          <w:szCs w:val="28"/>
        </w:rPr>
        <w:t xml:space="preserve">В целях создания комфортных условий жизнедеятельности  в сельской местности, на основании постановления Правительства РФ от 31 мая </w:t>
      </w:r>
      <w:smartTag w:uri="urn:schemas-microsoft-com:office:smarttags" w:element="metricconverter">
        <w:smartTagPr>
          <w:attr w:name="ProductID" w:val="2024 г"/>
        </w:smartTagPr>
        <w:r w:rsidRPr="00A04541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A04541">
        <w:rPr>
          <w:rFonts w:ascii="Times New Roman" w:hAnsi="Times New Roman" w:cs="Times New Roman"/>
          <w:sz w:val="28"/>
          <w:szCs w:val="28"/>
        </w:rPr>
        <w:t xml:space="preserve">. N 696 "Об утверждении государственной программы Российской Федерации "Комплексное развитие сельских территорий" и о внесении изменений в некоторые акты Правительства Российской Федерации", постановления Правительства Республики Мордовия от 5 сентября </w:t>
      </w:r>
      <w:smartTag w:uri="urn:schemas-microsoft-com:office:smarttags" w:element="metricconverter">
        <w:smartTagPr>
          <w:attr w:name="ProductID" w:val="2024 г"/>
        </w:smartTagPr>
        <w:r w:rsidRPr="00A04541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A04541">
        <w:rPr>
          <w:rFonts w:ascii="Times New Roman" w:hAnsi="Times New Roman" w:cs="Times New Roman"/>
          <w:sz w:val="28"/>
          <w:szCs w:val="28"/>
        </w:rPr>
        <w:t xml:space="preserve">. N 370 "Об утверждении Государственной программы Республики Мордовия "Комплексное развитие сельских территорий", в соответствии с Уставом Русско-Тювеевского сельского поселения, администрация Русско-Тювеевского сельского поселения п о с т а н о в л я е т: </w:t>
      </w:r>
    </w:p>
    <w:p w:rsidR="006E1092" w:rsidRPr="00A04541" w:rsidRDefault="006E1092" w:rsidP="00A6621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04541">
        <w:rPr>
          <w:rFonts w:ascii="Times New Roman" w:hAnsi="Times New Roman" w:cs="Times New Roman"/>
          <w:sz w:val="28"/>
          <w:szCs w:val="28"/>
        </w:rPr>
        <w:t>1. Утвердить муниципальную программу Русско-Тювеевского сельского поселения Темниковского муниципального района Республики Мордовия «Комплексное развитие сельских территорий на 2020-2025 годы» (прилагается).</w:t>
      </w:r>
    </w:p>
    <w:p w:rsidR="006E1092" w:rsidRPr="00A04541" w:rsidRDefault="006E1092" w:rsidP="00A6621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04541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опубликования, подлежит официальному опубликованию в информационном бюллетене  и размещению на официальном сайте Русско-Тювеевского сельского поселения.</w:t>
      </w:r>
    </w:p>
    <w:p w:rsidR="006E1092" w:rsidRPr="00A04541" w:rsidRDefault="006E1092" w:rsidP="00A6621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04541">
        <w:rPr>
          <w:rFonts w:ascii="Times New Roman" w:hAnsi="Times New Roman" w:cs="Times New Roman"/>
          <w:sz w:val="28"/>
          <w:szCs w:val="28"/>
        </w:rPr>
        <w:tab/>
      </w:r>
    </w:p>
    <w:p w:rsidR="006E1092" w:rsidRPr="00A04541" w:rsidRDefault="006E1092" w:rsidP="00A6621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1092" w:rsidRPr="00F813C6" w:rsidRDefault="006E1092" w:rsidP="00A6621F">
      <w:pPr>
        <w:ind w:firstLine="709"/>
        <w:rPr>
          <w:sz w:val="28"/>
          <w:szCs w:val="28"/>
        </w:rPr>
      </w:pPr>
    </w:p>
    <w:p w:rsidR="006E1092" w:rsidRPr="00F813C6" w:rsidRDefault="006E1092" w:rsidP="00A6621F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6E1092" w:rsidRPr="00F813C6" w:rsidRDefault="006E1092" w:rsidP="00A6621F">
      <w:pPr>
        <w:ind w:firstLine="0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</w:t>
      </w:r>
      <w:r w:rsidRPr="00F813C6">
        <w:rPr>
          <w:sz w:val="28"/>
          <w:szCs w:val="28"/>
        </w:rPr>
        <w:t>Ф.Ф.Леонович</w:t>
      </w:r>
    </w:p>
    <w:p w:rsidR="006E1092" w:rsidRDefault="006E1092" w:rsidP="00A6621F"/>
    <w:p w:rsidR="006E1092" w:rsidRPr="00BE5D3F" w:rsidRDefault="006E1092" w:rsidP="00A6621F"/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jc w:val="right"/>
        <w:rPr>
          <w:b w:val="0"/>
          <w:color w:val="000000"/>
          <w:sz w:val="28"/>
          <w:szCs w:val="28"/>
        </w:rPr>
      </w:pPr>
      <w:r w:rsidRPr="004427DA">
        <w:rPr>
          <w:b w:val="0"/>
          <w:color w:val="000000"/>
          <w:sz w:val="28"/>
          <w:szCs w:val="28"/>
        </w:rPr>
        <w:t>Утверждена</w:t>
      </w:r>
    </w:p>
    <w:p w:rsidR="006E1092" w:rsidRPr="004427DA" w:rsidRDefault="006E1092" w:rsidP="00A6621F">
      <w:pPr>
        <w:pStyle w:val="Heading1"/>
        <w:spacing w:before="0"/>
        <w:jc w:val="right"/>
        <w:rPr>
          <w:b w:val="0"/>
          <w:color w:val="000000"/>
          <w:sz w:val="28"/>
          <w:szCs w:val="28"/>
        </w:rPr>
      </w:pPr>
      <w:r w:rsidRPr="004427DA">
        <w:rPr>
          <w:b w:val="0"/>
          <w:color w:val="000000"/>
          <w:sz w:val="28"/>
          <w:szCs w:val="28"/>
        </w:rPr>
        <w:t xml:space="preserve">   постановлением Администрации </w:t>
      </w:r>
    </w:p>
    <w:p w:rsidR="006E1092" w:rsidRPr="004427DA" w:rsidRDefault="006E1092" w:rsidP="00A6621F">
      <w:pPr>
        <w:pStyle w:val="Heading1"/>
        <w:spacing w:before="0"/>
        <w:jc w:val="right"/>
        <w:rPr>
          <w:b w:val="0"/>
          <w:color w:val="000000"/>
          <w:sz w:val="28"/>
          <w:szCs w:val="28"/>
        </w:rPr>
      </w:pPr>
      <w:r w:rsidRPr="004427DA">
        <w:rPr>
          <w:b w:val="0"/>
          <w:color w:val="000000"/>
          <w:sz w:val="28"/>
          <w:szCs w:val="28"/>
        </w:rPr>
        <w:t>Русско-Тювеевского сельского поселения</w:t>
      </w:r>
    </w:p>
    <w:p w:rsidR="006E1092" w:rsidRPr="004427DA" w:rsidRDefault="006E1092" w:rsidP="00A6621F">
      <w:pPr>
        <w:pStyle w:val="Heading1"/>
        <w:spacing w:before="0"/>
        <w:jc w:val="right"/>
        <w:rPr>
          <w:b w:val="0"/>
          <w:color w:val="000000"/>
          <w:sz w:val="28"/>
          <w:szCs w:val="28"/>
        </w:rPr>
      </w:pPr>
      <w:r w:rsidRPr="004427DA">
        <w:rPr>
          <w:b w:val="0"/>
          <w:color w:val="000000"/>
          <w:sz w:val="28"/>
          <w:szCs w:val="28"/>
        </w:rPr>
        <w:t xml:space="preserve"> Темниковского муниципального района  </w:t>
      </w:r>
    </w:p>
    <w:p w:rsidR="006E1092" w:rsidRPr="004427DA" w:rsidRDefault="006E1092" w:rsidP="00A6621F">
      <w:pPr>
        <w:pStyle w:val="Heading1"/>
        <w:spacing w:before="0"/>
        <w:jc w:val="right"/>
        <w:rPr>
          <w:b w:val="0"/>
          <w:color w:val="000000"/>
          <w:sz w:val="28"/>
          <w:szCs w:val="28"/>
        </w:rPr>
      </w:pPr>
      <w:r w:rsidRPr="004427DA">
        <w:rPr>
          <w:b w:val="0"/>
          <w:color w:val="000000"/>
          <w:sz w:val="28"/>
          <w:szCs w:val="28"/>
        </w:rPr>
        <w:t>Республики Мордовия</w:t>
      </w:r>
    </w:p>
    <w:p w:rsidR="006E1092" w:rsidRPr="004427DA" w:rsidRDefault="006E1092" w:rsidP="00A6621F">
      <w:pPr>
        <w:pStyle w:val="Heading1"/>
        <w:spacing w:before="0"/>
        <w:jc w:val="right"/>
        <w:rPr>
          <w:b w:val="0"/>
          <w:color w:val="000000"/>
          <w:sz w:val="28"/>
          <w:szCs w:val="28"/>
        </w:rPr>
      </w:pPr>
      <w:r w:rsidRPr="004427DA">
        <w:rPr>
          <w:b w:val="0"/>
          <w:color w:val="000000"/>
          <w:sz w:val="28"/>
          <w:szCs w:val="28"/>
        </w:rPr>
        <w:t xml:space="preserve">    от 12.05.2020 г. № 19</w:t>
      </w:r>
    </w:p>
    <w:p w:rsidR="006E1092" w:rsidRPr="004427DA" w:rsidRDefault="006E1092" w:rsidP="00A6621F">
      <w:pPr>
        <w:pStyle w:val="Heading1"/>
        <w:spacing w:before="0"/>
        <w:jc w:val="right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jc w:val="right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  <w:r w:rsidRPr="004427DA">
        <w:rPr>
          <w:color w:val="000000"/>
          <w:sz w:val="28"/>
          <w:szCs w:val="28"/>
        </w:rPr>
        <w:t xml:space="preserve">Муниципальная  программа </w:t>
      </w:r>
      <w:r w:rsidRPr="004427DA">
        <w:rPr>
          <w:color w:val="000000"/>
          <w:sz w:val="28"/>
          <w:szCs w:val="28"/>
        </w:rPr>
        <w:br/>
        <w:t>«Комплексное развитие сельских территорий на 2020 – 2025 годы»</w:t>
      </w:r>
      <w:r w:rsidRPr="004427DA">
        <w:rPr>
          <w:color w:val="000000"/>
          <w:sz w:val="28"/>
          <w:szCs w:val="28"/>
        </w:rPr>
        <w:br/>
      </w:r>
      <w:bookmarkEnd w:id="0"/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/>
    <w:p w:rsidR="006E1092" w:rsidRDefault="006E1092" w:rsidP="00A6621F"/>
    <w:p w:rsidR="006E1092" w:rsidRPr="00900984" w:rsidRDefault="006E1092" w:rsidP="00A6621F"/>
    <w:p w:rsidR="006E1092" w:rsidRDefault="006E1092" w:rsidP="00A6621F">
      <w:pPr>
        <w:pStyle w:val="Heading1"/>
        <w:spacing w:before="0"/>
        <w:rPr>
          <w:sz w:val="28"/>
          <w:szCs w:val="28"/>
        </w:rPr>
      </w:pPr>
    </w:p>
    <w:p w:rsidR="006E1092" w:rsidRDefault="006E1092" w:rsidP="00A6621F"/>
    <w:p w:rsidR="006E1092" w:rsidRDefault="006E1092" w:rsidP="00A6621F"/>
    <w:p w:rsidR="006E1092" w:rsidRPr="004427DA" w:rsidRDefault="006E1092" w:rsidP="00A6621F">
      <w:pPr>
        <w:rPr>
          <w:color w:val="000000"/>
        </w:rPr>
      </w:pPr>
    </w:p>
    <w:p w:rsidR="006E1092" w:rsidRPr="004427DA" w:rsidRDefault="006E1092" w:rsidP="00A6621F">
      <w:pPr>
        <w:pStyle w:val="Heading1"/>
        <w:spacing w:before="0"/>
        <w:rPr>
          <w:color w:val="000000"/>
          <w:sz w:val="28"/>
          <w:szCs w:val="28"/>
        </w:rPr>
      </w:pPr>
      <w:r w:rsidRPr="004427DA">
        <w:rPr>
          <w:color w:val="000000"/>
          <w:sz w:val="28"/>
          <w:szCs w:val="28"/>
        </w:rPr>
        <w:t>Паспорт</w:t>
      </w:r>
      <w:r w:rsidRPr="004427DA">
        <w:rPr>
          <w:color w:val="000000"/>
          <w:sz w:val="28"/>
          <w:szCs w:val="28"/>
        </w:rPr>
        <w:br/>
        <w:t>Муниципальной  программы Темниковского муниципального района  Республики Мордовия</w:t>
      </w:r>
      <w:r w:rsidRPr="004427DA">
        <w:rPr>
          <w:color w:val="000000"/>
          <w:sz w:val="28"/>
          <w:szCs w:val="28"/>
        </w:rPr>
        <w:br/>
        <w:t>«Комплексное развитие сельских территорий на 2020 -2025 годы»</w:t>
      </w:r>
    </w:p>
    <w:p w:rsidR="006E1092" w:rsidRPr="008B7822" w:rsidRDefault="006E1092" w:rsidP="00A6621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0"/>
        <w:gridCol w:w="5436"/>
      </w:tblGrid>
      <w:tr w:rsidR="006E1092" w:rsidRPr="00301709" w:rsidTr="003F6F8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5"/>
              <w:rPr>
                <w:rStyle w:val="a3"/>
                <w:rFonts w:ascii="Times New Roman" w:hAnsi="Times New Roman"/>
                <w:bCs/>
                <w:sz w:val="28"/>
                <w:szCs w:val="28"/>
              </w:rPr>
            </w:pPr>
            <w:r w:rsidRPr="00301709">
              <w:rPr>
                <w:rStyle w:val="a3"/>
                <w:rFonts w:ascii="Times New Roman" w:hAnsi="Times New Roman"/>
                <w:bCs/>
                <w:sz w:val="28"/>
                <w:szCs w:val="28"/>
              </w:rPr>
              <w:t>Наименование  Муниципальной  программы</w:t>
            </w:r>
          </w:p>
          <w:p w:rsidR="006E1092" w:rsidRPr="00301709" w:rsidRDefault="006E1092" w:rsidP="003F6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Муниципальная  программа  «Комплексное развитие сельских территорий на 2020 – 2025 годы» (далее – Муниципальная программа)</w:t>
            </w:r>
          </w:p>
          <w:p w:rsidR="006E1092" w:rsidRPr="00301709" w:rsidRDefault="006E1092" w:rsidP="003F6F84"/>
        </w:tc>
      </w:tr>
      <w:tr w:rsidR="006E1092" w:rsidRPr="00301709" w:rsidTr="003F6F8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5"/>
              <w:rPr>
                <w:rStyle w:val="a3"/>
                <w:rFonts w:ascii="Times New Roman" w:hAnsi="Times New Roman"/>
                <w:bCs/>
                <w:sz w:val="28"/>
                <w:szCs w:val="28"/>
              </w:rPr>
            </w:pPr>
            <w:bookmarkStart w:id="1" w:name="sub_1112"/>
            <w:r w:rsidRPr="00301709">
              <w:rPr>
                <w:rStyle w:val="a3"/>
                <w:rFonts w:ascii="Times New Roman" w:hAnsi="Times New Roman"/>
                <w:bCs/>
                <w:sz w:val="28"/>
                <w:szCs w:val="28"/>
              </w:rPr>
              <w:t>Ответственный исполнитель Муниципальной программы</w:t>
            </w:r>
            <w:bookmarkEnd w:id="1"/>
          </w:p>
          <w:p w:rsidR="006E1092" w:rsidRPr="00301709" w:rsidRDefault="006E1092" w:rsidP="003F6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Русско-Тювеевского сельского поселения Темниковского муниципального района Республики Мордовия</w:t>
            </w:r>
          </w:p>
        </w:tc>
      </w:tr>
      <w:tr w:rsidR="006E1092" w:rsidRPr="00301709" w:rsidTr="003F6F8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092" w:rsidRPr="00301709" w:rsidTr="003F6F8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Style w:val="a3"/>
                <w:rFonts w:ascii="Times New Roman" w:hAnsi="Times New Roman"/>
                <w:bCs/>
                <w:sz w:val="28"/>
                <w:szCs w:val="28"/>
              </w:rPr>
              <w:t>Подпрограммы 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6E1092" w:rsidRPr="00301709" w:rsidRDefault="006E1092" w:rsidP="003F6F8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092" w:rsidRPr="00301709" w:rsidTr="003F6F8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5"/>
              <w:rPr>
                <w:rStyle w:val="a3"/>
                <w:rFonts w:ascii="Times New Roman" w:hAnsi="Times New Roman"/>
                <w:bCs/>
                <w:sz w:val="28"/>
                <w:szCs w:val="28"/>
              </w:rPr>
            </w:pPr>
          </w:p>
          <w:p w:rsidR="006E1092" w:rsidRPr="00301709" w:rsidRDefault="006E1092" w:rsidP="003F6F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Style w:val="a3"/>
                <w:rFonts w:ascii="Times New Roman" w:hAnsi="Times New Roman"/>
                <w:bCs/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6E1092" w:rsidRPr="00301709" w:rsidRDefault="006E1092" w:rsidP="003F6F84">
            <w:pPr>
              <w:pStyle w:val="ConsPlusNormal"/>
              <w:jc w:val="both"/>
              <w:rPr>
                <w:sz w:val="28"/>
                <w:szCs w:val="28"/>
              </w:rPr>
            </w:pPr>
            <w:r w:rsidRPr="00301709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6E1092" w:rsidRPr="00301709" w:rsidRDefault="006E1092" w:rsidP="003F6F84">
            <w:pPr>
              <w:pStyle w:val="ConsPlusNormal"/>
              <w:jc w:val="both"/>
              <w:rPr>
                <w:sz w:val="28"/>
                <w:szCs w:val="28"/>
              </w:rPr>
            </w:pPr>
            <w:r w:rsidRPr="00301709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6E1092" w:rsidRPr="00301709" w:rsidRDefault="006E1092" w:rsidP="003F6F84">
            <w:pPr>
              <w:ind w:firstLine="0"/>
              <w:rPr>
                <w:sz w:val="28"/>
                <w:szCs w:val="28"/>
              </w:rPr>
            </w:pPr>
          </w:p>
        </w:tc>
      </w:tr>
      <w:tr w:rsidR="006E1092" w:rsidRPr="00301709" w:rsidTr="003F6F8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1114"/>
            <w:r w:rsidRPr="00301709">
              <w:rPr>
                <w:rStyle w:val="a3"/>
                <w:rFonts w:ascii="Times New Roman" w:hAnsi="Times New Roman"/>
                <w:bCs/>
                <w:sz w:val="28"/>
                <w:szCs w:val="28"/>
              </w:rPr>
              <w:t>Задачи  Муниципальной программы</w:t>
            </w:r>
            <w:bookmarkEnd w:id="2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6E1092" w:rsidRPr="00301709" w:rsidRDefault="006E1092" w:rsidP="003F6F8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реализация общественно-значимых проектов по благоустройству территории.</w:t>
            </w:r>
          </w:p>
          <w:p w:rsidR="006E1092" w:rsidRPr="00301709" w:rsidRDefault="006E1092" w:rsidP="003F6F84">
            <w:pPr>
              <w:ind w:firstLine="0"/>
              <w:rPr>
                <w:sz w:val="28"/>
                <w:szCs w:val="28"/>
              </w:rPr>
            </w:pPr>
          </w:p>
        </w:tc>
      </w:tr>
      <w:tr w:rsidR="006E1092" w:rsidRPr="00301709" w:rsidTr="003F6F8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5"/>
              <w:rPr>
                <w:rStyle w:val="a3"/>
                <w:rFonts w:ascii="Times New Roman" w:hAnsi="Times New Roman"/>
                <w:bCs/>
                <w:sz w:val="28"/>
                <w:szCs w:val="28"/>
              </w:rPr>
            </w:pPr>
            <w:bookmarkStart w:id="3" w:name="sub_1115"/>
          </w:p>
          <w:p w:rsidR="006E1092" w:rsidRPr="00301709" w:rsidRDefault="006E1092" w:rsidP="003F6F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Style w:val="a3"/>
                <w:rFonts w:ascii="Times New Roman" w:hAnsi="Times New Roman"/>
                <w:bCs/>
                <w:sz w:val="28"/>
                <w:szCs w:val="28"/>
              </w:rPr>
              <w:t>Целевые индикаторы и показатели Муниципальной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6E1092" w:rsidRPr="00301709" w:rsidRDefault="006E1092" w:rsidP="003F6F84">
            <w:pPr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общественно-значимых проектов по благоустройству территории.</w:t>
            </w:r>
            <w:r w:rsidRPr="00301709">
              <w:rPr>
                <w:sz w:val="28"/>
                <w:szCs w:val="28"/>
              </w:rPr>
              <w:t xml:space="preserve"> </w:t>
            </w:r>
          </w:p>
        </w:tc>
      </w:tr>
      <w:tr w:rsidR="006E1092" w:rsidRPr="00301709" w:rsidTr="003F6F8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5"/>
              <w:rPr>
                <w:rStyle w:val="a3"/>
                <w:rFonts w:ascii="Times New Roman" w:hAnsi="Times New Roman"/>
                <w:bCs/>
                <w:sz w:val="28"/>
                <w:szCs w:val="28"/>
              </w:rPr>
            </w:pPr>
          </w:p>
          <w:p w:rsidR="006E1092" w:rsidRPr="00301709" w:rsidRDefault="006E1092" w:rsidP="003F6F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Style w:val="a3"/>
                <w:rFonts w:ascii="Times New Roman" w:hAnsi="Times New Roman"/>
                <w:bCs/>
                <w:sz w:val="28"/>
                <w:szCs w:val="28"/>
              </w:rPr>
              <w:t>Этапы и сроки реализации Муниципальной 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092" w:rsidRPr="00301709" w:rsidRDefault="006E1092" w:rsidP="003F6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092" w:rsidRPr="00301709" w:rsidRDefault="006E1092" w:rsidP="003F6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092" w:rsidRPr="00301709" w:rsidTr="003F6F8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7"/>
            <w:r w:rsidRPr="00301709">
              <w:rPr>
                <w:rStyle w:val="a3"/>
                <w:rFonts w:ascii="Times New Roman" w:hAnsi="Times New Roman"/>
                <w:bCs/>
                <w:sz w:val="28"/>
                <w:szCs w:val="28"/>
              </w:rPr>
              <w:t>Объемы финансирования  Муниципальной 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Муниципальной  программы составит: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 2890,0 тыс. рублей, в том числе: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2021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2023 год – 1445,0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2024 год – 1445,0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6E1092" w:rsidRPr="00301709" w:rsidRDefault="006E1092" w:rsidP="003F6F8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за счет средств  регионального бюджета –1960,0 тыс. руб.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числе: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2021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2023 год – 980,0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2024 год – 980,0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местных бюджетов – 840,0 тыс. рублей, в том числе: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2021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2023 год – 420,0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2024 год – 420,0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 45,0 тыс. рублей, в том числе: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2021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2023 год – 45,0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2024 год – 45,0 тыс. рублей,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6E1092" w:rsidRPr="00301709" w:rsidRDefault="006E1092" w:rsidP="003F6F84">
            <w:pPr>
              <w:pStyle w:val="a4"/>
              <w:rPr>
                <w:sz w:val="28"/>
                <w:szCs w:val="28"/>
              </w:rPr>
            </w:pPr>
          </w:p>
          <w:p w:rsidR="006E1092" w:rsidRPr="00301709" w:rsidRDefault="006E1092" w:rsidP="003F6F84">
            <w:pPr>
              <w:pStyle w:val="a4"/>
              <w:rPr>
                <w:sz w:val="28"/>
                <w:szCs w:val="28"/>
              </w:rPr>
            </w:pPr>
            <w:r w:rsidRPr="00301709">
              <w:rPr>
                <w:sz w:val="28"/>
                <w:szCs w:val="28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</w:p>
          <w:p w:rsidR="006E1092" w:rsidRPr="00301709" w:rsidRDefault="006E1092" w:rsidP="003F6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092" w:rsidRPr="00301709" w:rsidTr="003F6F8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8"/>
            <w:r w:rsidRPr="00301709">
              <w:rPr>
                <w:rStyle w:val="a3"/>
                <w:rFonts w:ascii="Times New Roman" w:hAnsi="Times New Roman"/>
                <w:bCs/>
                <w:sz w:val="28"/>
                <w:szCs w:val="28"/>
              </w:rPr>
              <w:t>Ожидаемые результаты реализации  Муниципальной  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01709">
              <w:rPr>
                <w:rFonts w:ascii="Times New Roman" w:hAnsi="Times New Roman" w:cs="Times New Roman"/>
                <w:sz w:val="28"/>
                <w:szCs w:val="28"/>
              </w:rPr>
              <w:t>-  1 общественно-значимого проекта по благоустройству территории;</w:t>
            </w:r>
          </w:p>
          <w:p w:rsidR="006E1092" w:rsidRPr="00301709" w:rsidRDefault="006E1092" w:rsidP="003F6F8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1092" w:rsidRPr="00301709" w:rsidRDefault="006E1092" w:rsidP="003F6F84"/>
          <w:p w:rsidR="006E1092" w:rsidRPr="00301709" w:rsidRDefault="006E1092" w:rsidP="003F6F84"/>
          <w:p w:rsidR="006E1092" w:rsidRPr="00301709" w:rsidRDefault="006E1092" w:rsidP="003F6F84"/>
        </w:tc>
      </w:tr>
    </w:tbl>
    <w:p w:rsidR="006E1092" w:rsidRDefault="006E1092" w:rsidP="00A6621F">
      <w:pPr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rPr>
          <w:rFonts w:ascii="Times New Roman" w:hAnsi="Times New Roman" w:cs="Times New Roman"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6E1092" w:rsidRPr="00C11C59" w:rsidRDefault="006E1092" w:rsidP="00A6621F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  <w:r w:rsidRPr="00C11C59">
        <w:rPr>
          <w:b/>
          <w:sz w:val="28"/>
          <w:szCs w:val="28"/>
        </w:rPr>
        <w:t>Введение</w:t>
      </w:r>
    </w:p>
    <w:p w:rsidR="006E1092" w:rsidRPr="00C11C59" w:rsidRDefault="006E1092" w:rsidP="00A6621F">
      <w:pPr>
        <w:pStyle w:val="empty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 xml:space="preserve"> программа разработана во исполнение поручения Президента Российской Федерации В.В. Путина по итогам рабочей поездки в Ставропольский край 9 октября </w:t>
      </w:r>
      <w:smartTag w:uri="urn:schemas-microsoft-com:office:smarttags" w:element="metricconverter">
        <w:smartTagPr>
          <w:attr w:name="ProductID" w:val="2024 г"/>
        </w:smartTagPr>
        <w:r w:rsidRPr="00C11C59">
          <w:rPr>
            <w:sz w:val="28"/>
            <w:szCs w:val="28"/>
          </w:rPr>
          <w:t>2018 г</w:t>
        </w:r>
      </w:smartTag>
      <w:r w:rsidRPr="00C11C59">
        <w:rPr>
          <w:sz w:val="28"/>
          <w:szCs w:val="28"/>
        </w:rPr>
        <w:t xml:space="preserve">. № Пр-2014, на основании </w:t>
      </w:r>
      <w:r>
        <w:rPr>
          <w:sz w:val="28"/>
          <w:szCs w:val="28"/>
        </w:rPr>
        <w:t>Порядка разработки, реализации и оценки эффективности муниципальных программ Темниковского муниципального района</w:t>
      </w:r>
      <w:r w:rsidRPr="00C11C59">
        <w:rPr>
          <w:sz w:val="28"/>
          <w:szCs w:val="28"/>
        </w:rPr>
        <w:t xml:space="preserve"> от 2</w:t>
      </w:r>
      <w:r>
        <w:rPr>
          <w:sz w:val="28"/>
          <w:szCs w:val="28"/>
        </w:rPr>
        <w:t xml:space="preserve">6 ноября </w:t>
      </w:r>
      <w:r w:rsidRPr="00C11C59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Pr="00C11C59">
          <w:rPr>
            <w:sz w:val="28"/>
            <w:szCs w:val="28"/>
          </w:rPr>
          <w:t>201</w:t>
        </w:r>
        <w:r>
          <w:rPr>
            <w:sz w:val="28"/>
            <w:szCs w:val="28"/>
          </w:rPr>
          <w:t>5</w:t>
        </w:r>
        <w:r w:rsidRPr="00C11C59">
          <w:rPr>
            <w:sz w:val="28"/>
            <w:szCs w:val="28"/>
          </w:rPr>
          <w:t> г</w:t>
        </w:r>
      </w:smartTag>
      <w:r w:rsidRPr="00C11C59">
        <w:rPr>
          <w:sz w:val="28"/>
          <w:szCs w:val="28"/>
        </w:rPr>
        <w:t>. № </w:t>
      </w:r>
      <w:r>
        <w:rPr>
          <w:sz w:val="28"/>
          <w:szCs w:val="28"/>
        </w:rPr>
        <w:t>637.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Главным приоритетом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является особое внимание социальному и инфраструктурному развитию сельск</w:t>
      </w:r>
      <w:r>
        <w:rPr>
          <w:sz w:val="28"/>
          <w:szCs w:val="28"/>
        </w:rPr>
        <w:t>ой</w:t>
      </w:r>
      <w:r w:rsidRPr="00C11C59">
        <w:rPr>
          <w:sz w:val="28"/>
          <w:szCs w:val="28"/>
        </w:rPr>
        <w:t xml:space="preserve"> территори</w:t>
      </w:r>
      <w:r>
        <w:rPr>
          <w:sz w:val="28"/>
          <w:szCs w:val="28"/>
        </w:rPr>
        <w:t>и</w:t>
      </w:r>
      <w:r w:rsidRPr="00C11C59">
        <w:rPr>
          <w:sz w:val="28"/>
          <w:szCs w:val="28"/>
        </w:rPr>
        <w:t>, решение которого должно качественно изменить жизнь сельских жителей, приблизить условия проживания в сельской местности к уровню городов.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>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6E1092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  <w:bookmarkStart w:id="6" w:name="sub_1100"/>
      <w:r w:rsidRPr="000852E5">
        <w:rPr>
          <w:color w:val="auto"/>
          <w:sz w:val="28"/>
          <w:szCs w:val="28"/>
        </w:rPr>
        <w:t xml:space="preserve">Раздел 1. Общая характеристика сферы реализации Муниципальной программы, основные проблемы и прогноз комплексного развития сельской территории </w:t>
      </w:r>
      <w:r>
        <w:rPr>
          <w:color w:val="auto"/>
          <w:sz w:val="28"/>
          <w:szCs w:val="28"/>
        </w:rPr>
        <w:t>Русско-Тювеевского</w:t>
      </w:r>
      <w:r w:rsidRPr="000852E5">
        <w:rPr>
          <w:color w:val="auto"/>
          <w:sz w:val="28"/>
          <w:szCs w:val="28"/>
        </w:rPr>
        <w:t xml:space="preserve"> сельского поселения   Темниковского муниципального района Республики Мордовия до 2025 года</w:t>
      </w:r>
    </w:p>
    <w:bookmarkEnd w:id="6"/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Развитие </w:t>
      </w:r>
      <w:r>
        <w:rPr>
          <w:sz w:val="28"/>
          <w:szCs w:val="28"/>
        </w:rPr>
        <w:t xml:space="preserve">Темниковского муниципального района </w:t>
      </w:r>
      <w:r w:rsidRPr="00C11C59">
        <w:rPr>
          <w:sz w:val="28"/>
          <w:szCs w:val="28"/>
        </w:rPr>
        <w:t>Республики Мордовия на современном этапе характеризуется увеличением внимания со стороны государства к комплексному развитию сельских территорий.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</w:t>
      </w:r>
      <w:smartTag w:uri="urn:schemas-microsoft-com:office:smarttags" w:element="metricconverter">
        <w:smartTagPr>
          <w:attr w:name="ProductID" w:val="2024 г"/>
        </w:smartTagPr>
        <w:r w:rsidRPr="00C11C59">
          <w:rPr>
            <w:sz w:val="28"/>
            <w:szCs w:val="28"/>
          </w:rPr>
          <w:t>2015 г</w:t>
        </w:r>
      </w:smartTag>
      <w:r w:rsidRPr="00C11C59">
        <w:rPr>
          <w:sz w:val="28"/>
          <w:szCs w:val="28"/>
        </w:rPr>
        <w:t xml:space="preserve">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</w:t>
      </w:r>
      <w:smartTag w:uri="urn:schemas-microsoft-com:office:smarttags" w:element="metricconverter">
        <w:smartTagPr>
          <w:attr w:name="ProductID" w:val="2024 г"/>
        </w:smartTagPr>
        <w:r w:rsidRPr="00C11C59">
          <w:rPr>
            <w:sz w:val="28"/>
            <w:szCs w:val="28"/>
          </w:rPr>
          <w:t>2019 г</w:t>
        </w:r>
      </w:smartTag>
      <w:r w:rsidRPr="00C11C59">
        <w:rPr>
          <w:sz w:val="28"/>
          <w:szCs w:val="28"/>
        </w:rPr>
        <w:t xml:space="preserve">. № 207-р, </w:t>
      </w:r>
      <w:hyperlink r:id="rId7" w:anchor="/document/8923600/entry/0" w:history="1">
        <w:r w:rsidRPr="004427DA">
          <w:rPr>
            <w:rStyle w:val="Hyperlink"/>
            <w:color w:val="000000"/>
            <w:sz w:val="28"/>
            <w:szCs w:val="28"/>
          </w:rPr>
          <w:t>Законом</w:t>
        </w:r>
      </w:hyperlink>
      <w:r w:rsidRPr="00C11C59">
        <w:rPr>
          <w:sz w:val="28"/>
          <w:szCs w:val="28"/>
        </w:rPr>
        <w:t xml:space="preserve"> Республики Мордовия от 1 октября </w:t>
      </w:r>
      <w:smartTag w:uri="urn:schemas-microsoft-com:office:smarttags" w:element="metricconverter">
        <w:smartTagPr>
          <w:attr w:name="ProductID" w:val="2024 г"/>
        </w:smartTagPr>
        <w:r w:rsidRPr="00C11C59">
          <w:rPr>
            <w:sz w:val="28"/>
            <w:szCs w:val="28"/>
          </w:rPr>
          <w:t>2008 г</w:t>
        </w:r>
      </w:smartTag>
      <w:r w:rsidRPr="00C11C59">
        <w:rPr>
          <w:sz w:val="28"/>
          <w:szCs w:val="28"/>
        </w:rPr>
        <w:t xml:space="preserve">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</w:t>
      </w:r>
      <w:r>
        <w:rPr>
          <w:sz w:val="28"/>
          <w:szCs w:val="28"/>
        </w:rPr>
        <w:t>районе</w:t>
      </w:r>
      <w:r w:rsidRPr="00C11C59">
        <w:rPr>
          <w:sz w:val="28"/>
          <w:szCs w:val="28"/>
        </w:rPr>
        <w:t>, в том числе принятия мер по созданию предпосылок для комплексного развития сельских территорий путем: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улучшения демографической ситуации;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развития в сельской местности местного самоуправления и институтов гражданского общества.</w:t>
      </w:r>
    </w:p>
    <w:p w:rsidR="006E1092" w:rsidRPr="00C11C59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  <w:r w:rsidRPr="00C11C59">
        <w:rPr>
          <w:color w:val="auto"/>
          <w:sz w:val="28"/>
          <w:szCs w:val="28"/>
        </w:rPr>
        <w:t>Глава 2. Прогноз комплексного развития сельских территорий</w:t>
      </w:r>
      <w:r>
        <w:rPr>
          <w:color w:val="auto"/>
          <w:sz w:val="28"/>
          <w:szCs w:val="28"/>
        </w:rPr>
        <w:t xml:space="preserve"> Русско-Тювеевского сельского поселения </w:t>
      </w:r>
      <w:r w:rsidRPr="00C11C59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Темниковского муниципального района </w:t>
      </w:r>
      <w:r w:rsidRPr="00C11C59">
        <w:rPr>
          <w:color w:val="auto"/>
          <w:sz w:val="28"/>
          <w:szCs w:val="28"/>
        </w:rPr>
        <w:t>Республики Мордовия до 2025 года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Комплексное развитие сельских территорий является одним из наиболее приоритетных направлений социально-экономической политики </w:t>
      </w:r>
      <w:r>
        <w:rPr>
          <w:sz w:val="28"/>
          <w:szCs w:val="28"/>
        </w:rPr>
        <w:t xml:space="preserve">Темниковского муниципального района </w:t>
      </w:r>
      <w:r w:rsidRPr="00C11C59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, администрации Русско-Тювеевского сельского поселения Темниковского района</w:t>
      </w:r>
      <w:r w:rsidRPr="00C11C59">
        <w:rPr>
          <w:sz w:val="28"/>
          <w:szCs w:val="28"/>
        </w:rPr>
        <w:t xml:space="preserve"> в рассматриваемой перспективе.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включая средства населения и организаций.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>Муниципальная</w:t>
      </w:r>
      <w:r w:rsidRPr="00C11C59">
        <w:rPr>
          <w:sz w:val="28"/>
          <w:szCs w:val="28"/>
        </w:rPr>
        <w:t xml:space="preserve">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Прогноз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основывается на достижении уровней ее основных показателей (индикаторов).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части основных показателей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программы прогнозируе</w:t>
      </w:r>
      <w:r w:rsidRPr="00C11C59">
        <w:rPr>
          <w:sz w:val="28"/>
          <w:szCs w:val="28"/>
        </w:rPr>
        <w:t>тся:</w:t>
      </w:r>
    </w:p>
    <w:p w:rsidR="006E1092" w:rsidRPr="007C6941" w:rsidRDefault="006E1092" w:rsidP="00A6621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реализация общественно-значим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6E1092" w:rsidRPr="00C11C59" w:rsidRDefault="006E1092" w:rsidP="00A6621F">
      <w:pPr>
        <w:pStyle w:val="a4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6E1092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  <w:bookmarkStart w:id="7" w:name="sub_1200"/>
      <w:r w:rsidRPr="00C11C59">
        <w:rPr>
          <w:color w:val="auto"/>
          <w:sz w:val="28"/>
          <w:szCs w:val="28"/>
        </w:rPr>
        <w:t xml:space="preserve">Раздел 2. Приоритеты государственной политики в сфере реализации </w:t>
      </w:r>
      <w:r>
        <w:rPr>
          <w:color w:val="auto"/>
          <w:sz w:val="28"/>
          <w:szCs w:val="28"/>
        </w:rPr>
        <w:t xml:space="preserve"> Муниципальной п</w:t>
      </w:r>
      <w:r w:rsidRPr="00C11C59">
        <w:rPr>
          <w:color w:val="auto"/>
          <w:sz w:val="28"/>
          <w:szCs w:val="28"/>
        </w:rPr>
        <w:t xml:space="preserve">рограммы, цели, задачи и показатели (индикаторы) реализации </w:t>
      </w:r>
      <w:r>
        <w:rPr>
          <w:color w:val="auto"/>
          <w:sz w:val="28"/>
          <w:szCs w:val="28"/>
        </w:rPr>
        <w:t xml:space="preserve"> Муниципальной </w:t>
      </w:r>
      <w:r w:rsidRPr="00C11C59">
        <w:rPr>
          <w:color w:val="auto"/>
          <w:sz w:val="28"/>
          <w:szCs w:val="28"/>
        </w:rPr>
        <w:t xml:space="preserve">программы, основные ожидаемые результаты и сроки ее </w:t>
      </w:r>
      <w:r>
        <w:rPr>
          <w:color w:val="auto"/>
          <w:sz w:val="28"/>
          <w:szCs w:val="28"/>
        </w:rPr>
        <w:t>реализации</w:t>
      </w:r>
      <w:bookmarkEnd w:id="7"/>
      <w:r>
        <w:rPr>
          <w:color w:val="auto"/>
          <w:sz w:val="28"/>
          <w:szCs w:val="28"/>
        </w:rPr>
        <w:t>.</w:t>
      </w:r>
    </w:p>
    <w:p w:rsidR="006E1092" w:rsidRPr="007145DE" w:rsidRDefault="006E1092" w:rsidP="00A6621F"/>
    <w:p w:rsidR="006E1092" w:rsidRPr="00C11C59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  <w:bookmarkStart w:id="8" w:name="sub_30"/>
      <w:r w:rsidRPr="00C11C59">
        <w:rPr>
          <w:color w:val="auto"/>
          <w:sz w:val="28"/>
          <w:szCs w:val="28"/>
        </w:rPr>
        <w:t xml:space="preserve">Глава 3. Приоритеты государственной политики в сфере реализации </w:t>
      </w:r>
      <w:r>
        <w:rPr>
          <w:color w:val="auto"/>
          <w:sz w:val="28"/>
          <w:szCs w:val="28"/>
        </w:rPr>
        <w:t>Муниципальной</w:t>
      </w:r>
      <w:r w:rsidRPr="00C11C59">
        <w:rPr>
          <w:color w:val="auto"/>
          <w:sz w:val="28"/>
          <w:szCs w:val="28"/>
        </w:rPr>
        <w:t xml:space="preserve"> программы</w:t>
      </w:r>
    </w:p>
    <w:bookmarkEnd w:id="8"/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комплексного развития сельских территорий с приоритетами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</w:t>
      </w: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программа.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  <w:r w:rsidRPr="00C11C59">
        <w:rPr>
          <w:color w:val="auto"/>
          <w:sz w:val="28"/>
          <w:szCs w:val="28"/>
        </w:rPr>
        <w:t xml:space="preserve">Глава 4. Цели и задачи </w:t>
      </w:r>
      <w:r>
        <w:rPr>
          <w:color w:val="auto"/>
          <w:sz w:val="28"/>
          <w:szCs w:val="28"/>
        </w:rPr>
        <w:t>Муниципальной</w:t>
      </w:r>
      <w:r w:rsidRPr="00C11C59">
        <w:rPr>
          <w:color w:val="auto"/>
          <w:sz w:val="28"/>
          <w:szCs w:val="28"/>
        </w:rPr>
        <w:t xml:space="preserve"> программы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 разработана для достижения следующих целей:</w:t>
      </w:r>
    </w:p>
    <w:p w:rsidR="006E1092" w:rsidRPr="007C6941" w:rsidRDefault="006E1092" w:rsidP="00A6621F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C6941">
        <w:rPr>
          <w:sz w:val="28"/>
          <w:szCs w:val="28"/>
        </w:rPr>
        <w:t>обеспечение создания комфортных условий жизнедеятельности в сельской местности;</w:t>
      </w:r>
    </w:p>
    <w:p w:rsidR="006E1092" w:rsidRPr="007C6941" w:rsidRDefault="006E1092" w:rsidP="00A6621F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</w:r>
      <w:r>
        <w:rPr>
          <w:sz w:val="28"/>
          <w:szCs w:val="28"/>
        </w:rPr>
        <w:t>.</w:t>
      </w:r>
      <w:r w:rsidRPr="007C6941">
        <w:rPr>
          <w:sz w:val="28"/>
          <w:szCs w:val="28"/>
        </w:rPr>
        <w:t xml:space="preserve"> </w:t>
      </w:r>
    </w:p>
    <w:p w:rsidR="006E1092" w:rsidRPr="00C11C59" w:rsidRDefault="006E1092" w:rsidP="00A6621F">
      <w:pPr>
        <w:pStyle w:val="ConsPlusNormal"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Достижение целей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будет осуществляться с учетом следующих подходов: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9" w:name="sub_402"/>
      <w:r w:rsidRPr="00C11C5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и размещение объектов социальной и инженерной инфраструктуры, автомобильных дорог в соответствии с документами территориального планирования (генеральным плано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1C59">
        <w:rPr>
          <w:rFonts w:ascii="Times New Roman" w:hAnsi="Times New Roman" w:cs="Times New Roman"/>
          <w:sz w:val="28"/>
          <w:szCs w:val="28"/>
        </w:rPr>
        <w:t>);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0" w:name="sub_403"/>
      <w:bookmarkEnd w:id="9"/>
      <w:r w:rsidRPr="00C11C59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10"/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использование механизмов государственно-частного партнерства и привлечение средств внебюджетных источников для финансирования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включая средства населения и организаций.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1" w:name="sub_404"/>
      <w:r w:rsidRPr="00C11C5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11"/>
    <w:p w:rsidR="006E1092" w:rsidRPr="00C11C59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  <w:r w:rsidRPr="00C11C59">
        <w:rPr>
          <w:color w:val="auto"/>
          <w:sz w:val="28"/>
          <w:szCs w:val="28"/>
        </w:rPr>
        <w:t xml:space="preserve">Глава 5. Показатели (индикаторы) реализации </w:t>
      </w:r>
      <w:r>
        <w:rPr>
          <w:color w:val="auto"/>
          <w:sz w:val="28"/>
          <w:szCs w:val="28"/>
        </w:rPr>
        <w:t xml:space="preserve">Муниципальной </w:t>
      </w:r>
      <w:r w:rsidRPr="00C11C59">
        <w:rPr>
          <w:color w:val="auto"/>
          <w:sz w:val="28"/>
          <w:szCs w:val="28"/>
        </w:rPr>
        <w:t>программы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12" w:name="sub_503"/>
      <w:r w:rsidRPr="00C11C59">
        <w:rPr>
          <w:rFonts w:ascii="Times New Roman" w:hAnsi="Times New Roman" w:cs="Times New Roman"/>
          <w:sz w:val="28"/>
          <w:szCs w:val="28"/>
        </w:rPr>
        <w:t xml:space="preserve">К общим показателям (индикаторам)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относ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>тся:</w:t>
      </w:r>
    </w:p>
    <w:p w:rsidR="006E1092" w:rsidRDefault="006E1092" w:rsidP="00A6621F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bookmarkEnd w:id="12"/>
      <w:r w:rsidRPr="00C11C59">
        <w:rPr>
          <w:sz w:val="28"/>
          <w:szCs w:val="28"/>
        </w:rPr>
        <w:tab/>
      </w:r>
      <w:r>
        <w:rPr>
          <w:sz w:val="28"/>
          <w:szCs w:val="28"/>
        </w:rPr>
        <w:t>к</w:t>
      </w:r>
      <w:r w:rsidRPr="00A10916">
        <w:rPr>
          <w:color w:val="000000"/>
          <w:sz w:val="28"/>
          <w:szCs w:val="28"/>
        </w:rPr>
        <w:t>оличество общественно-значимых проектов по благоустройству территори</w:t>
      </w:r>
      <w:r>
        <w:rPr>
          <w:color w:val="000000"/>
          <w:sz w:val="28"/>
          <w:szCs w:val="28"/>
        </w:rPr>
        <w:t>и.</w:t>
      </w:r>
      <w:r w:rsidRPr="00A10916">
        <w:rPr>
          <w:sz w:val="28"/>
          <w:szCs w:val="28"/>
        </w:rPr>
        <w:t xml:space="preserve"> </w:t>
      </w:r>
    </w:p>
    <w:p w:rsidR="006E1092" w:rsidRPr="00AB4D72" w:rsidRDefault="006E1092" w:rsidP="00A6621F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B4D72">
        <w:rPr>
          <w:sz w:val="28"/>
          <w:szCs w:val="28"/>
        </w:rPr>
        <w:t>Перечень показателе</w:t>
      </w:r>
      <w:r>
        <w:rPr>
          <w:sz w:val="28"/>
          <w:szCs w:val="28"/>
        </w:rPr>
        <w:t>й</w:t>
      </w:r>
      <w:r w:rsidRPr="00AB4D72">
        <w:rPr>
          <w:sz w:val="28"/>
          <w:szCs w:val="28"/>
        </w:rPr>
        <w:t xml:space="preserve"> (индикаторов</w:t>
      </w:r>
      <w:r>
        <w:rPr>
          <w:sz w:val="28"/>
          <w:szCs w:val="28"/>
        </w:rPr>
        <w:t>)</w:t>
      </w:r>
      <w:r w:rsidRPr="00AB4D72">
        <w:rPr>
          <w:sz w:val="28"/>
          <w:szCs w:val="28"/>
        </w:rPr>
        <w:t xml:space="preserve"> реализации Муниципальной программы приведены в приложении 2.</w:t>
      </w:r>
    </w:p>
    <w:p w:rsidR="006E1092" w:rsidRPr="00AB4D72" w:rsidRDefault="006E1092" w:rsidP="00A6621F">
      <w:pPr>
        <w:pStyle w:val="a4"/>
        <w:spacing w:line="360" w:lineRule="auto"/>
        <w:rPr>
          <w:sz w:val="28"/>
          <w:szCs w:val="28"/>
        </w:rPr>
      </w:pPr>
      <w:r w:rsidRPr="00AB4D72">
        <w:rPr>
          <w:rFonts w:ascii="Times New Roman" w:hAnsi="Times New Roman" w:cs="Times New Roman"/>
          <w:sz w:val="28"/>
          <w:szCs w:val="28"/>
        </w:rPr>
        <w:tab/>
      </w:r>
      <w:r w:rsidRPr="00AB4D72">
        <w:rPr>
          <w:rFonts w:ascii="Times New Roman" w:hAnsi="Times New Roman" w:cs="Times New Roman"/>
          <w:sz w:val="28"/>
          <w:szCs w:val="28"/>
        </w:rPr>
        <w:tab/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  <w:r w:rsidRPr="00C11C59">
        <w:rPr>
          <w:color w:val="auto"/>
          <w:sz w:val="28"/>
          <w:szCs w:val="28"/>
        </w:rPr>
        <w:t xml:space="preserve">Глава 6. Основные ожидаемые конечные результаты и сроки реализации </w:t>
      </w:r>
      <w:r>
        <w:rPr>
          <w:color w:val="auto"/>
          <w:sz w:val="28"/>
          <w:szCs w:val="28"/>
        </w:rPr>
        <w:t>Муниципальной</w:t>
      </w:r>
      <w:r w:rsidRPr="00C11C59">
        <w:rPr>
          <w:color w:val="auto"/>
          <w:sz w:val="28"/>
          <w:szCs w:val="28"/>
        </w:rPr>
        <w:t xml:space="preserve"> программы 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в 2020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3" w:name="sub_605"/>
      <w:r w:rsidRPr="00C11C59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планируется:</w:t>
      </w:r>
    </w:p>
    <w:bookmarkEnd w:id="13"/>
    <w:p w:rsidR="006E1092" w:rsidRPr="007C6941" w:rsidRDefault="006E1092" w:rsidP="00A6621F">
      <w:pPr>
        <w:pStyle w:val="a4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реализация общественно-значим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6E1092" w:rsidRPr="00C11C59" w:rsidRDefault="006E1092" w:rsidP="00A6621F">
      <w:pPr>
        <w:pStyle w:val="a4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  <w:bookmarkStart w:id="14" w:name="sub_1300"/>
      <w:r w:rsidRPr="00C11C59">
        <w:rPr>
          <w:color w:val="auto"/>
          <w:sz w:val="28"/>
          <w:szCs w:val="28"/>
        </w:rPr>
        <w:t xml:space="preserve">Раздел 3. Обобщенная характеристика основных мероприятий </w:t>
      </w:r>
      <w:r>
        <w:rPr>
          <w:color w:val="auto"/>
          <w:sz w:val="28"/>
          <w:szCs w:val="28"/>
        </w:rPr>
        <w:t>Муниципальной</w:t>
      </w:r>
      <w:r w:rsidRPr="00C11C59">
        <w:rPr>
          <w:color w:val="auto"/>
          <w:sz w:val="28"/>
          <w:szCs w:val="28"/>
        </w:rPr>
        <w:t xml:space="preserve"> программы</w:t>
      </w:r>
    </w:p>
    <w:bookmarkEnd w:id="14"/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сформирован с учетом анализа современного состояния и прогнозов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r w:rsidRPr="00C11C59">
        <w:rPr>
          <w:rFonts w:ascii="Times New Roman" w:hAnsi="Times New Roman" w:cs="Times New Roman"/>
          <w:sz w:val="28"/>
          <w:szCs w:val="28"/>
        </w:rPr>
        <w:t>а также с учетом комплексного подхода к решению социально-экономических проблем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принципов проектного финансирования и комплексного планирования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документов территориального планирования.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9"/>
          <w:szCs w:val="29"/>
        </w:rPr>
        <w:t xml:space="preserve">Достижение целей и решение задач </w:t>
      </w:r>
      <w:r>
        <w:rPr>
          <w:rFonts w:ascii="Times New Roman" w:hAnsi="Times New Roman" w:cs="Times New Roman"/>
          <w:sz w:val="29"/>
          <w:szCs w:val="29"/>
        </w:rPr>
        <w:t>Муниципальной</w:t>
      </w:r>
      <w:r w:rsidRPr="00C11C59">
        <w:rPr>
          <w:rFonts w:ascii="Times New Roman" w:hAnsi="Times New Roman" w:cs="Times New Roman"/>
          <w:sz w:val="29"/>
          <w:szCs w:val="29"/>
        </w:rPr>
        <w:t xml:space="preserve"> программы предусматр</w:t>
      </w:r>
      <w:r>
        <w:rPr>
          <w:rFonts w:ascii="Times New Roman" w:hAnsi="Times New Roman" w:cs="Times New Roman"/>
          <w:sz w:val="29"/>
          <w:szCs w:val="29"/>
        </w:rPr>
        <w:t>ивает</w:t>
      </w:r>
      <w:r w:rsidRPr="00C11C59">
        <w:rPr>
          <w:rFonts w:ascii="Times New Roman" w:hAnsi="Times New Roman" w:cs="Times New Roman"/>
          <w:sz w:val="29"/>
          <w:szCs w:val="29"/>
        </w:rPr>
        <w:t xml:space="preserve"> в рамках реализации программ</w:t>
      </w:r>
      <w:r>
        <w:rPr>
          <w:rFonts w:ascii="Times New Roman" w:hAnsi="Times New Roman" w:cs="Times New Roman"/>
          <w:sz w:val="29"/>
          <w:szCs w:val="29"/>
        </w:rPr>
        <w:t>ы</w:t>
      </w:r>
      <w:r w:rsidRPr="00C11C59">
        <w:rPr>
          <w:rFonts w:ascii="Times New Roman" w:hAnsi="Times New Roman" w:cs="Times New Roman"/>
          <w:sz w:val="29"/>
          <w:szCs w:val="29"/>
        </w:rPr>
        <w:t>:</w:t>
      </w:r>
    </w:p>
    <w:p w:rsidR="006E1092" w:rsidRDefault="006E1092" w:rsidP="00A6621F">
      <w:pPr>
        <w:pStyle w:val="a4"/>
        <w:contextualSpacing/>
        <w:rPr>
          <w:rFonts w:ascii="Times New Roman" w:hAnsi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  <w:r w:rsidRPr="00C11C59">
        <w:rPr>
          <w:sz w:val="28"/>
          <w:szCs w:val="28"/>
        </w:rPr>
        <w:t>обустройство объектами инженерной инфраструктуры</w:t>
      </w:r>
      <w:r>
        <w:rPr>
          <w:rFonts w:ascii="Times New Roman" w:hAnsi="Times New Roman"/>
          <w:sz w:val="28"/>
          <w:szCs w:val="28"/>
        </w:rPr>
        <w:t>;</w:t>
      </w:r>
    </w:p>
    <w:p w:rsidR="006E1092" w:rsidRPr="009A0FF1" w:rsidRDefault="006E1092" w:rsidP="00A6621F">
      <w:r w:rsidRPr="008B7822">
        <w:rPr>
          <w:rFonts w:ascii="Times New Roman" w:hAnsi="Times New Roman" w:cs="Times New Roman"/>
          <w:sz w:val="28"/>
          <w:szCs w:val="28"/>
        </w:rPr>
        <w:t>развития инженерной инфраструктуры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9"/>
          <w:szCs w:val="29"/>
        </w:rPr>
      </w:pPr>
      <w:r w:rsidRPr="00C11C59">
        <w:rPr>
          <w:sz w:val="29"/>
          <w:szCs w:val="29"/>
        </w:rPr>
        <w:tab/>
      </w:r>
      <w:r w:rsidRPr="009A0FF1">
        <w:rPr>
          <w:sz w:val="29"/>
          <w:szCs w:val="29"/>
        </w:rPr>
        <w:t>Исполнителем мероприятий Муниципальной программы</w:t>
      </w:r>
      <w:r w:rsidRPr="00C11C59">
        <w:rPr>
          <w:sz w:val="29"/>
          <w:szCs w:val="29"/>
        </w:rPr>
        <w:t xml:space="preserve"> и главными распорядителями бюджетных средств, направляемых на реализацию подпрограммы, явля</w:t>
      </w:r>
      <w:r>
        <w:rPr>
          <w:sz w:val="29"/>
          <w:szCs w:val="29"/>
        </w:rPr>
        <w:t>е</w:t>
      </w:r>
      <w:r w:rsidRPr="00C11C59">
        <w:rPr>
          <w:sz w:val="29"/>
          <w:szCs w:val="29"/>
        </w:rPr>
        <w:t xml:space="preserve">тся </w:t>
      </w:r>
      <w:r>
        <w:rPr>
          <w:sz w:val="29"/>
          <w:szCs w:val="29"/>
        </w:rPr>
        <w:t>администрация Русско-Тювеевского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C11C59">
        <w:rPr>
          <w:sz w:val="29"/>
          <w:szCs w:val="29"/>
        </w:rPr>
        <w:t xml:space="preserve">. </w:t>
      </w:r>
      <w:r>
        <w:rPr>
          <w:sz w:val="29"/>
          <w:szCs w:val="29"/>
        </w:rPr>
        <w:t>Исполнитель</w:t>
      </w:r>
      <w:r w:rsidRPr="00C11C59">
        <w:rPr>
          <w:sz w:val="29"/>
          <w:szCs w:val="29"/>
        </w:rPr>
        <w:t xml:space="preserve"> осуществля</w:t>
      </w:r>
      <w:r>
        <w:rPr>
          <w:sz w:val="29"/>
          <w:szCs w:val="29"/>
        </w:rPr>
        <w:t>е</w:t>
      </w:r>
      <w:r w:rsidRPr="00C11C59">
        <w:rPr>
          <w:sz w:val="29"/>
          <w:szCs w:val="29"/>
        </w:rPr>
        <w:t>т контроль за полнотой и качеством осуществления органами местного самоуправления переданных 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6E1092" w:rsidRPr="00C11C59" w:rsidRDefault="006E1092" w:rsidP="00A6621F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приведен в </w:t>
      </w:r>
      <w:hyperlink r:id="rId8" w:anchor="/document/44933910/entry/1300" w:history="1">
        <w:r w:rsidRPr="004427DA">
          <w:rPr>
            <w:rStyle w:val="Hyperlink"/>
            <w:rFonts w:ascii="Times New Roman" w:hAnsi="Times New Roman"/>
            <w:color w:val="000000"/>
            <w:sz w:val="28"/>
            <w:szCs w:val="28"/>
          </w:rPr>
          <w:t>приложении</w:t>
        </w:r>
      </w:hyperlink>
      <w:r w:rsidRPr="004427DA">
        <w:rPr>
          <w:rFonts w:ascii="Times New Roman" w:hAnsi="Times New Roman" w:cs="Times New Roman"/>
          <w:color w:val="000000"/>
          <w:sz w:val="28"/>
          <w:szCs w:val="28"/>
        </w:rPr>
        <w:t xml:space="preserve"> 1.</w:t>
      </w:r>
    </w:p>
    <w:p w:rsidR="006E1092" w:rsidRPr="00C11C59" w:rsidRDefault="006E1092" w:rsidP="00A6621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>Раздел 4. Характеристика мер государственного и правового регулирования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ab/>
        <w:t xml:space="preserve">При выполнении мероприятий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по мере необходимости ответственный исполнитель 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принимают нормативные акты в соответствии со своими полномочиями.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  <w:r w:rsidRPr="00C11C59">
        <w:rPr>
          <w:color w:val="auto"/>
          <w:sz w:val="28"/>
          <w:szCs w:val="28"/>
        </w:rPr>
        <w:t xml:space="preserve">Раздел 6. Обоснование объема финансовых ресурсов, необходимых для реализации </w:t>
      </w:r>
      <w:r>
        <w:rPr>
          <w:color w:val="auto"/>
          <w:sz w:val="28"/>
          <w:szCs w:val="28"/>
        </w:rPr>
        <w:t xml:space="preserve"> Муниципальной</w:t>
      </w:r>
      <w:r w:rsidRPr="00C11C59">
        <w:rPr>
          <w:color w:val="auto"/>
          <w:sz w:val="28"/>
          <w:szCs w:val="28"/>
        </w:rPr>
        <w:t xml:space="preserve"> программы</w:t>
      </w:r>
    </w:p>
    <w:p w:rsidR="006E1092" w:rsidRPr="00C11C59" w:rsidRDefault="006E1092" w:rsidP="00A6621F">
      <w:pPr>
        <w:pStyle w:val="Heading1"/>
        <w:spacing w:before="0"/>
        <w:contextualSpacing/>
        <w:jc w:val="both"/>
        <w:rPr>
          <w:color w:val="auto"/>
          <w:sz w:val="28"/>
          <w:szCs w:val="28"/>
        </w:rPr>
      </w:pP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Финансирование мероприятий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за счет средств </w:t>
      </w:r>
      <w:r>
        <w:rPr>
          <w:sz w:val="28"/>
          <w:szCs w:val="28"/>
        </w:rPr>
        <w:t>регионального</w:t>
      </w:r>
      <w:r w:rsidRPr="00C11C59">
        <w:rPr>
          <w:sz w:val="28"/>
          <w:szCs w:val="28"/>
        </w:rPr>
        <w:t xml:space="preserve"> бюджета  местн</w:t>
      </w:r>
      <w:r>
        <w:rPr>
          <w:sz w:val="28"/>
          <w:szCs w:val="28"/>
        </w:rPr>
        <w:t>ого</w:t>
      </w:r>
      <w:r w:rsidRPr="00C11C59">
        <w:rPr>
          <w:sz w:val="28"/>
          <w:szCs w:val="28"/>
        </w:rPr>
        <w:t xml:space="preserve"> бюджетов и внебюджетных источников.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Общий объем финансового обеспечения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2020 – 2025 годах составляет за счет всех источников финансирования – </w:t>
      </w:r>
      <w:r>
        <w:rPr>
          <w:sz w:val="28"/>
          <w:szCs w:val="28"/>
        </w:rPr>
        <w:t>19420,0</w:t>
      </w:r>
      <w:r w:rsidRPr="00C11C59">
        <w:rPr>
          <w:sz w:val="28"/>
          <w:szCs w:val="28"/>
        </w:rPr>
        <w:t> тыс. рублей, в том числе: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</w:t>
      </w:r>
      <w:r>
        <w:rPr>
          <w:sz w:val="28"/>
          <w:szCs w:val="28"/>
        </w:rPr>
        <w:t xml:space="preserve">регионального </w:t>
      </w:r>
      <w:r w:rsidRPr="00C11C59">
        <w:rPr>
          <w:sz w:val="28"/>
          <w:szCs w:val="28"/>
        </w:rPr>
        <w:t xml:space="preserve"> бюджета – </w:t>
      </w:r>
      <w:r>
        <w:rPr>
          <w:sz w:val="28"/>
          <w:szCs w:val="28"/>
        </w:rPr>
        <w:t>19225,8</w:t>
      </w:r>
      <w:r w:rsidRPr="00C11C59">
        <w:rPr>
          <w:sz w:val="28"/>
          <w:szCs w:val="28"/>
        </w:rPr>
        <w:t> тыс. рублей;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местных бюджетов – </w:t>
      </w:r>
      <w:r>
        <w:rPr>
          <w:sz w:val="28"/>
          <w:szCs w:val="28"/>
        </w:rPr>
        <w:t xml:space="preserve">194,2 </w:t>
      </w:r>
      <w:r w:rsidRPr="00C11C59">
        <w:rPr>
          <w:sz w:val="28"/>
          <w:szCs w:val="28"/>
        </w:rPr>
        <w:t>тыс. рублей;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внебюджетные источники – </w:t>
      </w:r>
      <w:r>
        <w:rPr>
          <w:sz w:val="28"/>
          <w:szCs w:val="28"/>
        </w:rPr>
        <w:t>0,0</w:t>
      </w:r>
      <w:r w:rsidRPr="00C11C59">
        <w:rPr>
          <w:sz w:val="28"/>
          <w:szCs w:val="28"/>
        </w:rPr>
        <w:t> тыс. рублей.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Ресурсное обеспечение</w:t>
      </w:r>
      <w:r>
        <w:rPr>
          <w:sz w:val="28"/>
          <w:szCs w:val="28"/>
        </w:rPr>
        <w:t xml:space="preserve"> Муниципальной </w:t>
      </w:r>
      <w:r w:rsidRPr="00C11C59">
        <w:rPr>
          <w:sz w:val="28"/>
          <w:szCs w:val="28"/>
        </w:rPr>
        <w:t xml:space="preserve">программы, осуществляемое за счет средств </w:t>
      </w:r>
      <w:r>
        <w:rPr>
          <w:sz w:val="28"/>
          <w:szCs w:val="28"/>
        </w:rPr>
        <w:t xml:space="preserve"> регионального</w:t>
      </w:r>
      <w:r w:rsidRPr="00C11C59">
        <w:rPr>
          <w:sz w:val="28"/>
          <w:szCs w:val="28"/>
        </w:rPr>
        <w:t xml:space="preserve"> бюджета 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6E1092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11C59">
        <w:rPr>
          <w:sz w:val="28"/>
          <w:szCs w:val="28"/>
        </w:rPr>
        <w:t xml:space="preserve">Ресурсное обеспечение реализации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приведен</w:t>
      </w:r>
      <w:r>
        <w:rPr>
          <w:sz w:val="28"/>
          <w:szCs w:val="28"/>
        </w:rPr>
        <w:t xml:space="preserve">о </w:t>
      </w:r>
      <w:r w:rsidRPr="007B0B78">
        <w:rPr>
          <w:sz w:val="28"/>
          <w:szCs w:val="28"/>
        </w:rPr>
        <w:t xml:space="preserve">в </w:t>
      </w:r>
      <w:hyperlink r:id="rId9" w:anchor="/document/44933910/entry/1900" w:history="1">
        <w:r w:rsidRPr="004427DA">
          <w:rPr>
            <w:rStyle w:val="Hyperlink"/>
            <w:color w:val="000000"/>
            <w:sz w:val="28"/>
            <w:szCs w:val="28"/>
          </w:rPr>
          <w:t>приложении</w:t>
        </w:r>
        <w:r w:rsidRPr="007B0B78">
          <w:rPr>
            <w:rStyle w:val="Hyperlink"/>
            <w:sz w:val="28"/>
            <w:szCs w:val="28"/>
          </w:rPr>
          <w:t xml:space="preserve"> </w:t>
        </w:r>
      </w:hyperlink>
      <w:r w:rsidRPr="007B0B78">
        <w:t xml:space="preserve"> 3</w:t>
      </w:r>
      <w:r w:rsidRPr="007B0B78">
        <w:rPr>
          <w:sz w:val="28"/>
          <w:szCs w:val="28"/>
        </w:rPr>
        <w:t>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6E1092" w:rsidRPr="00C11C59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  <w:r w:rsidRPr="00C11C59">
        <w:rPr>
          <w:color w:val="auto"/>
          <w:sz w:val="28"/>
          <w:szCs w:val="28"/>
        </w:rPr>
        <w:t xml:space="preserve">Раздел 7. Анализ рисков реализации </w:t>
      </w:r>
      <w:r>
        <w:rPr>
          <w:color w:val="auto"/>
          <w:sz w:val="28"/>
          <w:szCs w:val="28"/>
        </w:rPr>
        <w:t>Муниципальной</w:t>
      </w:r>
      <w:r w:rsidRPr="00C11C59">
        <w:rPr>
          <w:color w:val="auto"/>
          <w:sz w:val="28"/>
          <w:szCs w:val="28"/>
        </w:rPr>
        <w:t xml:space="preserve"> программы и меры управлению этими рисками с целью минимизации их влияния на достижение целей </w:t>
      </w:r>
      <w:r>
        <w:rPr>
          <w:color w:val="auto"/>
          <w:sz w:val="28"/>
          <w:szCs w:val="28"/>
        </w:rPr>
        <w:t xml:space="preserve"> Муниципальной</w:t>
      </w:r>
      <w:r w:rsidRPr="00C11C59">
        <w:rPr>
          <w:color w:val="auto"/>
          <w:sz w:val="28"/>
          <w:szCs w:val="28"/>
        </w:rPr>
        <w:t xml:space="preserve"> программы</w:t>
      </w:r>
    </w:p>
    <w:p w:rsidR="006E1092" w:rsidRPr="00C11C59" w:rsidRDefault="006E1092" w:rsidP="00A6621F">
      <w:pPr>
        <w:contextualSpacing/>
      </w:pP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рисками реализации Муниципальной</w:t>
      </w:r>
      <w:r w:rsidRPr="00C11C59">
        <w:rPr>
          <w:sz w:val="28"/>
          <w:szCs w:val="28"/>
        </w:rPr>
        <w:t xml:space="preserve"> программы являются финансовые риски, вызванные недостаточностью объемов финансирования из </w:t>
      </w:r>
      <w:r>
        <w:rPr>
          <w:sz w:val="28"/>
          <w:szCs w:val="28"/>
        </w:rPr>
        <w:t>регионального бюджета</w:t>
      </w:r>
      <w:r w:rsidRPr="00C11C59">
        <w:rPr>
          <w:sz w:val="28"/>
          <w:szCs w:val="28"/>
        </w:rPr>
        <w:t xml:space="preserve"> в случае изменения социально-экономического положения в республике.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 рискам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 (например, развитие коммунальной инфраструктуры в рамках проектов государс</w:t>
      </w:r>
      <w:r>
        <w:rPr>
          <w:sz w:val="28"/>
          <w:szCs w:val="28"/>
        </w:rPr>
        <w:t>твенно-частного партнерства</w:t>
      </w:r>
      <w:r w:rsidRPr="00C11C59">
        <w:rPr>
          <w:sz w:val="28"/>
          <w:szCs w:val="28"/>
        </w:rPr>
        <w:t xml:space="preserve">), что может привести к невыполнению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полном объеме. Данный риск можно оценить как высокий, поскольку формирование новых институтов в рамках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6E1092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Операционные риски, связанные с ошибками управления реализацией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программы, в том числе отдельных ее исполнителей, неготовностью организационной инфраструктуры к решению задач, </w:t>
      </w:r>
      <w:r>
        <w:rPr>
          <w:sz w:val="28"/>
          <w:szCs w:val="28"/>
        </w:rPr>
        <w:t>пост</w:t>
      </w:r>
      <w:r w:rsidRPr="00C11C59">
        <w:rPr>
          <w:sz w:val="28"/>
          <w:szCs w:val="28"/>
        </w:rPr>
        <w:t xml:space="preserve">авленных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программой, что может привести к нецелевому и/или неэффективному использованию бюджетных средств, невыполнению ряда мероприятий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или задержке в их выполнении.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11C59">
        <w:rPr>
          <w:sz w:val="28"/>
          <w:szCs w:val="28"/>
        </w:rPr>
        <w:t xml:space="preserve">3. Риск финансового обеспечения, который связан с финансированием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в неполном объеме, как за счет бюджетных, так и внебюджетных источников. Данный риск возникает по причине значительной продолжительности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за счет средств бюджетов, а также предусмотренные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 меры по созданию условий для привлечения средств внебюджетных источников, риск сбоев в реализации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>программы по причине недофинансирования можно считать умеренным.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ab/>
        <w:t xml:space="preserve">Меры управления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основываются на следующих обстоятельствах: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Наибольшее отрицательное влияние из вышеперечисленных рисков на реализацию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может оказать реализация институционально-правового и риска ухудшения состояния экономики, которые содержат угрозу срыва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программы. Поскольку в рамках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Управление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и соисполнители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должно соответствовать задачам и полномочиям существующих органов государственной власти и организаций, задействованных в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Управление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будет осуществляться путем координации деятельности всех исполнителей, участвующих в реализации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программы.</w:t>
      </w:r>
    </w:p>
    <w:p w:rsidR="006E1092" w:rsidRPr="00C11C59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</w:p>
    <w:p w:rsidR="006E1092" w:rsidRPr="00C11C59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  <w:r w:rsidRPr="00C11C59">
        <w:rPr>
          <w:color w:val="auto"/>
          <w:sz w:val="28"/>
          <w:szCs w:val="28"/>
        </w:rPr>
        <w:t xml:space="preserve">Раздел 8. Механизм реализации </w:t>
      </w:r>
      <w:r>
        <w:rPr>
          <w:color w:val="auto"/>
          <w:sz w:val="28"/>
          <w:szCs w:val="28"/>
        </w:rPr>
        <w:t>Муниципальной</w:t>
      </w:r>
      <w:r w:rsidRPr="00C11C59">
        <w:rPr>
          <w:color w:val="auto"/>
          <w:sz w:val="28"/>
          <w:szCs w:val="28"/>
        </w:rPr>
        <w:t xml:space="preserve"> программы</w:t>
      </w:r>
    </w:p>
    <w:p w:rsidR="006E1092" w:rsidRPr="00C11C59" w:rsidRDefault="006E1092" w:rsidP="00A6621F">
      <w:pPr>
        <w:pStyle w:val="Heading1"/>
        <w:spacing w:before="0"/>
        <w:contextualSpacing/>
        <w:jc w:val="both"/>
        <w:rPr>
          <w:color w:val="auto"/>
          <w:sz w:val="28"/>
          <w:szCs w:val="28"/>
        </w:rPr>
      </w:pP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Координация деятельности участников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</w:t>
      </w:r>
      <w:r>
        <w:rPr>
          <w:sz w:val="28"/>
          <w:szCs w:val="28"/>
        </w:rPr>
        <w:t>администрацией Русско-Тювеевского сельского поселения Темниковского муниципального района</w:t>
      </w:r>
      <w:r w:rsidRPr="00C11C59">
        <w:rPr>
          <w:sz w:val="28"/>
          <w:szCs w:val="28"/>
        </w:rPr>
        <w:t xml:space="preserve"> Республики Мордовия.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Формы и методы организации управления и контроля за реализацией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целом определяются ответственным исполнителем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по согласованию с </w:t>
      </w:r>
      <w:r>
        <w:rPr>
          <w:sz w:val="28"/>
          <w:szCs w:val="28"/>
        </w:rPr>
        <w:t>Министерством сельского хозяйства и продовольствия Республики Мордовия</w:t>
      </w:r>
      <w:r w:rsidRPr="00C11C59">
        <w:rPr>
          <w:sz w:val="28"/>
          <w:szCs w:val="28"/>
        </w:rPr>
        <w:t>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11C59">
        <w:rPr>
          <w:sz w:val="28"/>
          <w:szCs w:val="28"/>
        </w:rPr>
        <w:tab/>
        <w:t xml:space="preserve">Ответственный исполнитель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ежегодно, не позднее</w:t>
      </w:r>
      <w:r>
        <w:rPr>
          <w:sz w:val="28"/>
          <w:szCs w:val="28"/>
        </w:rPr>
        <w:t xml:space="preserve"> 3 месяцев со дня вступления в силу закона о республиканском бюджете Республики Мордовия</w:t>
      </w:r>
      <w:r w:rsidRPr="00C11C59">
        <w:rPr>
          <w:sz w:val="28"/>
          <w:szCs w:val="28"/>
        </w:rPr>
        <w:t xml:space="preserve">, утверждает </w:t>
      </w:r>
      <w:r>
        <w:rPr>
          <w:sz w:val="28"/>
          <w:szCs w:val="28"/>
        </w:rPr>
        <w:t>план</w:t>
      </w:r>
      <w:r w:rsidRPr="00C11C59">
        <w:rPr>
          <w:sz w:val="28"/>
          <w:szCs w:val="28"/>
        </w:rPr>
        <w:t xml:space="preserve"> реализации </w:t>
      </w:r>
      <w:r>
        <w:rPr>
          <w:sz w:val="28"/>
          <w:szCs w:val="28"/>
        </w:rPr>
        <w:t>и детальный план-график реализации Муниципальной программы</w:t>
      </w:r>
      <w:r w:rsidRPr="00C11C59">
        <w:rPr>
          <w:sz w:val="28"/>
          <w:szCs w:val="28"/>
        </w:rPr>
        <w:t>, обеспечивающих реализацию соответствующих мероприятий.</w:t>
      </w:r>
    </w:p>
    <w:p w:rsidR="006E1092" w:rsidRPr="00C11C59" w:rsidRDefault="006E1092" w:rsidP="00A6621F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</w:p>
    <w:p w:rsidR="006E1092" w:rsidRPr="00C11C59" w:rsidRDefault="006E1092" w:rsidP="00A6621F">
      <w:pPr>
        <w:pStyle w:val="Heading1"/>
        <w:spacing w:before="0"/>
        <w:contextualSpacing/>
        <w:rPr>
          <w:color w:val="auto"/>
          <w:sz w:val="28"/>
          <w:szCs w:val="28"/>
        </w:rPr>
      </w:pPr>
      <w:r w:rsidRPr="00C11C59">
        <w:rPr>
          <w:color w:val="auto"/>
          <w:sz w:val="28"/>
          <w:szCs w:val="28"/>
        </w:rPr>
        <w:t xml:space="preserve">Раздел 9. Методика оценки эффективности </w:t>
      </w:r>
      <w:r>
        <w:rPr>
          <w:color w:val="auto"/>
          <w:sz w:val="28"/>
          <w:szCs w:val="28"/>
        </w:rPr>
        <w:t>Муниципальной</w:t>
      </w:r>
      <w:r w:rsidRPr="00C11C59">
        <w:rPr>
          <w:color w:val="auto"/>
          <w:sz w:val="28"/>
          <w:szCs w:val="28"/>
        </w:rPr>
        <w:t xml:space="preserve"> программы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Эффективность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на основе показателей, значения которых по годам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производится ее </w:t>
      </w:r>
      <w:r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исходя из соответствия его ожидаемых результатов поставленной цели.</w:t>
      </w:r>
    </w:p>
    <w:p w:rsidR="006E1092" w:rsidRPr="00C11C59" w:rsidRDefault="006E1092" w:rsidP="00A6621F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отдельных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6E1092" w:rsidRPr="00C11C59" w:rsidRDefault="006E1092" w:rsidP="00A6621F">
      <w:pPr>
        <w:rPr>
          <w:rFonts w:ascii="Times New Roman" w:hAnsi="Times New Roman" w:cs="Times New Roman"/>
          <w:sz w:val="28"/>
          <w:szCs w:val="28"/>
        </w:rPr>
      </w:pPr>
      <w:r w:rsidRPr="00FC08F7">
        <w:rPr>
          <w:rFonts w:ascii="Times New Roman" w:hAnsi="Times New Roman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08.75pt;height:43.5pt;visibility:visible">
            <v:imagedata r:id="rId10" o:title=""/>
          </v:shape>
        </w:pict>
      </w:r>
      <w:r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6E1092" w:rsidRPr="00C11C59" w:rsidRDefault="006E1092" w:rsidP="00A6621F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En - эффективность хода реализации отдельного мероприятия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6E1092" w:rsidRPr="00C11C59" w:rsidRDefault="006E1092" w:rsidP="00A6621F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Tf1 - фактический показатель выполнения отдельного мероприятия  программы, достигнутый в ходе ее реализации;</w:t>
      </w:r>
    </w:p>
    <w:p w:rsidR="006E1092" w:rsidRPr="00C11C59" w:rsidRDefault="006E1092" w:rsidP="00A6621F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TN1 - нормативный показатель, утвержденный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программой.</w:t>
      </w:r>
    </w:p>
    <w:p w:rsidR="006E1092" w:rsidRPr="00C11C59" w:rsidRDefault="006E1092" w:rsidP="00A6621F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3. Интегральная оценка эффективности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6E1092" w:rsidRPr="00C11C59" w:rsidRDefault="006E1092" w:rsidP="00A6621F">
      <w:pPr>
        <w:rPr>
          <w:rFonts w:ascii="Times New Roman" w:hAnsi="Times New Roman" w:cs="Times New Roman"/>
          <w:sz w:val="28"/>
          <w:szCs w:val="28"/>
        </w:rPr>
      </w:pPr>
    </w:p>
    <w:p w:rsidR="006E1092" w:rsidRPr="00C11C59" w:rsidRDefault="006E1092" w:rsidP="00A6621F">
      <w:pPr>
        <w:rPr>
          <w:rFonts w:ascii="Times New Roman" w:hAnsi="Times New Roman" w:cs="Times New Roman"/>
          <w:sz w:val="28"/>
          <w:szCs w:val="28"/>
        </w:rPr>
      </w:pPr>
      <w:r w:rsidRPr="00FC08F7">
        <w:rPr>
          <w:rFonts w:ascii="Times New Roman" w:hAnsi="Times New Roman" w:cs="Times New Roman"/>
          <w:noProof/>
          <w:sz w:val="28"/>
          <w:szCs w:val="28"/>
        </w:rPr>
        <w:pict>
          <v:shape id="Рисунок 2" o:spid="_x0000_i1026" type="#_x0000_t75" style="width:198.75pt;height:68.25pt;visibility:visible">
            <v:imagedata r:id="rId11" o:title=""/>
          </v:shape>
        </w:pict>
      </w:r>
      <w:r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6E1092" w:rsidRPr="00C11C59" w:rsidRDefault="006E1092" w:rsidP="00A6621F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Е - эффективность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6E1092" w:rsidRPr="00C11C59" w:rsidRDefault="006E1092" w:rsidP="00A6621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Tf - фактические показатели, достигнутый в ходе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6E1092" w:rsidRPr="00C11C59" w:rsidRDefault="006E1092" w:rsidP="00A6621F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 - нормативные показатели, утвержденные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программой;</w:t>
      </w:r>
    </w:p>
    <w:p w:rsidR="006E1092" w:rsidRPr="00C11C59" w:rsidRDefault="006E1092" w:rsidP="00A6621F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6E1092" w:rsidRDefault="006E1092" w:rsidP="00A6621F">
      <w:pPr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6E1092" w:rsidRDefault="006E1092" w:rsidP="00A6621F">
      <w:pPr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  <w:sectPr w:rsidR="006E1092" w:rsidSect="00D82CF3">
          <w:headerReference w:type="default" r:id="rId12"/>
          <w:footerReference w:type="default" r:id="rId13"/>
          <w:pgSz w:w="11905" w:h="16837"/>
          <w:pgMar w:top="1134" w:right="567" w:bottom="1134" w:left="1134" w:header="720" w:footer="720" w:gutter="0"/>
          <w:cols w:space="720"/>
          <w:noEndnote/>
          <w:titlePg/>
          <w:docGrid w:linePitch="326"/>
        </w:sectPr>
      </w:pPr>
    </w:p>
    <w:p w:rsidR="006E1092" w:rsidRPr="009C1E0B" w:rsidRDefault="006E1092" w:rsidP="00A6621F">
      <w:pPr>
        <w:tabs>
          <w:tab w:val="left" w:pos="11805"/>
        </w:tabs>
        <w:jc w:val="right"/>
        <w:rPr>
          <w:b/>
        </w:rPr>
      </w:pPr>
      <w:r w:rsidRPr="009C1E0B">
        <w:rPr>
          <w:b/>
        </w:rPr>
        <w:t>Приложение 1</w:t>
      </w:r>
    </w:p>
    <w:p w:rsidR="006E1092" w:rsidRPr="009C1E0B" w:rsidRDefault="006E1092" w:rsidP="00A6621F">
      <w:pPr>
        <w:tabs>
          <w:tab w:val="left" w:pos="11805"/>
        </w:tabs>
        <w:jc w:val="right"/>
      </w:pPr>
      <w:r w:rsidRPr="009C1E0B">
        <w:t xml:space="preserve"> муниципальной программе</w:t>
      </w:r>
    </w:p>
    <w:p w:rsidR="006E1092" w:rsidRPr="009C1E0B" w:rsidRDefault="006E1092" w:rsidP="00A6621F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6E1092" w:rsidRDefault="006E1092" w:rsidP="00A6621F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Pr="00AB4D72" w:rsidRDefault="006E1092" w:rsidP="00A6621F">
      <w:pPr>
        <w:tabs>
          <w:tab w:val="left" w:pos="11805"/>
        </w:tabs>
        <w:jc w:val="center"/>
        <w:rPr>
          <w:b/>
          <w:sz w:val="28"/>
          <w:szCs w:val="28"/>
        </w:rPr>
      </w:pPr>
      <w:r w:rsidRPr="00AB4D72">
        <w:rPr>
          <w:b/>
          <w:sz w:val="28"/>
          <w:szCs w:val="28"/>
        </w:rPr>
        <w:t>Перечень мероприятий  муниципальной программы  «Комплексное развитие сельских территорий на 2020-2025 гг.»</w:t>
      </w:r>
    </w:p>
    <w:tbl>
      <w:tblPr>
        <w:tblW w:w="14757" w:type="dxa"/>
        <w:tblInd w:w="93" w:type="dxa"/>
        <w:tblLayout w:type="fixed"/>
        <w:tblLook w:val="00A0"/>
      </w:tblPr>
      <w:tblGrid>
        <w:gridCol w:w="531"/>
        <w:gridCol w:w="3595"/>
        <w:gridCol w:w="1843"/>
        <w:gridCol w:w="1134"/>
        <w:gridCol w:w="618"/>
        <w:gridCol w:w="658"/>
        <w:gridCol w:w="462"/>
        <w:gridCol w:w="672"/>
        <w:gridCol w:w="448"/>
        <w:gridCol w:w="686"/>
        <w:gridCol w:w="1842"/>
        <w:gridCol w:w="2268"/>
      </w:tblGrid>
      <w:tr w:rsidR="006E1092" w:rsidRPr="00301709" w:rsidTr="003F6F84">
        <w:trPr>
          <w:trHeight w:val="390"/>
        </w:trPr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092" w:rsidRPr="00301709" w:rsidRDefault="006E1092" w:rsidP="003F6F8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092" w:rsidRPr="00301709" w:rsidRDefault="006E1092" w:rsidP="003F6F8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092" w:rsidRPr="00301709" w:rsidRDefault="006E1092" w:rsidP="003F6F8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092" w:rsidRPr="00301709" w:rsidRDefault="006E1092" w:rsidP="003F6F8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092" w:rsidRPr="00301709" w:rsidRDefault="006E1092" w:rsidP="003F6F8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092" w:rsidRPr="00301709" w:rsidRDefault="006E1092" w:rsidP="003F6F8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092" w:rsidRPr="00301709" w:rsidRDefault="006E1092" w:rsidP="003F6F8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092" w:rsidRPr="00301709" w:rsidRDefault="006E1092" w:rsidP="003F6F8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1092" w:rsidRPr="00301709" w:rsidRDefault="006E1092" w:rsidP="003F6F84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1709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6E1092" w:rsidRPr="00301709" w:rsidTr="003F6F84">
        <w:trPr>
          <w:trHeight w:val="66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Pr="00301709">
              <w:rPr>
                <w:b/>
                <w:bCs/>
                <w:color w:val="000000"/>
                <w:sz w:val="22"/>
                <w:szCs w:val="22"/>
              </w:rPr>
              <w:br/>
              <w:t>п/п</w:t>
            </w:r>
          </w:p>
        </w:tc>
        <w:tc>
          <w:tcPr>
            <w:tcW w:w="3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 xml:space="preserve">Перечень мероприятий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ind w:firstLine="0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Объем финансирования</w:t>
            </w:r>
            <w:r w:rsidRPr="00301709">
              <w:rPr>
                <w:b/>
                <w:bCs/>
                <w:color w:val="000000"/>
                <w:sz w:val="22"/>
                <w:szCs w:val="22"/>
              </w:rPr>
              <w:br/>
              <w:t>всего, тыс. руб.</w:t>
            </w:r>
          </w:p>
        </w:tc>
        <w:tc>
          <w:tcPr>
            <w:tcW w:w="4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в т. ч. по источникам финансирования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ind w:firstLine="0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ind w:firstLine="0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Ответственный исполнитель (соисполнитель, участник)</w:t>
            </w:r>
          </w:p>
        </w:tc>
      </w:tr>
      <w:tr w:rsidR="006E1092" w:rsidRPr="00301709" w:rsidTr="003F6F84">
        <w:trPr>
          <w:trHeight w:val="1158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b/>
                <w:bCs/>
                <w:color w:val="000000"/>
              </w:rPr>
            </w:pPr>
          </w:p>
        </w:tc>
        <w:tc>
          <w:tcPr>
            <w:tcW w:w="3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301709">
              <w:rPr>
                <w:b/>
                <w:b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301709">
              <w:rPr>
                <w:b/>
                <w:b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301709">
              <w:rPr>
                <w:b/>
                <w:b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301709">
              <w:rPr>
                <w:b/>
                <w:bCs/>
                <w:color w:val="000000"/>
                <w:sz w:val="18"/>
                <w:szCs w:val="18"/>
              </w:rPr>
              <w:t>прочие источники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b/>
                <w:bCs/>
                <w:color w:val="00000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b/>
                <w:bCs/>
                <w:color w:val="000000"/>
              </w:rPr>
            </w:pPr>
          </w:p>
        </w:tc>
      </w:tr>
      <w:tr w:rsidR="006E1092" w:rsidRPr="00301709" w:rsidTr="003F6F84">
        <w:trPr>
          <w:trHeight w:val="316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11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 xml:space="preserve">     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 xml:space="preserve">     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 xml:space="preserve">    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 xml:space="preserve">    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  <w:r w:rsidRPr="00301709">
              <w:rPr>
                <w:color w:val="000000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  <w:r w:rsidRPr="00301709">
              <w:rPr>
                <w:color w:val="000000"/>
              </w:rPr>
              <w:t>9</w:t>
            </w:r>
          </w:p>
        </w:tc>
      </w:tr>
      <w:tr w:rsidR="006E1092" w:rsidRPr="00301709" w:rsidTr="003F6F84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  <w:tc>
          <w:tcPr>
            <w:tcW w:w="14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2023 год</w:t>
            </w:r>
          </w:p>
        </w:tc>
      </w:tr>
      <w:tr w:rsidR="006E1092" w:rsidRPr="00301709" w:rsidTr="003F6F84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  <w:r w:rsidRPr="00301709">
              <w:rPr>
                <w:color w:val="000000"/>
              </w:rPr>
              <w:t>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>Разработка ПСД на устройство детской площадки по адресу: Темниковский район д.Русское Тювеево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 xml:space="preserve">       35,0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Администрация Русско-Тювеевского сельского поселения</w:t>
            </w:r>
          </w:p>
        </w:tc>
      </w:tr>
      <w:tr w:rsidR="006E1092" w:rsidRPr="00301709" w:rsidTr="003F6F84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Проведение госэкспертизы на достоверность сметной стоимости по объекту «Устройство детской площадки по адресу: Темниковский район, д.Русское Тювеево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 xml:space="preserve">       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</w:p>
        </w:tc>
      </w:tr>
      <w:tr w:rsidR="006E1092" w:rsidRPr="00301709" w:rsidTr="003F6F84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>Создание и обустройство детской игровой площадки в д.Русское Тювеево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</w:rPr>
              <w:t>980,0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420,0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</w:tr>
      <w:tr w:rsidR="006E1092" w:rsidRPr="00301709" w:rsidTr="003F6F84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1092" w:rsidRPr="00301709" w:rsidRDefault="006E1092" w:rsidP="003F6F84">
            <w:pPr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rPr>
                <w:b/>
                <w:color w:val="000000"/>
              </w:rPr>
            </w:pPr>
            <w:r w:rsidRPr="00301709">
              <w:rPr>
                <w:b/>
                <w:color w:val="000000"/>
              </w:rPr>
              <w:t xml:space="preserve">     1445,0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980,0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E1092" w:rsidRPr="00301709" w:rsidRDefault="006E1092" w:rsidP="003F6F84">
            <w:pPr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</w:tr>
      <w:tr w:rsidR="006E1092" w:rsidRPr="00301709" w:rsidTr="003F6F84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1092" w:rsidRPr="00301709" w:rsidRDefault="006E1092" w:rsidP="003F6F84">
            <w:pPr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1092" w:rsidRPr="00301709" w:rsidRDefault="006E1092" w:rsidP="003F6F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</w:tr>
      <w:tr w:rsidR="006E1092" w:rsidRPr="00301709" w:rsidTr="003F6F84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  <w:tc>
          <w:tcPr>
            <w:tcW w:w="14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2024 год</w:t>
            </w:r>
            <w:bookmarkStart w:id="15" w:name="_GoBack"/>
            <w:bookmarkEnd w:id="15"/>
          </w:p>
        </w:tc>
      </w:tr>
      <w:tr w:rsidR="006E1092" w:rsidRPr="00301709" w:rsidTr="003F6F84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  <w:r w:rsidRPr="00301709">
              <w:rPr>
                <w:color w:val="000000"/>
              </w:rPr>
              <w:t>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>Разработка ПСД на устройство спортивной площадки по адресу: Темниковский район д.Русское Тювеево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 xml:space="preserve">       35,0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Администрация Русско-Тювеевского сельского поселения</w:t>
            </w:r>
          </w:p>
        </w:tc>
      </w:tr>
      <w:tr w:rsidR="006E1092" w:rsidRPr="00301709" w:rsidTr="003F6F84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Проведение госэкспертизы на достоверность сметной стоимости по объекту «Устройство спортивной площадки по адресу: Темниковский район, д.Русское Тювеево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 xml:space="preserve">       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</w:p>
        </w:tc>
      </w:tr>
      <w:tr w:rsidR="006E1092" w:rsidRPr="00301709" w:rsidTr="003F6F84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</w:rPr>
              <w:t>Создание и обустройство спортивной игровой площадки в д.Русское Тювеево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</w:rPr>
              <w:t>980,0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color w:val="000000"/>
              </w:rPr>
            </w:pPr>
            <w:r w:rsidRPr="00301709">
              <w:rPr>
                <w:color w:val="000000"/>
              </w:rPr>
              <w:t>420,0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Cs/>
                <w:color w:val="000000"/>
              </w:rPr>
            </w:pPr>
            <w:r w:rsidRPr="00301709">
              <w:rPr>
                <w:bCs/>
                <w:color w:val="000000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1092" w:rsidRPr="00301709" w:rsidRDefault="006E1092" w:rsidP="003F6F84">
            <w:pPr>
              <w:ind w:firstLine="0"/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</w:tr>
      <w:tr w:rsidR="006E1092" w:rsidRPr="00301709" w:rsidTr="003F6F84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1092" w:rsidRPr="00301709" w:rsidRDefault="006E1092" w:rsidP="003F6F84">
            <w:pPr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rPr>
                <w:b/>
                <w:color w:val="000000"/>
              </w:rPr>
            </w:pPr>
            <w:r w:rsidRPr="00301709">
              <w:rPr>
                <w:b/>
                <w:color w:val="000000"/>
              </w:rPr>
              <w:t xml:space="preserve">     1445,0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980,0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1092" w:rsidRPr="00301709" w:rsidRDefault="006E1092" w:rsidP="003F6F84">
            <w:pPr>
              <w:rPr>
                <w:color w:val="000000"/>
              </w:rPr>
            </w:pPr>
            <w:r w:rsidRPr="00301709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</w:tr>
      <w:tr w:rsidR="006E1092" w:rsidRPr="00301709" w:rsidTr="003F6F84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E1092" w:rsidRPr="00301709" w:rsidRDefault="006E1092" w:rsidP="003F6F84">
            <w:pPr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rPr>
                <w:b/>
                <w:color w:val="000000"/>
              </w:rPr>
            </w:pPr>
            <w:r w:rsidRPr="00301709">
              <w:rPr>
                <w:b/>
                <w:color w:val="000000"/>
              </w:rPr>
              <w:t xml:space="preserve">     2890,0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1960,0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color w:val="000000"/>
              </w:rPr>
            </w:pPr>
            <w:r w:rsidRPr="00301709">
              <w:rPr>
                <w:b/>
                <w:color w:val="000000"/>
                <w:sz w:val="22"/>
                <w:szCs w:val="22"/>
              </w:rPr>
              <w:t>840,0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301709">
              <w:rPr>
                <w:b/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1092" w:rsidRPr="00301709" w:rsidRDefault="006E1092" w:rsidP="003F6F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1092" w:rsidRPr="00301709" w:rsidRDefault="006E1092" w:rsidP="003F6F84">
            <w:pPr>
              <w:rPr>
                <w:color w:val="000000"/>
              </w:rPr>
            </w:pPr>
          </w:p>
        </w:tc>
      </w:tr>
    </w:tbl>
    <w:p w:rsidR="006E1092" w:rsidRDefault="006E1092" w:rsidP="00A6621F">
      <w:pPr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Default="006E1092" w:rsidP="00A6621F">
      <w:pPr>
        <w:tabs>
          <w:tab w:val="left" w:pos="11805"/>
        </w:tabs>
        <w:jc w:val="right"/>
        <w:rPr>
          <w:b/>
        </w:rPr>
      </w:pPr>
    </w:p>
    <w:p w:rsidR="006E1092" w:rsidRPr="00083445" w:rsidRDefault="006E1092" w:rsidP="00A6621F">
      <w:pPr>
        <w:tabs>
          <w:tab w:val="left" w:pos="11805"/>
        </w:tabs>
        <w:jc w:val="right"/>
        <w:rPr>
          <w:b/>
        </w:rPr>
      </w:pPr>
      <w:r>
        <w:rPr>
          <w:b/>
        </w:rPr>
        <w:t>Приложение 2</w:t>
      </w:r>
    </w:p>
    <w:p w:rsidR="006E1092" w:rsidRPr="009C1E0B" w:rsidRDefault="006E1092" w:rsidP="00A6621F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6E1092" w:rsidRPr="009C1E0B" w:rsidRDefault="006E1092" w:rsidP="00A6621F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6E1092" w:rsidRDefault="006E1092" w:rsidP="00A6621F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6E1092" w:rsidRPr="00083445" w:rsidRDefault="006E1092" w:rsidP="00A6621F">
      <w:pPr>
        <w:tabs>
          <w:tab w:val="left" w:pos="9375"/>
        </w:tabs>
        <w:jc w:val="right"/>
      </w:pPr>
    </w:p>
    <w:p w:rsidR="006E1092" w:rsidRPr="00083445" w:rsidRDefault="006E1092" w:rsidP="00A6621F">
      <w:pPr>
        <w:ind w:firstLine="540"/>
        <w:rPr>
          <w:sz w:val="28"/>
          <w:szCs w:val="28"/>
        </w:rPr>
      </w:pPr>
    </w:p>
    <w:p w:rsidR="006E1092" w:rsidRDefault="006E1092" w:rsidP="00A6621F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  <w:r w:rsidRPr="00083445">
        <w:rPr>
          <w:b/>
          <w:sz w:val="28"/>
          <w:szCs w:val="28"/>
        </w:rPr>
        <w:t xml:space="preserve">Перечень целевых индикаторов, показателей программы </w:t>
      </w:r>
      <w:r w:rsidRPr="00AB4D72">
        <w:rPr>
          <w:b/>
          <w:sz w:val="28"/>
          <w:szCs w:val="28"/>
        </w:rPr>
        <w:t>«Комплексное развитие сельских территорий на 2020-2025 гг.»</w:t>
      </w:r>
    </w:p>
    <w:p w:rsidR="006E1092" w:rsidRPr="00083445" w:rsidRDefault="006E1092" w:rsidP="00A6621F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03"/>
        <w:gridCol w:w="5684"/>
        <w:gridCol w:w="1559"/>
        <w:gridCol w:w="1418"/>
        <w:gridCol w:w="1417"/>
        <w:gridCol w:w="1418"/>
        <w:gridCol w:w="1276"/>
        <w:gridCol w:w="1276"/>
      </w:tblGrid>
      <w:tr w:rsidR="006E1092" w:rsidRPr="00301709" w:rsidTr="003F6F84">
        <w:tc>
          <w:tcPr>
            <w:tcW w:w="803" w:type="dxa"/>
          </w:tcPr>
          <w:p w:rsidR="006E1092" w:rsidRPr="00301709" w:rsidRDefault="006E1092" w:rsidP="003F6F84">
            <w:pPr>
              <w:jc w:val="center"/>
            </w:pPr>
            <w:r w:rsidRPr="00301709">
              <w:t>№ п/п</w:t>
            </w:r>
          </w:p>
        </w:tc>
        <w:tc>
          <w:tcPr>
            <w:tcW w:w="5684" w:type="dxa"/>
          </w:tcPr>
          <w:p w:rsidR="006E1092" w:rsidRPr="00301709" w:rsidRDefault="006E1092" w:rsidP="003F6F84">
            <w:pPr>
              <w:jc w:val="center"/>
            </w:pPr>
            <w:r w:rsidRPr="00301709">
              <w:t>Наименование показателя</w:t>
            </w:r>
          </w:p>
        </w:tc>
        <w:tc>
          <w:tcPr>
            <w:tcW w:w="1559" w:type="dxa"/>
          </w:tcPr>
          <w:p w:rsidR="006E1092" w:rsidRPr="00301709" w:rsidRDefault="006E1092" w:rsidP="003F6F84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   2020г</w:t>
            </w:r>
          </w:p>
        </w:tc>
        <w:tc>
          <w:tcPr>
            <w:tcW w:w="1418" w:type="dxa"/>
          </w:tcPr>
          <w:p w:rsidR="006E1092" w:rsidRPr="00301709" w:rsidRDefault="006E1092" w:rsidP="003F6F84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2021г</w:t>
            </w:r>
          </w:p>
        </w:tc>
        <w:tc>
          <w:tcPr>
            <w:tcW w:w="1417" w:type="dxa"/>
          </w:tcPr>
          <w:p w:rsidR="006E1092" w:rsidRPr="00301709" w:rsidRDefault="006E1092" w:rsidP="003F6F84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 2022г</w:t>
            </w:r>
          </w:p>
        </w:tc>
        <w:tc>
          <w:tcPr>
            <w:tcW w:w="1418" w:type="dxa"/>
          </w:tcPr>
          <w:p w:rsidR="006E1092" w:rsidRPr="00301709" w:rsidRDefault="006E1092" w:rsidP="003F6F84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 2023г</w:t>
            </w:r>
          </w:p>
        </w:tc>
        <w:tc>
          <w:tcPr>
            <w:tcW w:w="1276" w:type="dxa"/>
          </w:tcPr>
          <w:p w:rsidR="006E1092" w:rsidRPr="00301709" w:rsidRDefault="006E1092" w:rsidP="003F6F84">
            <w:pPr>
              <w:ind w:firstLine="0"/>
            </w:pPr>
            <w:r w:rsidRPr="00301709">
              <w:rPr>
                <w:b/>
              </w:rPr>
              <w:t xml:space="preserve">    2024г</w:t>
            </w:r>
          </w:p>
        </w:tc>
        <w:tc>
          <w:tcPr>
            <w:tcW w:w="1276" w:type="dxa"/>
          </w:tcPr>
          <w:p w:rsidR="006E1092" w:rsidRPr="00301709" w:rsidRDefault="006E1092" w:rsidP="003F6F84">
            <w:pPr>
              <w:ind w:firstLine="0"/>
            </w:pPr>
            <w:r w:rsidRPr="00301709">
              <w:rPr>
                <w:b/>
              </w:rPr>
              <w:t xml:space="preserve">   2025г</w:t>
            </w:r>
          </w:p>
        </w:tc>
      </w:tr>
      <w:tr w:rsidR="006E1092" w:rsidRPr="00301709" w:rsidTr="003F6F84">
        <w:trPr>
          <w:trHeight w:val="915"/>
        </w:trPr>
        <w:tc>
          <w:tcPr>
            <w:tcW w:w="803" w:type="dxa"/>
          </w:tcPr>
          <w:p w:rsidR="006E1092" w:rsidRPr="00301709" w:rsidRDefault="006E1092" w:rsidP="003F6F84">
            <w:pPr>
              <w:jc w:val="center"/>
            </w:pPr>
            <w:r w:rsidRPr="00301709">
              <w:t>11.</w:t>
            </w:r>
          </w:p>
        </w:tc>
        <w:tc>
          <w:tcPr>
            <w:tcW w:w="5684" w:type="dxa"/>
          </w:tcPr>
          <w:p w:rsidR="006E1092" w:rsidRPr="00301709" w:rsidRDefault="006E1092" w:rsidP="003F6F84">
            <w:pPr>
              <w:ind w:firstLine="2"/>
            </w:pPr>
            <w:r w:rsidRPr="00301709">
              <w:rPr>
                <w:rFonts w:ascii="Times New Roman" w:hAnsi="Times New Roman" w:cs="Times New Roman"/>
                <w:color w:val="000000"/>
              </w:rPr>
              <w:t>Количество общественно-значимых проектов по благоустройству территории, ед</w:t>
            </w:r>
          </w:p>
        </w:tc>
        <w:tc>
          <w:tcPr>
            <w:tcW w:w="1559" w:type="dxa"/>
          </w:tcPr>
          <w:p w:rsidR="006E1092" w:rsidRPr="00301709" w:rsidRDefault="006E1092" w:rsidP="003F6F84">
            <w:pPr>
              <w:jc w:val="center"/>
            </w:pPr>
          </w:p>
          <w:p w:rsidR="006E1092" w:rsidRPr="00301709" w:rsidRDefault="006E1092" w:rsidP="003F6F84">
            <w:pPr>
              <w:ind w:firstLine="0"/>
              <w:jc w:val="center"/>
            </w:pPr>
            <w:r w:rsidRPr="00301709">
              <w:t>0</w:t>
            </w:r>
          </w:p>
          <w:p w:rsidR="006E1092" w:rsidRPr="00301709" w:rsidRDefault="006E1092" w:rsidP="003F6F84">
            <w:pPr>
              <w:jc w:val="center"/>
              <w:rPr>
                <w:lang w:val="en-US"/>
              </w:rPr>
            </w:pPr>
          </w:p>
          <w:p w:rsidR="006E1092" w:rsidRPr="00301709" w:rsidRDefault="006E1092" w:rsidP="003F6F84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</w:tcPr>
          <w:p w:rsidR="006E1092" w:rsidRPr="00301709" w:rsidRDefault="006E1092" w:rsidP="003F6F84">
            <w:pPr>
              <w:jc w:val="center"/>
            </w:pPr>
          </w:p>
          <w:p w:rsidR="006E1092" w:rsidRPr="00301709" w:rsidRDefault="006E1092" w:rsidP="003F6F84">
            <w:pPr>
              <w:ind w:firstLine="0"/>
              <w:jc w:val="center"/>
            </w:pPr>
            <w:r w:rsidRPr="00301709">
              <w:t>0</w:t>
            </w:r>
          </w:p>
        </w:tc>
        <w:tc>
          <w:tcPr>
            <w:tcW w:w="1417" w:type="dxa"/>
          </w:tcPr>
          <w:p w:rsidR="006E1092" w:rsidRPr="00301709" w:rsidRDefault="006E1092" w:rsidP="003F6F84"/>
          <w:p w:rsidR="006E1092" w:rsidRPr="00301709" w:rsidRDefault="006E1092" w:rsidP="003F6F84">
            <w:r w:rsidRPr="00301709">
              <w:t>0</w:t>
            </w:r>
          </w:p>
        </w:tc>
        <w:tc>
          <w:tcPr>
            <w:tcW w:w="1418" w:type="dxa"/>
          </w:tcPr>
          <w:p w:rsidR="006E1092" w:rsidRPr="00301709" w:rsidRDefault="006E1092" w:rsidP="003F6F84"/>
          <w:p w:rsidR="006E1092" w:rsidRPr="00301709" w:rsidRDefault="006E1092" w:rsidP="003F6F84">
            <w:r w:rsidRPr="00301709">
              <w:t>1</w:t>
            </w:r>
          </w:p>
        </w:tc>
        <w:tc>
          <w:tcPr>
            <w:tcW w:w="1276" w:type="dxa"/>
          </w:tcPr>
          <w:p w:rsidR="006E1092" w:rsidRPr="00301709" w:rsidRDefault="006E1092" w:rsidP="003F6F84"/>
          <w:p w:rsidR="006E1092" w:rsidRPr="00301709" w:rsidRDefault="006E1092" w:rsidP="003F6F84">
            <w:r w:rsidRPr="00301709">
              <w:t>1</w:t>
            </w:r>
          </w:p>
        </w:tc>
        <w:tc>
          <w:tcPr>
            <w:tcW w:w="1276" w:type="dxa"/>
          </w:tcPr>
          <w:p w:rsidR="006E1092" w:rsidRPr="00301709" w:rsidRDefault="006E1092" w:rsidP="003F6F84"/>
          <w:p w:rsidR="006E1092" w:rsidRPr="00301709" w:rsidRDefault="006E1092" w:rsidP="003F6F84">
            <w:r w:rsidRPr="00301709">
              <w:t>0</w:t>
            </w:r>
          </w:p>
        </w:tc>
      </w:tr>
    </w:tbl>
    <w:p w:rsidR="006E1092" w:rsidRDefault="006E1092" w:rsidP="00A6621F">
      <w:pPr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6E1092" w:rsidRDefault="006E1092" w:rsidP="00A6621F">
      <w:pPr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6E1092" w:rsidRDefault="006E1092" w:rsidP="00A6621F">
      <w:pPr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6E1092" w:rsidRDefault="006E1092" w:rsidP="00A6621F">
      <w:pPr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6E1092" w:rsidRDefault="006E1092" w:rsidP="00A6621F">
      <w:pPr>
        <w:ind w:firstLine="540"/>
        <w:jc w:val="right"/>
      </w:pPr>
    </w:p>
    <w:p w:rsidR="006E1092" w:rsidRDefault="006E1092" w:rsidP="00A6621F">
      <w:pPr>
        <w:ind w:firstLine="540"/>
        <w:jc w:val="right"/>
      </w:pPr>
    </w:p>
    <w:p w:rsidR="006E1092" w:rsidRDefault="006E1092" w:rsidP="00A6621F">
      <w:pPr>
        <w:ind w:firstLine="540"/>
        <w:jc w:val="right"/>
      </w:pPr>
    </w:p>
    <w:p w:rsidR="006E1092" w:rsidRDefault="006E1092" w:rsidP="00A6621F">
      <w:pPr>
        <w:ind w:firstLine="540"/>
        <w:jc w:val="right"/>
      </w:pPr>
    </w:p>
    <w:p w:rsidR="006E1092" w:rsidRDefault="006E1092" w:rsidP="00A6621F">
      <w:pPr>
        <w:ind w:firstLine="540"/>
        <w:jc w:val="right"/>
      </w:pPr>
    </w:p>
    <w:p w:rsidR="006E1092" w:rsidRDefault="006E1092" w:rsidP="00A6621F">
      <w:pPr>
        <w:ind w:firstLine="540"/>
        <w:jc w:val="right"/>
      </w:pPr>
    </w:p>
    <w:p w:rsidR="006E1092" w:rsidRDefault="006E1092" w:rsidP="00A6621F">
      <w:pPr>
        <w:ind w:firstLine="540"/>
        <w:jc w:val="right"/>
      </w:pPr>
    </w:p>
    <w:p w:rsidR="006E1092" w:rsidRDefault="006E1092" w:rsidP="00A6621F">
      <w:pPr>
        <w:ind w:firstLine="540"/>
        <w:jc w:val="right"/>
        <w:rPr>
          <w:b/>
        </w:rPr>
      </w:pPr>
    </w:p>
    <w:p w:rsidR="006E1092" w:rsidRDefault="006E1092" w:rsidP="00A6621F">
      <w:pPr>
        <w:ind w:firstLine="540"/>
        <w:jc w:val="right"/>
        <w:rPr>
          <w:b/>
        </w:rPr>
      </w:pPr>
    </w:p>
    <w:p w:rsidR="006E1092" w:rsidRDefault="006E1092" w:rsidP="00A6621F">
      <w:pPr>
        <w:ind w:firstLine="540"/>
        <w:jc w:val="right"/>
        <w:rPr>
          <w:b/>
        </w:rPr>
      </w:pPr>
    </w:p>
    <w:p w:rsidR="006E1092" w:rsidRDefault="006E1092" w:rsidP="00A6621F">
      <w:pPr>
        <w:ind w:firstLine="540"/>
        <w:jc w:val="right"/>
        <w:rPr>
          <w:b/>
        </w:rPr>
      </w:pPr>
    </w:p>
    <w:p w:rsidR="006E1092" w:rsidRDefault="006E1092" w:rsidP="00A6621F">
      <w:pPr>
        <w:ind w:firstLine="540"/>
        <w:jc w:val="right"/>
        <w:rPr>
          <w:b/>
        </w:rPr>
      </w:pPr>
    </w:p>
    <w:p w:rsidR="006E1092" w:rsidRPr="00221080" w:rsidRDefault="006E1092" w:rsidP="00A6621F">
      <w:pPr>
        <w:ind w:firstLine="540"/>
        <w:jc w:val="right"/>
        <w:rPr>
          <w:b/>
        </w:rPr>
      </w:pPr>
      <w:r>
        <w:rPr>
          <w:b/>
        </w:rPr>
        <w:t>П</w:t>
      </w:r>
      <w:r w:rsidRPr="00221080">
        <w:rPr>
          <w:b/>
        </w:rPr>
        <w:t>риложение 3</w:t>
      </w:r>
    </w:p>
    <w:p w:rsidR="006E1092" w:rsidRPr="009C1E0B" w:rsidRDefault="006E1092" w:rsidP="00A6621F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6E1092" w:rsidRPr="009C1E0B" w:rsidRDefault="006E1092" w:rsidP="00A6621F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6E1092" w:rsidRDefault="006E1092" w:rsidP="00A6621F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6E1092" w:rsidRPr="00405E64" w:rsidRDefault="006E1092" w:rsidP="00A6621F">
      <w:pPr>
        <w:ind w:firstLine="540"/>
      </w:pPr>
      <w:r w:rsidRPr="00405E64">
        <w:rPr>
          <w:color w:val="0000FF"/>
        </w:rPr>
        <w:t> </w:t>
      </w:r>
    </w:p>
    <w:p w:rsidR="006E1092" w:rsidRPr="00405E64" w:rsidRDefault="006E1092" w:rsidP="00A6621F">
      <w:pPr>
        <w:ind w:firstLine="540"/>
        <w:jc w:val="center"/>
        <w:rPr>
          <w:caps/>
        </w:rPr>
      </w:pPr>
    </w:p>
    <w:p w:rsidR="006E1092" w:rsidRPr="00405E64" w:rsidRDefault="006E1092" w:rsidP="00A6621F">
      <w:pPr>
        <w:ind w:firstLine="540"/>
        <w:jc w:val="center"/>
        <w:rPr>
          <w:caps/>
        </w:rPr>
      </w:pPr>
    </w:p>
    <w:p w:rsidR="006E1092" w:rsidRPr="00405E64" w:rsidRDefault="006E1092" w:rsidP="00A6621F">
      <w:pPr>
        <w:ind w:firstLine="540"/>
        <w:jc w:val="center"/>
        <w:rPr>
          <w:caps/>
        </w:rPr>
      </w:pPr>
    </w:p>
    <w:p w:rsidR="006E1092" w:rsidRPr="00405E64" w:rsidRDefault="006E1092" w:rsidP="00A6621F">
      <w:pPr>
        <w:ind w:firstLine="540"/>
        <w:jc w:val="center"/>
        <w:rPr>
          <w:caps/>
        </w:rPr>
      </w:pPr>
    </w:p>
    <w:p w:rsidR="006E1092" w:rsidRPr="00405E64" w:rsidRDefault="006E1092" w:rsidP="00A6621F">
      <w:pPr>
        <w:ind w:firstLine="540"/>
        <w:jc w:val="center"/>
      </w:pPr>
      <w:r w:rsidRPr="00405E64">
        <w:rPr>
          <w:caps/>
        </w:rPr>
        <w:t>Сводная таблица ресурсного обеспечения программы</w:t>
      </w:r>
    </w:p>
    <w:p w:rsidR="006E1092" w:rsidRPr="00405E64" w:rsidRDefault="006E1092" w:rsidP="00A6621F">
      <w:pPr>
        <w:jc w:val="center"/>
      </w:pPr>
    </w:p>
    <w:p w:rsidR="006E1092" w:rsidRPr="00405E64" w:rsidRDefault="006E1092" w:rsidP="00A6621F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56"/>
        <w:gridCol w:w="2705"/>
        <w:gridCol w:w="1315"/>
        <w:gridCol w:w="1595"/>
        <w:gridCol w:w="1516"/>
        <w:gridCol w:w="1714"/>
        <w:gridCol w:w="1364"/>
        <w:gridCol w:w="1570"/>
        <w:gridCol w:w="1825"/>
      </w:tblGrid>
      <w:tr w:rsidR="006E1092" w:rsidRPr="00301709" w:rsidTr="003F6F84">
        <w:tc>
          <w:tcPr>
            <w:tcW w:w="569" w:type="dxa"/>
          </w:tcPr>
          <w:p w:rsidR="006E1092" w:rsidRPr="00301709" w:rsidRDefault="006E1092" w:rsidP="003F6F84">
            <w:pPr>
              <w:jc w:val="center"/>
            </w:pPr>
          </w:p>
        </w:tc>
        <w:tc>
          <w:tcPr>
            <w:tcW w:w="2705" w:type="dxa"/>
          </w:tcPr>
          <w:p w:rsidR="006E1092" w:rsidRPr="00301709" w:rsidRDefault="006E1092" w:rsidP="003F6F84">
            <w:pPr>
              <w:jc w:val="center"/>
            </w:pPr>
            <w:r w:rsidRPr="00301709">
              <w:t>Источник финансирования</w:t>
            </w:r>
          </w:p>
        </w:tc>
        <w:tc>
          <w:tcPr>
            <w:tcW w:w="1315" w:type="dxa"/>
          </w:tcPr>
          <w:p w:rsidR="006E1092" w:rsidRPr="00301709" w:rsidRDefault="006E1092" w:rsidP="003F6F84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  2020г</w:t>
            </w:r>
          </w:p>
        </w:tc>
        <w:tc>
          <w:tcPr>
            <w:tcW w:w="1595" w:type="dxa"/>
          </w:tcPr>
          <w:p w:rsidR="006E1092" w:rsidRPr="00301709" w:rsidRDefault="006E1092" w:rsidP="003F6F84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  2021г</w:t>
            </w:r>
          </w:p>
        </w:tc>
        <w:tc>
          <w:tcPr>
            <w:tcW w:w="1516" w:type="dxa"/>
          </w:tcPr>
          <w:p w:rsidR="006E1092" w:rsidRPr="00301709" w:rsidRDefault="006E1092" w:rsidP="003F6F84">
            <w:pPr>
              <w:ind w:firstLine="0"/>
              <w:rPr>
                <w:b/>
              </w:rPr>
            </w:pPr>
            <w:r w:rsidRPr="00301709">
              <w:rPr>
                <w:b/>
              </w:rPr>
              <w:t xml:space="preserve">   2022г</w:t>
            </w:r>
          </w:p>
        </w:tc>
        <w:tc>
          <w:tcPr>
            <w:tcW w:w="1714" w:type="dxa"/>
          </w:tcPr>
          <w:p w:rsidR="006E1092" w:rsidRPr="00301709" w:rsidRDefault="006E1092" w:rsidP="003F6F84">
            <w:pPr>
              <w:ind w:firstLine="0"/>
              <w:rPr>
                <w:b/>
                <w:caps/>
              </w:rPr>
            </w:pPr>
            <w:r w:rsidRPr="00301709">
              <w:rPr>
                <w:b/>
              </w:rPr>
              <w:t xml:space="preserve">    2023г</w:t>
            </w:r>
          </w:p>
        </w:tc>
        <w:tc>
          <w:tcPr>
            <w:tcW w:w="1364" w:type="dxa"/>
          </w:tcPr>
          <w:p w:rsidR="006E1092" w:rsidRPr="00301709" w:rsidRDefault="006E1092" w:rsidP="003F6F84">
            <w:pPr>
              <w:ind w:firstLine="0"/>
              <w:rPr>
                <w:b/>
                <w:caps/>
              </w:rPr>
            </w:pPr>
            <w:r w:rsidRPr="00301709">
              <w:rPr>
                <w:b/>
              </w:rPr>
              <w:t xml:space="preserve">  2024 г.</w:t>
            </w:r>
          </w:p>
        </w:tc>
        <w:tc>
          <w:tcPr>
            <w:tcW w:w="1570" w:type="dxa"/>
          </w:tcPr>
          <w:p w:rsidR="006E1092" w:rsidRPr="00301709" w:rsidRDefault="006E1092" w:rsidP="003F6F84">
            <w:pPr>
              <w:ind w:firstLine="0"/>
              <w:rPr>
                <w:b/>
                <w:caps/>
              </w:rPr>
            </w:pPr>
            <w:r w:rsidRPr="00301709">
              <w:rPr>
                <w:b/>
              </w:rPr>
              <w:t xml:space="preserve">  2025г</w:t>
            </w:r>
          </w:p>
        </w:tc>
        <w:tc>
          <w:tcPr>
            <w:tcW w:w="1825" w:type="dxa"/>
          </w:tcPr>
          <w:p w:rsidR="006E1092" w:rsidRPr="00301709" w:rsidRDefault="006E1092" w:rsidP="003F6F84">
            <w:pPr>
              <w:ind w:firstLine="0"/>
              <w:rPr>
                <w:b/>
                <w:caps/>
              </w:rPr>
            </w:pPr>
            <w:r w:rsidRPr="00301709">
              <w:rPr>
                <w:b/>
                <w:caps/>
              </w:rPr>
              <w:t>Всего</w:t>
            </w:r>
          </w:p>
          <w:p w:rsidR="006E1092" w:rsidRPr="00301709" w:rsidRDefault="006E1092" w:rsidP="003F6F84">
            <w:pPr>
              <w:ind w:firstLine="0"/>
            </w:pPr>
            <w:r w:rsidRPr="00301709">
              <w:rPr>
                <w:b/>
                <w:caps/>
              </w:rPr>
              <w:t xml:space="preserve">2020-2025 </w:t>
            </w:r>
            <w:r w:rsidRPr="00301709">
              <w:rPr>
                <w:b/>
              </w:rPr>
              <w:t>гг.</w:t>
            </w:r>
          </w:p>
        </w:tc>
      </w:tr>
      <w:tr w:rsidR="006E1092" w:rsidRPr="00301709" w:rsidTr="003F6F84">
        <w:tc>
          <w:tcPr>
            <w:tcW w:w="569" w:type="dxa"/>
          </w:tcPr>
          <w:p w:rsidR="006E1092" w:rsidRPr="00301709" w:rsidRDefault="006E1092" w:rsidP="003F6F84">
            <w:pPr>
              <w:jc w:val="center"/>
            </w:pPr>
            <w:r w:rsidRPr="00301709">
              <w:t>1</w:t>
            </w:r>
          </w:p>
        </w:tc>
        <w:tc>
          <w:tcPr>
            <w:tcW w:w="2705" w:type="dxa"/>
          </w:tcPr>
          <w:p w:rsidR="006E1092" w:rsidRPr="00301709" w:rsidRDefault="006E1092" w:rsidP="003F6F84">
            <w:pPr>
              <w:ind w:firstLine="2"/>
            </w:pPr>
            <w:r w:rsidRPr="00301709">
              <w:t>Федеральный бюджет</w:t>
            </w:r>
          </w:p>
        </w:tc>
        <w:tc>
          <w:tcPr>
            <w:tcW w:w="1315" w:type="dxa"/>
          </w:tcPr>
          <w:p w:rsidR="006E1092" w:rsidRPr="00301709" w:rsidRDefault="006E1092" w:rsidP="003F6F84">
            <w:pPr>
              <w:ind w:firstLine="0"/>
              <w:jc w:val="center"/>
            </w:pPr>
            <w:r w:rsidRPr="00301709">
              <w:t>0,0</w:t>
            </w:r>
          </w:p>
        </w:tc>
        <w:tc>
          <w:tcPr>
            <w:tcW w:w="1595" w:type="dxa"/>
          </w:tcPr>
          <w:p w:rsidR="006E1092" w:rsidRPr="00301709" w:rsidRDefault="006E1092" w:rsidP="003F6F84">
            <w:r w:rsidRPr="00301709">
              <w:t>0,0</w:t>
            </w:r>
          </w:p>
        </w:tc>
        <w:tc>
          <w:tcPr>
            <w:tcW w:w="1516" w:type="dxa"/>
          </w:tcPr>
          <w:p w:rsidR="006E1092" w:rsidRPr="00301709" w:rsidRDefault="006E1092" w:rsidP="003F6F84">
            <w:pPr>
              <w:jc w:val="center"/>
            </w:pPr>
            <w:r w:rsidRPr="00301709">
              <w:t>0,0</w:t>
            </w:r>
          </w:p>
        </w:tc>
        <w:tc>
          <w:tcPr>
            <w:tcW w:w="1714" w:type="dxa"/>
          </w:tcPr>
          <w:p w:rsidR="006E1092" w:rsidRPr="00301709" w:rsidRDefault="006E1092" w:rsidP="003F6F84">
            <w:r w:rsidRPr="00301709">
              <w:t>0,0</w:t>
            </w:r>
          </w:p>
        </w:tc>
        <w:tc>
          <w:tcPr>
            <w:tcW w:w="1364" w:type="dxa"/>
          </w:tcPr>
          <w:p w:rsidR="006E1092" w:rsidRPr="00301709" w:rsidRDefault="006E1092" w:rsidP="003F6F84">
            <w:pPr>
              <w:ind w:firstLine="0"/>
            </w:pPr>
            <w:r w:rsidRPr="00301709">
              <w:t>0,0</w:t>
            </w:r>
          </w:p>
        </w:tc>
        <w:tc>
          <w:tcPr>
            <w:tcW w:w="1570" w:type="dxa"/>
          </w:tcPr>
          <w:p w:rsidR="006E1092" w:rsidRPr="00301709" w:rsidRDefault="006E1092" w:rsidP="003F6F84">
            <w:pPr>
              <w:ind w:firstLine="0"/>
            </w:pPr>
            <w:r w:rsidRPr="00301709">
              <w:t>0,0</w:t>
            </w:r>
          </w:p>
        </w:tc>
        <w:tc>
          <w:tcPr>
            <w:tcW w:w="1825" w:type="dxa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</w:rPr>
            </w:pPr>
            <w:r w:rsidRPr="00301709">
              <w:rPr>
                <w:b/>
              </w:rPr>
              <w:t>0,0</w:t>
            </w:r>
          </w:p>
        </w:tc>
      </w:tr>
      <w:tr w:rsidR="006E1092" w:rsidRPr="00301709" w:rsidTr="003F6F84">
        <w:tc>
          <w:tcPr>
            <w:tcW w:w="569" w:type="dxa"/>
          </w:tcPr>
          <w:p w:rsidR="006E1092" w:rsidRPr="00301709" w:rsidRDefault="006E1092" w:rsidP="003F6F84">
            <w:pPr>
              <w:jc w:val="center"/>
            </w:pPr>
            <w:r w:rsidRPr="00301709">
              <w:t>2</w:t>
            </w:r>
          </w:p>
        </w:tc>
        <w:tc>
          <w:tcPr>
            <w:tcW w:w="2705" w:type="dxa"/>
          </w:tcPr>
          <w:p w:rsidR="006E1092" w:rsidRPr="00301709" w:rsidRDefault="006E1092" w:rsidP="003F6F84">
            <w:pPr>
              <w:ind w:firstLine="2"/>
            </w:pPr>
            <w:r w:rsidRPr="00301709">
              <w:t>Республиканский бюджет</w:t>
            </w:r>
          </w:p>
        </w:tc>
        <w:tc>
          <w:tcPr>
            <w:tcW w:w="1315" w:type="dxa"/>
          </w:tcPr>
          <w:p w:rsidR="006E1092" w:rsidRPr="00301709" w:rsidRDefault="006E1092" w:rsidP="003F6F84">
            <w:pPr>
              <w:ind w:firstLine="0"/>
              <w:jc w:val="center"/>
            </w:pPr>
            <w:r w:rsidRPr="00301709">
              <w:t>0,0</w:t>
            </w:r>
          </w:p>
        </w:tc>
        <w:tc>
          <w:tcPr>
            <w:tcW w:w="1595" w:type="dxa"/>
          </w:tcPr>
          <w:p w:rsidR="006E1092" w:rsidRPr="00301709" w:rsidRDefault="006E1092" w:rsidP="003F6F84">
            <w:r w:rsidRPr="00301709">
              <w:t>0,0</w:t>
            </w:r>
          </w:p>
        </w:tc>
        <w:tc>
          <w:tcPr>
            <w:tcW w:w="1516" w:type="dxa"/>
          </w:tcPr>
          <w:p w:rsidR="006E1092" w:rsidRPr="00301709" w:rsidRDefault="006E1092" w:rsidP="003F6F84">
            <w:pPr>
              <w:jc w:val="center"/>
            </w:pPr>
            <w:r w:rsidRPr="00301709">
              <w:t>0,0</w:t>
            </w:r>
          </w:p>
        </w:tc>
        <w:tc>
          <w:tcPr>
            <w:tcW w:w="1714" w:type="dxa"/>
          </w:tcPr>
          <w:p w:rsidR="006E1092" w:rsidRPr="00301709" w:rsidRDefault="006E1092" w:rsidP="003F6F84">
            <w:r w:rsidRPr="00301709">
              <w:t>980,0</w:t>
            </w:r>
          </w:p>
        </w:tc>
        <w:tc>
          <w:tcPr>
            <w:tcW w:w="1364" w:type="dxa"/>
          </w:tcPr>
          <w:p w:rsidR="006E1092" w:rsidRPr="00301709" w:rsidRDefault="006E1092" w:rsidP="003F6F84">
            <w:pPr>
              <w:ind w:firstLine="0"/>
            </w:pPr>
            <w:r w:rsidRPr="00301709">
              <w:t>980,0</w:t>
            </w:r>
          </w:p>
        </w:tc>
        <w:tc>
          <w:tcPr>
            <w:tcW w:w="1570" w:type="dxa"/>
          </w:tcPr>
          <w:p w:rsidR="006E1092" w:rsidRPr="00301709" w:rsidRDefault="006E1092" w:rsidP="003F6F84">
            <w:pPr>
              <w:ind w:firstLine="0"/>
            </w:pPr>
            <w:r w:rsidRPr="00301709">
              <w:t>0,0</w:t>
            </w:r>
          </w:p>
        </w:tc>
        <w:tc>
          <w:tcPr>
            <w:tcW w:w="1825" w:type="dxa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</w:rPr>
            </w:pPr>
            <w:r w:rsidRPr="00301709">
              <w:rPr>
                <w:b/>
              </w:rPr>
              <w:t>1960,0</w:t>
            </w:r>
          </w:p>
        </w:tc>
      </w:tr>
      <w:tr w:rsidR="006E1092" w:rsidRPr="00301709" w:rsidTr="003F6F84">
        <w:tc>
          <w:tcPr>
            <w:tcW w:w="569" w:type="dxa"/>
          </w:tcPr>
          <w:p w:rsidR="006E1092" w:rsidRPr="00301709" w:rsidRDefault="006E1092" w:rsidP="003F6F84">
            <w:pPr>
              <w:jc w:val="center"/>
            </w:pPr>
            <w:r w:rsidRPr="00301709">
              <w:t>3</w:t>
            </w:r>
          </w:p>
        </w:tc>
        <w:tc>
          <w:tcPr>
            <w:tcW w:w="2705" w:type="dxa"/>
          </w:tcPr>
          <w:p w:rsidR="006E1092" w:rsidRPr="00301709" w:rsidRDefault="006E1092" w:rsidP="003F6F84">
            <w:pPr>
              <w:ind w:firstLine="2"/>
            </w:pPr>
            <w:r w:rsidRPr="00301709">
              <w:t>Местный бюджет</w:t>
            </w:r>
          </w:p>
        </w:tc>
        <w:tc>
          <w:tcPr>
            <w:tcW w:w="1315" w:type="dxa"/>
          </w:tcPr>
          <w:p w:rsidR="006E1092" w:rsidRPr="00301709" w:rsidRDefault="006E1092" w:rsidP="003F6F84">
            <w:pPr>
              <w:ind w:firstLine="0"/>
              <w:jc w:val="center"/>
            </w:pPr>
            <w:r w:rsidRPr="00301709">
              <w:t>0,0</w:t>
            </w:r>
          </w:p>
        </w:tc>
        <w:tc>
          <w:tcPr>
            <w:tcW w:w="1595" w:type="dxa"/>
          </w:tcPr>
          <w:p w:rsidR="006E1092" w:rsidRPr="00301709" w:rsidRDefault="006E1092" w:rsidP="003F6F84">
            <w:r w:rsidRPr="00301709">
              <w:t>0,0</w:t>
            </w:r>
          </w:p>
        </w:tc>
        <w:tc>
          <w:tcPr>
            <w:tcW w:w="1516" w:type="dxa"/>
          </w:tcPr>
          <w:p w:rsidR="006E1092" w:rsidRPr="00301709" w:rsidRDefault="006E1092" w:rsidP="003F6F84">
            <w:pPr>
              <w:jc w:val="center"/>
            </w:pPr>
            <w:r w:rsidRPr="00301709">
              <w:t>0,0</w:t>
            </w:r>
          </w:p>
        </w:tc>
        <w:tc>
          <w:tcPr>
            <w:tcW w:w="1714" w:type="dxa"/>
          </w:tcPr>
          <w:p w:rsidR="006E1092" w:rsidRPr="00301709" w:rsidRDefault="006E1092" w:rsidP="003F6F84">
            <w:r w:rsidRPr="00301709">
              <w:t>420,0</w:t>
            </w:r>
          </w:p>
        </w:tc>
        <w:tc>
          <w:tcPr>
            <w:tcW w:w="1364" w:type="dxa"/>
          </w:tcPr>
          <w:p w:rsidR="006E1092" w:rsidRPr="00301709" w:rsidRDefault="006E1092" w:rsidP="003F6F84">
            <w:pPr>
              <w:ind w:firstLine="0"/>
            </w:pPr>
            <w:r w:rsidRPr="00301709">
              <w:t>420,0</w:t>
            </w:r>
          </w:p>
        </w:tc>
        <w:tc>
          <w:tcPr>
            <w:tcW w:w="1570" w:type="dxa"/>
          </w:tcPr>
          <w:p w:rsidR="006E1092" w:rsidRPr="00301709" w:rsidRDefault="006E1092" w:rsidP="003F6F84">
            <w:pPr>
              <w:ind w:firstLine="0"/>
            </w:pPr>
            <w:r w:rsidRPr="00301709">
              <w:t>0,0</w:t>
            </w:r>
          </w:p>
        </w:tc>
        <w:tc>
          <w:tcPr>
            <w:tcW w:w="1825" w:type="dxa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</w:rPr>
            </w:pPr>
            <w:r w:rsidRPr="00301709">
              <w:rPr>
                <w:b/>
              </w:rPr>
              <w:t>840,0</w:t>
            </w:r>
          </w:p>
        </w:tc>
      </w:tr>
      <w:tr w:rsidR="006E1092" w:rsidRPr="00301709" w:rsidTr="003F6F84">
        <w:tc>
          <w:tcPr>
            <w:tcW w:w="569" w:type="dxa"/>
          </w:tcPr>
          <w:p w:rsidR="006E1092" w:rsidRPr="00301709" w:rsidRDefault="006E1092" w:rsidP="003F6F84">
            <w:pPr>
              <w:jc w:val="center"/>
            </w:pPr>
            <w:r w:rsidRPr="00301709">
              <w:t>4</w:t>
            </w:r>
          </w:p>
        </w:tc>
        <w:tc>
          <w:tcPr>
            <w:tcW w:w="2705" w:type="dxa"/>
          </w:tcPr>
          <w:p w:rsidR="006E1092" w:rsidRPr="00301709" w:rsidRDefault="006E1092" w:rsidP="003F6F84">
            <w:pPr>
              <w:ind w:firstLine="2"/>
            </w:pPr>
            <w:r w:rsidRPr="00301709">
              <w:t>Внебюджетные источники</w:t>
            </w:r>
          </w:p>
        </w:tc>
        <w:tc>
          <w:tcPr>
            <w:tcW w:w="1315" w:type="dxa"/>
          </w:tcPr>
          <w:p w:rsidR="006E1092" w:rsidRPr="00301709" w:rsidRDefault="006E1092" w:rsidP="003F6F84">
            <w:pPr>
              <w:ind w:firstLine="0"/>
              <w:jc w:val="center"/>
            </w:pPr>
            <w:r w:rsidRPr="00301709">
              <w:t>0,0</w:t>
            </w:r>
          </w:p>
        </w:tc>
        <w:tc>
          <w:tcPr>
            <w:tcW w:w="1595" w:type="dxa"/>
          </w:tcPr>
          <w:p w:rsidR="006E1092" w:rsidRPr="00301709" w:rsidRDefault="006E1092" w:rsidP="003F6F84">
            <w:r w:rsidRPr="00301709">
              <w:t>0,0</w:t>
            </w:r>
          </w:p>
        </w:tc>
        <w:tc>
          <w:tcPr>
            <w:tcW w:w="1516" w:type="dxa"/>
          </w:tcPr>
          <w:p w:rsidR="006E1092" w:rsidRPr="00301709" w:rsidRDefault="006E1092" w:rsidP="003F6F84">
            <w:pPr>
              <w:jc w:val="center"/>
            </w:pPr>
            <w:r w:rsidRPr="00301709">
              <w:t>0,0</w:t>
            </w:r>
          </w:p>
        </w:tc>
        <w:tc>
          <w:tcPr>
            <w:tcW w:w="1714" w:type="dxa"/>
          </w:tcPr>
          <w:p w:rsidR="006E1092" w:rsidRPr="00301709" w:rsidRDefault="006E1092" w:rsidP="003F6F84">
            <w:r w:rsidRPr="00301709">
              <w:t>45,0</w:t>
            </w:r>
          </w:p>
        </w:tc>
        <w:tc>
          <w:tcPr>
            <w:tcW w:w="1364" w:type="dxa"/>
          </w:tcPr>
          <w:p w:rsidR="006E1092" w:rsidRPr="00301709" w:rsidRDefault="006E1092" w:rsidP="003F6F84">
            <w:pPr>
              <w:ind w:firstLine="0"/>
            </w:pPr>
            <w:r w:rsidRPr="00301709">
              <w:t>45,0</w:t>
            </w:r>
          </w:p>
        </w:tc>
        <w:tc>
          <w:tcPr>
            <w:tcW w:w="1570" w:type="dxa"/>
          </w:tcPr>
          <w:p w:rsidR="006E1092" w:rsidRPr="00301709" w:rsidRDefault="006E1092" w:rsidP="003F6F84">
            <w:pPr>
              <w:ind w:firstLine="0"/>
            </w:pPr>
            <w:r w:rsidRPr="00301709">
              <w:t>0,0</w:t>
            </w:r>
          </w:p>
        </w:tc>
        <w:tc>
          <w:tcPr>
            <w:tcW w:w="1825" w:type="dxa"/>
          </w:tcPr>
          <w:p w:rsidR="006E1092" w:rsidRPr="00301709" w:rsidRDefault="006E1092" w:rsidP="003F6F84">
            <w:pPr>
              <w:ind w:firstLine="0"/>
              <w:jc w:val="center"/>
              <w:rPr>
                <w:b/>
              </w:rPr>
            </w:pPr>
            <w:r w:rsidRPr="00301709">
              <w:rPr>
                <w:b/>
              </w:rPr>
              <w:t>0,0</w:t>
            </w:r>
          </w:p>
        </w:tc>
      </w:tr>
      <w:tr w:rsidR="006E1092" w:rsidRPr="00301709" w:rsidTr="003F6F84">
        <w:tc>
          <w:tcPr>
            <w:tcW w:w="569" w:type="dxa"/>
          </w:tcPr>
          <w:p w:rsidR="006E1092" w:rsidRPr="00301709" w:rsidRDefault="006E1092" w:rsidP="003F6F84">
            <w:pPr>
              <w:jc w:val="center"/>
            </w:pPr>
            <w:r w:rsidRPr="00301709">
              <w:t>5</w:t>
            </w:r>
          </w:p>
        </w:tc>
        <w:tc>
          <w:tcPr>
            <w:tcW w:w="2705" w:type="dxa"/>
          </w:tcPr>
          <w:p w:rsidR="006E1092" w:rsidRPr="00301709" w:rsidRDefault="006E1092" w:rsidP="003F6F84">
            <w:pPr>
              <w:ind w:firstLine="2"/>
            </w:pPr>
            <w:r w:rsidRPr="00301709">
              <w:t>Всего по всем источникам финансирования</w:t>
            </w:r>
          </w:p>
        </w:tc>
        <w:tc>
          <w:tcPr>
            <w:tcW w:w="1315" w:type="dxa"/>
          </w:tcPr>
          <w:p w:rsidR="006E1092" w:rsidRPr="00301709" w:rsidRDefault="006E1092" w:rsidP="003F6F84">
            <w:pPr>
              <w:jc w:val="center"/>
              <w:rPr>
                <w:b/>
              </w:rPr>
            </w:pPr>
          </w:p>
          <w:p w:rsidR="006E1092" w:rsidRPr="00301709" w:rsidRDefault="006E1092" w:rsidP="003F6F84">
            <w:pPr>
              <w:ind w:firstLine="0"/>
              <w:jc w:val="center"/>
              <w:rPr>
                <w:b/>
              </w:rPr>
            </w:pPr>
            <w:r w:rsidRPr="00301709">
              <w:rPr>
                <w:b/>
              </w:rPr>
              <w:t>0,0</w:t>
            </w:r>
          </w:p>
        </w:tc>
        <w:tc>
          <w:tcPr>
            <w:tcW w:w="1595" w:type="dxa"/>
          </w:tcPr>
          <w:p w:rsidR="006E1092" w:rsidRPr="00301709" w:rsidRDefault="006E1092" w:rsidP="003F6F84">
            <w:pPr>
              <w:rPr>
                <w:b/>
              </w:rPr>
            </w:pPr>
          </w:p>
          <w:p w:rsidR="006E1092" w:rsidRPr="00301709" w:rsidRDefault="006E1092" w:rsidP="003F6F84">
            <w:pPr>
              <w:rPr>
                <w:b/>
              </w:rPr>
            </w:pPr>
            <w:r w:rsidRPr="00301709">
              <w:rPr>
                <w:b/>
              </w:rPr>
              <w:t>0,0</w:t>
            </w:r>
          </w:p>
        </w:tc>
        <w:tc>
          <w:tcPr>
            <w:tcW w:w="1516" w:type="dxa"/>
          </w:tcPr>
          <w:p w:rsidR="006E1092" w:rsidRPr="00301709" w:rsidRDefault="006E1092" w:rsidP="003F6F84">
            <w:pPr>
              <w:jc w:val="center"/>
              <w:rPr>
                <w:b/>
              </w:rPr>
            </w:pPr>
          </w:p>
          <w:p w:rsidR="006E1092" w:rsidRPr="00301709" w:rsidRDefault="006E1092" w:rsidP="003F6F84">
            <w:pPr>
              <w:jc w:val="center"/>
              <w:rPr>
                <w:b/>
              </w:rPr>
            </w:pPr>
            <w:r w:rsidRPr="00301709">
              <w:rPr>
                <w:b/>
              </w:rPr>
              <w:t>0,0</w:t>
            </w:r>
          </w:p>
        </w:tc>
        <w:tc>
          <w:tcPr>
            <w:tcW w:w="1714" w:type="dxa"/>
          </w:tcPr>
          <w:p w:rsidR="006E1092" w:rsidRPr="00301709" w:rsidRDefault="006E1092" w:rsidP="003F6F84"/>
          <w:p w:rsidR="006E1092" w:rsidRPr="00301709" w:rsidRDefault="006E1092" w:rsidP="003F6F84">
            <w:pPr>
              <w:rPr>
                <w:b/>
              </w:rPr>
            </w:pPr>
            <w:r w:rsidRPr="00301709">
              <w:rPr>
                <w:b/>
              </w:rPr>
              <w:t>1445,0</w:t>
            </w:r>
          </w:p>
        </w:tc>
        <w:tc>
          <w:tcPr>
            <w:tcW w:w="1364" w:type="dxa"/>
          </w:tcPr>
          <w:p w:rsidR="006E1092" w:rsidRPr="00301709" w:rsidRDefault="006E1092" w:rsidP="003F6F84">
            <w:pPr>
              <w:ind w:firstLine="0"/>
              <w:rPr>
                <w:b/>
              </w:rPr>
            </w:pPr>
          </w:p>
          <w:p w:rsidR="006E1092" w:rsidRPr="00301709" w:rsidRDefault="006E1092" w:rsidP="003F6F84">
            <w:pPr>
              <w:ind w:firstLine="0"/>
              <w:rPr>
                <w:b/>
              </w:rPr>
            </w:pPr>
            <w:r w:rsidRPr="00301709">
              <w:rPr>
                <w:b/>
              </w:rPr>
              <w:t>1445,0</w:t>
            </w:r>
          </w:p>
        </w:tc>
        <w:tc>
          <w:tcPr>
            <w:tcW w:w="1570" w:type="dxa"/>
          </w:tcPr>
          <w:p w:rsidR="006E1092" w:rsidRPr="00301709" w:rsidRDefault="006E1092" w:rsidP="003F6F84">
            <w:pPr>
              <w:jc w:val="center"/>
              <w:rPr>
                <w:b/>
              </w:rPr>
            </w:pPr>
          </w:p>
          <w:p w:rsidR="006E1092" w:rsidRPr="00301709" w:rsidRDefault="006E1092" w:rsidP="003F6F84">
            <w:pPr>
              <w:ind w:firstLine="0"/>
              <w:rPr>
                <w:b/>
              </w:rPr>
            </w:pPr>
            <w:r w:rsidRPr="00301709">
              <w:rPr>
                <w:b/>
              </w:rPr>
              <w:t>0,0</w:t>
            </w:r>
          </w:p>
        </w:tc>
        <w:tc>
          <w:tcPr>
            <w:tcW w:w="1825" w:type="dxa"/>
          </w:tcPr>
          <w:p w:rsidR="006E1092" w:rsidRPr="00301709" w:rsidRDefault="006E1092" w:rsidP="003F6F84">
            <w:pPr>
              <w:jc w:val="center"/>
              <w:rPr>
                <w:b/>
              </w:rPr>
            </w:pPr>
          </w:p>
          <w:p w:rsidR="006E1092" w:rsidRPr="00301709" w:rsidRDefault="006E1092" w:rsidP="003F6F84">
            <w:pPr>
              <w:ind w:firstLine="0"/>
              <w:jc w:val="center"/>
              <w:rPr>
                <w:b/>
              </w:rPr>
            </w:pPr>
            <w:r w:rsidRPr="00301709">
              <w:rPr>
                <w:b/>
              </w:rPr>
              <w:t>2890,0</w:t>
            </w:r>
          </w:p>
        </w:tc>
      </w:tr>
    </w:tbl>
    <w:p w:rsidR="006E1092" w:rsidRPr="00405E64" w:rsidRDefault="006E1092" w:rsidP="00A6621F">
      <w:pPr>
        <w:jc w:val="center"/>
      </w:pPr>
    </w:p>
    <w:p w:rsidR="006E1092" w:rsidRPr="00A6621F" w:rsidRDefault="006E1092" w:rsidP="00A6621F">
      <w:pPr>
        <w:rPr>
          <w:szCs w:val="28"/>
        </w:rPr>
      </w:pPr>
    </w:p>
    <w:sectPr w:rsidR="006E1092" w:rsidRPr="00A6621F" w:rsidSect="009814B7">
      <w:pgSz w:w="16838" w:h="11906" w:orient="landscape"/>
      <w:pgMar w:top="1134" w:right="1134" w:bottom="567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092" w:rsidRDefault="006E1092">
      <w:r>
        <w:separator/>
      </w:r>
    </w:p>
  </w:endnote>
  <w:endnote w:type="continuationSeparator" w:id="0">
    <w:p w:rsidR="006E1092" w:rsidRDefault="006E10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092" w:rsidRDefault="006E1092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4"/>
      <w:gridCol w:w="3400"/>
      <w:gridCol w:w="3400"/>
    </w:tblGrid>
    <w:tr w:rsidR="006E1092" w:rsidRPr="00301709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6E1092" w:rsidRPr="00301709" w:rsidRDefault="006E109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6E1092" w:rsidRPr="00301709" w:rsidRDefault="006E109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6E1092" w:rsidRPr="00301709" w:rsidRDefault="006E109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092" w:rsidRDefault="006E1092">
      <w:r>
        <w:separator/>
      </w:r>
    </w:p>
  </w:footnote>
  <w:footnote w:type="continuationSeparator" w:id="0">
    <w:p w:rsidR="006E1092" w:rsidRDefault="006E10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092" w:rsidRDefault="006E1092">
    <w:pPr>
      <w:pStyle w:val="Header"/>
      <w:jc w:val="right"/>
    </w:pPr>
    <w:fldSimple w:instr=" PAGE   \* MERGEFORMAT ">
      <w:r>
        <w:rPr>
          <w:noProof/>
        </w:rPr>
        <w:t>2</w:t>
      </w:r>
    </w:fldSimple>
  </w:p>
  <w:p w:rsidR="006E1092" w:rsidRPr="00246FE7" w:rsidRDefault="006E1092" w:rsidP="00246FE7">
    <w:pPr>
      <w:pStyle w:val="Header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1652"/>
    <w:rsid w:val="00036F61"/>
    <w:rsid w:val="00036F76"/>
    <w:rsid w:val="00037B92"/>
    <w:rsid w:val="00041454"/>
    <w:rsid w:val="00042C1D"/>
    <w:rsid w:val="00050018"/>
    <w:rsid w:val="00051F98"/>
    <w:rsid w:val="00053F60"/>
    <w:rsid w:val="0005434F"/>
    <w:rsid w:val="00065349"/>
    <w:rsid w:val="000750AD"/>
    <w:rsid w:val="00083445"/>
    <w:rsid w:val="00084AAE"/>
    <w:rsid w:val="000852E5"/>
    <w:rsid w:val="00086DDC"/>
    <w:rsid w:val="000A18F5"/>
    <w:rsid w:val="000A2A5E"/>
    <w:rsid w:val="000B2272"/>
    <w:rsid w:val="000B7532"/>
    <w:rsid w:val="000C10EF"/>
    <w:rsid w:val="000C1E7B"/>
    <w:rsid w:val="000D04DE"/>
    <w:rsid w:val="000D2F56"/>
    <w:rsid w:val="000E0B57"/>
    <w:rsid w:val="000E454D"/>
    <w:rsid w:val="000E4FFD"/>
    <w:rsid w:val="000E70FC"/>
    <w:rsid w:val="000F01A0"/>
    <w:rsid w:val="000F7F24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5BC7"/>
    <w:rsid w:val="00166292"/>
    <w:rsid w:val="001735CE"/>
    <w:rsid w:val="001744C7"/>
    <w:rsid w:val="0017580C"/>
    <w:rsid w:val="001846AF"/>
    <w:rsid w:val="00186560"/>
    <w:rsid w:val="00187CF1"/>
    <w:rsid w:val="001926A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1080"/>
    <w:rsid w:val="00225C83"/>
    <w:rsid w:val="002276E0"/>
    <w:rsid w:val="00232441"/>
    <w:rsid w:val="002331AE"/>
    <w:rsid w:val="002349B5"/>
    <w:rsid w:val="00241B70"/>
    <w:rsid w:val="0024680B"/>
    <w:rsid w:val="00246FE7"/>
    <w:rsid w:val="00252F16"/>
    <w:rsid w:val="00253814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F0D13"/>
    <w:rsid w:val="002F1AFC"/>
    <w:rsid w:val="002F2C27"/>
    <w:rsid w:val="002F6722"/>
    <w:rsid w:val="002F7634"/>
    <w:rsid w:val="00301709"/>
    <w:rsid w:val="003024FC"/>
    <w:rsid w:val="003026FC"/>
    <w:rsid w:val="003065DD"/>
    <w:rsid w:val="0030660B"/>
    <w:rsid w:val="00307F3F"/>
    <w:rsid w:val="00312DDA"/>
    <w:rsid w:val="00322F47"/>
    <w:rsid w:val="00332936"/>
    <w:rsid w:val="00337CDC"/>
    <w:rsid w:val="0036464A"/>
    <w:rsid w:val="003654E7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297E"/>
    <w:rsid w:val="003F6F84"/>
    <w:rsid w:val="003F7830"/>
    <w:rsid w:val="00400174"/>
    <w:rsid w:val="00402F08"/>
    <w:rsid w:val="00405E64"/>
    <w:rsid w:val="004106AA"/>
    <w:rsid w:val="004240A5"/>
    <w:rsid w:val="004240A9"/>
    <w:rsid w:val="00436275"/>
    <w:rsid w:val="004414F6"/>
    <w:rsid w:val="004427DA"/>
    <w:rsid w:val="004449FB"/>
    <w:rsid w:val="004465C2"/>
    <w:rsid w:val="0046059C"/>
    <w:rsid w:val="0046683D"/>
    <w:rsid w:val="00480CF0"/>
    <w:rsid w:val="004870B5"/>
    <w:rsid w:val="0049311E"/>
    <w:rsid w:val="004940DA"/>
    <w:rsid w:val="00495EBF"/>
    <w:rsid w:val="004A129B"/>
    <w:rsid w:val="004A412E"/>
    <w:rsid w:val="004A5E8C"/>
    <w:rsid w:val="004B2C6A"/>
    <w:rsid w:val="004C1B2C"/>
    <w:rsid w:val="004C36C3"/>
    <w:rsid w:val="004C4B1F"/>
    <w:rsid w:val="004C70CF"/>
    <w:rsid w:val="004D2551"/>
    <w:rsid w:val="004E2713"/>
    <w:rsid w:val="004E5B16"/>
    <w:rsid w:val="004E7CA8"/>
    <w:rsid w:val="004F5DB5"/>
    <w:rsid w:val="004F6E2F"/>
    <w:rsid w:val="00503E53"/>
    <w:rsid w:val="0051223A"/>
    <w:rsid w:val="00517C1C"/>
    <w:rsid w:val="005404C1"/>
    <w:rsid w:val="00540B67"/>
    <w:rsid w:val="00541891"/>
    <w:rsid w:val="00545D7C"/>
    <w:rsid w:val="00547C2F"/>
    <w:rsid w:val="00552FD1"/>
    <w:rsid w:val="0055641B"/>
    <w:rsid w:val="005570AF"/>
    <w:rsid w:val="00582A9F"/>
    <w:rsid w:val="005909D3"/>
    <w:rsid w:val="005913A4"/>
    <w:rsid w:val="005947FF"/>
    <w:rsid w:val="0059660D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09E"/>
    <w:rsid w:val="006428EB"/>
    <w:rsid w:val="0064589A"/>
    <w:rsid w:val="0066187A"/>
    <w:rsid w:val="00664DB7"/>
    <w:rsid w:val="00685A18"/>
    <w:rsid w:val="00693443"/>
    <w:rsid w:val="006A4408"/>
    <w:rsid w:val="006B5412"/>
    <w:rsid w:val="006C7CCC"/>
    <w:rsid w:val="006D3526"/>
    <w:rsid w:val="006E1092"/>
    <w:rsid w:val="006E7EFE"/>
    <w:rsid w:val="006F03E6"/>
    <w:rsid w:val="006F549E"/>
    <w:rsid w:val="00703D6B"/>
    <w:rsid w:val="007043B1"/>
    <w:rsid w:val="007046F6"/>
    <w:rsid w:val="00707AA0"/>
    <w:rsid w:val="007145DE"/>
    <w:rsid w:val="00720622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0B78"/>
    <w:rsid w:val="007B2902"/>
    <w:rsid w:val="007B2A47"/>
    <w:rsid w:val="007B47B7"/>
    <w:rsid w:val="007B4931"/>
    <w:rsid w:val="007B5F16"/>
    <w:rsid w:val="007C1E27"/>
    <w:rsid w:val="007C4B3D"/>
    <w:rsid w:val="007C6941"/>
    <w:rsid w:val="007E4D9A"/>
    <w:rsid w:val="007E53A9"/>
    <w:rsid w:val="007E546A"/>
    <w:rsid w:val="007E5CD5"/>
    <w:rsid w:val="007E63D2"/>
    <w:rsid w:val="00800FC5"/>
    <w:rsid w:val="00807FA7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76927"/>
    <w:rsid w:val="00876B37"/>
    <w:rsid w:val="0089069F"/>
    <w:rsid w:val="00890B8E"/>
    <w:rsid w:val="00897FBE"/>
    <w:rsid w:val="008A4C6D"/>
    <w:rsid w:val="008A4FF5"/>
    <w:rsid w:val="008B1C9C"/>
    <w:rsid w:val="008B3DFE"/>
    <w:rsid w:val="008B7822"/>
    <w:rsid w:val="008C7A2B"/>
    <w:rsid w:val="008D29F2"/>
    <w:rsid w:val="008D4488"/>
    <w:rsid w:val="008E3A18"/>
    <w:rsid w:val="008F1F00"/>
    <w:rsid w:val="008F2281"/>
    <w:rsid w:val="008F5583"/>
    <w:rsid w:val="008F5B34"/>
    <w:rsid w:val="008F5DB6"/>
    <w:rsid w:val="008F72A3"/>
    <w:rsid w:val="00900984"/>
    <w:rsid w:val="00901551"/>
    <w:rsid w:val="00907A49"/>
    <w:rsid w:val="00921548"/>
    <w:rsid w:val="00921E84"/>
    <w:rsid w:val="009351E7"/>
    <w:rsid w:val="00946D4D"/>
    <w:rsid w:val="00950EC5"/>
    <w:rsid w:val="0096604A"/>
    <w:rsid w:val="00971989"/>
    <w:rsid w:val="00973F64"/>
    <w:rsid w:val="00975A34"/>
    <w:rsid w:val="009814B7"/>
    <w:rsid w:val="00982CBF"/>
    <w:rsid w:val="009A0FF1"/>
    <w:rsid w:val="009B73FB"/>
    <w:rsid w:val="009C18A4"/>
    <w:rsid w:val="009C1E0B"/>
    <w:rsid w:val="009C61D7"/>
    <w:rsid w:val="009C6FC5"/>
    <w:rsid w:val="009E0126"/>
    <w:rsid w:val="009E0D18"/>
    <w:rsid w:val="009E7591"/>
    <w:rsid w:val="009F1DBC"/>
    <w:rsid w:val="009F251A"/>
    <w:rsid w:val="00A04541"/>
    <w:rsid w:val="00A07ECA"/>
    <w:rsid w:val="00A10916"/>
    <w:rsid w:val="00A13CB8"/>
    <w:rsid w:val="00A277EA"/>
    <w:rsid w:val="00A33BE6"/>
    <w:rsid w:val="00A41E62"/>
    <w:rsid w:val="00A44FBF"/>
    <w:rsid w:val="00A47F3F"/>
    <w:rsid w:val="00A50731"/>
    <w:rsid w:val="00A650C5"/>
    <w:rsid w:val="00A6621F"/>
    <w:rsid w:val="00A726E8"/>
    <w:rsid w:val="00A732B1"/>
    <w:rsid w:val="00A846C6"/>
    <w:rsid w:val="00A85F16"/>
    <w:rsid w:val="00A860B9"/>
    <w:rsid w:val="00A90C70"/>
    <w:rsid w:val="00A91B4B"/>
    <w:rsid w:val="00A95826"/>
    <w:rsid w:val="00AA3F4C"/>
    <w:rsid w:val="00AA7C00"/>
    <w:rsid w:val="00AB1631"/>
    <w:rsid w:val="00AB446C"/>
    <w:rsid w:val="00AB4D72"/>
    <w:rsid w:val="00AC5152"/>
    <w:rsid w:val="00AD30B2"/>
    <w:rsid w:val="00AD4206"/>
    <w:rsid w:val="00AD745D"/>
    <w:rsid w:val="00AF5350"/>
    <w:rsid w:val="00AF6001"/>
    <w:rsid w:val="00AF6A49"/>
    <w:rsid w:val="00B03E5C"/>
    <w:rsid w:val="00B040B3"/>
    <w:rsid w:val="00B058F3"/>
    <w:rsid w:val="00B118A7"/>
    <w:rsid w:val="00B15723"/>
    <w:rsid w:val="00B1779B"/>
    <w:rsid w:val="00B213B4"/>
    <w:rsid w:val="00B21C4B"/>
    <w:rsid w:val="00B30E96"/>
    <w:rsid w:val="00B466DF"/>
    <w:rsid w:val="00B47CF0"/>
    <w:rsid w:val="00B544CD"/>
    <w:rsid w:val="00B80BEE"/>
    <w:rsid w:val="00B818EA"/>
    <w:rsid w:val="00B87BCA"/>
    <w:rsid w:val="00BB7EE0"/>
    <w:rsid w:val="00BC0622"/>
    <w:rsid w:val="00BD74A8"/>
    <w:rsid w:val="00BE5D3F"/>
    <w:rsid w:val="00C11C59"/>
    <w:rsid w:val="00C266A3"/>
    <w:rsid w:val="00C35996"/>
    <w:rsid w:val="00C35AA8"/>
    <w:rsid w:val="00C36E5C"/>
    <w:rsid w:val="00C419A6"/>
    <w:rsid w:val="00C5354A"/>
    <w:rsid w:val="00C559CE"/>
    <w:rsid w:val="00C652FC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A5D35"/>
    <w:rsid w:val="00CC2F78"/>
    <w:rsid w:val="00CC6A23"/>
    <w:rsid w:val="00CD1D09"/>
    <w:rsid w:val="00CD36BD"/>
    <w:rsid w:val="00CF2B9A"/>
    <w:rsid w:val="00CF3624"/>
    <w:rsid w:val="00CF66D7"/>
    <w:rsid w:val="00D10768"/>
    <w:rsid w:val="00D11145"/>
    <w:rsid w:val="00D13CB6"/>
    <w:rsid w:val="00D2064D"/>
    <w:rsid w:val="00D24D18"/>
    <w:rsid w:val="00D24DE3"/>
    <w:rsid w:val="00D30894"/>
    <w:rsid w:val="00D34AD5"/>
    <w:rsid w:val="00D366C8"/>
    <w:rsid w:val="00D40A00"/>
    <w:rsid w:val="00D46115"/>
    <w:rsid w:val="00D5052E"/>
    <w:rsid w:val="00D51911"/>
    <w:rsid w:val="00D55663"/>
    <w:rsid w:val="00D56049"/>
    <w:rsid w:val="00D5682E"/>
    <w:rsid w:val="00D60CE8"/>
    <w:rsid w:val="00D77736"/>
    <w:rsid w:val="00D82CF3"/>
    <w:rsid w:val="00D839E4"/>
    <w:rsid w:val="00D850DA"/>
    <w:rsid w:val="00D97443"/>
    <w:rsid w:val="00DA0ED1"/>
    <w:rsid w:val="00DA3388"/>
    <w:rsid w:val="00DA5A1F"/>
    <w:rsid w:val="00DB12B4"/>
    <w:rsid w:val="00DB406A"/>
    <w:rsid w:val="00DC7725"/>
    <w:rsid w:val="00DD385D"/>
    <w:rsid w:val="00DD7467"/>
    <w:rsid w:val="00DE6869"/>
    <w:rsid w:val="00DF3769"/>
    <w:rsid w:val="00E0025D"/>
    <w:rsid w:val="00E01107"/>
    <w:rsid w:val="00E10B2D"/>
    <w:rsid w:val="00E119C6"/>
    <w:rsid w:val="00E1317B"/>
    <w:rsid w:val="00E16A77"/>
    <w:rsid w:val="00E175C0"/>
    <w:rsid w:val="00E34539"/>
    <w:rsid w:val="00E34909"/>
    <w:rsid w:val="00E34E5D"/>
    <w:rsid w:val="00E36161"/>
    <w:rsid w:val="00E36BDB"/>
    <w:rsid w:val="00E43BEF"/>
    <w:rsid w:val="00E47A16"/>
    <w:rsid w:val="00E47F67"/>
    <w:rsid w:val="00E53368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2F1C"/>
    <w:rsid w:val="00F6023C"/>
    <w:rsid w:val="00F61F9A"/>
    <w:rsid w:val="00F813C6"/>
    <w:rsid w:val="00F8502F"/>
    <w:rsid w:val="00F85169"/>
    <w:rsid w:val="00FA21DD"/>
    <w:rsid w:val="00FB180D"/>
    <w:rsid w:val="00FC08F7"/>
    <w:rsid w:val="00FC50CC"/>
    <w:rsid w:val="00FD2D22"/>
    <w:rsid w:val="00FD5D93"/>
    <w:rsid w:val="00FE44E3"/>
    <w:rsid w:val="00FE5460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A6621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widowControl/>
      <w:autoSpaceDE/>
      <w:autoSpaceDN/>
      <w:adjustRightInd/>
      <w:spacing w:before="482"/>
      <w:ind w:firstLine="0"/>
      <w:jc w:val="left"/>
      <w:outlineLvl w:val="0"/>
    </w:pPr>
    <w:rPr>
      <w:rFonts w:ascii="Times New Roman" w:hAnsi="Times New Roman" w:cs="Times New Roman"/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widowControl/>
      <w:autoSpaceDE/>
      <w:autoSpaceDN/>
      <w:adjustRightInd/>
      <w:spacing w:before="240" w:after="60"/>
      <w:ind w:firstLine="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widowControl/>
      <w:autoSpaceDE/>
      <w:autoSpaceDN/>
      <w:adjustRightInd/>
      <w:spacing w:before="200"/>
      <w:ind w:firstLine="0"/>
      <w:jc w:val="left"/>
      <w:outlineLvl w:val="2"/>
    </w:pPr>
    <w:rPr>
      <w:rFonts w:ascii="Calibri" w:hAnsi="Calibri" w:cs="Times New Roman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="Calibri" w:hAnsi="Calibri" w:cs="Times New Roman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="Calibri" w:hAnsi="Calibri" w:cs="Times New Roman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="Calibri" w:hAnsi="Calibri" w:cs="Times New Roman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pPr>
      <w:widowControl/>
      <w:autoSpaceDE/>
      <w:autoSpaceDN/>
      <w:adjustRightInd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suppressAutoHyphens/>
      <w:autoSpaceDE/>
      <w:autoSpaceDN/>
      <w:adjustRightInd/>
      <w:spacing w:after="120"/>
      <w:ind w:firstLine="0"/>
      <w:jc w:val="left"/>
    </w:pPr>
    <w:rPr>
      <w:rFonts w:ascii="Times New Roman" w:eastAsia="SimSun" w:hAnsi="Times New Roman" w:cs="Times New Roma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SimSun" w:hAnsi="Times New Roma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widowControl/>
      <w:shd w:val="clear" w:color="auto" w:fill="000080"/>
      <w:autoSpaceDE/>
      <w:autoSpaceDN/>
      <w:adjustRightInd/>
      <w:ind w:firstLine="0"/>
      <w:jc w:val="left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widowControl/>
      <w:autoSpaceDE/>
      <w:autoSpaceDN/>
      <w:adjustRightInd/>
      <w:spacing w:before="480" w:after="240"/>
      <w:ind w:firstLine="0"/>
      <w:jc w:val="center"/>
    </w:pPr>
    <w:rPr>
      <w:rFonts w:ascii="Calibri" w:hAnsi="Calibri" w:cs="Times New Roman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widowControl/>
      <w:autoSpaceDE/>
      <w:autoSpaceDN/>
      <w:adjustRightInd/>
      <w:spacing w:after="200"/>
      <w:ind w:firstLine="0"/>
      <w:jc w:val="center"/>
    </w:pPr>
    <w:rPr>
      <w:rFonts w:ascii="Cambria" w:hAnsi="Cambria" w:cs="Times New Roman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widowControl/>
      <w:autoSpaceDE/>
      <w:autoSpaceDN/>
      <w:adjustRightInd/>
      <w:spacing w:before="300" w:after="300"/>
      <w:ind w:firstLine="0"/>
      <w:jc w:val="left"/>
    </w:pPr>
    <w:rPr>
      <w:rFonts w:ascii="Cambria" w:hAnsi="Cambria" w:cs="Times New Roman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  <w:widowControl/>
      <w:autoSpaceDE/>
      <w:autoSpaceDN/>
      <w:adjustRightInd/>
      <w:ind w:firstLine="0"/>
      <w:jc w:val="left"/>
    </w:pPr>
    <w:rPr>
      <w:rFonts w:ascii="Cambria" w:hAnsi="Cambria" w:cs="Times New Roman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idowControl/>
      <w:wordWrap w:val="0"/>
      <w:autoSpaceDE/>
      <w:autoSpaceDN/>
      <w:adjustRightInd/>
      <w:spacing w:after="200"/>
      <w:ind w:firstLine="0"/>
      <w:jc w:val="left"/>
    </w:pPr>
    <w:rPr>
      <w:rFonts w:ascii="Consolas" w:hAnsi="Consolas" w:cs="Times New Roman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suppressAutoHyphens/>
      <w:autoSpaceDE/>
      <w:autoSpaceDN/>
      <w:adjustRightInd/>
      <w:spacing w:before="120" w:after="60"/>
      <w:ind w:firstLine="709"/>
    </w:pPr>
    <w:rPr>
      <w:rFonts w:ascii="Times New Roman" w:eastAsia="SimSun" w:hAnsi="Times New Roma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  <w:style w:type="character" w:customStyle="1" w:styleId="a2">
    <w:name w:val="Без интервала Знак"/>
    <w:basedOn w:val="DefaultParagraphFont"/>
    <w:link w:val="10"/>
    <w:uiPriority w:val="99"/>
    <w:locked/>
    <w:rsid w:val="00084AAE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0">
    <w:name w:val="Без интервала1"/>
    <w:link w:val="a2"/>
    <w:uiPriority w:val="99"/>
    <w:rsid w:val="00084AAE"/>
    <w:rPr>
      <w:rFonts w:ascii="Calibri" w:hAnsi="Calibri"/>
    </w:rPr>
  </w:style>
  <w:style w:type="character" w:styleId="FollowedHyperlink">
    <w:name w:val="FollowedHyperlink"/>
    <w:basedOn w:val="DefaultParagraphFont"/>
    <w:uiPriority w:val="99"/>
    <w:rsid w:val="00FD2D22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64">
    <w:name w:val="xl64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65">
    <w:name w:val="xl65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67">
    <w:name w:val="xl67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Normal"/>
    <w:uiPriority w:val="99"/>
    <w:rsid w:val="00FD2D2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69">
    <w:name w:val="xl69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  <w:textAlignment w:val="center"/>
    </w:pPr>
    <w:rPr>
      <w:rFonts w:ascii="Arial" w:hAnsi="Arial" w:cs="Arial"/>
    </w:rPr>
  </w:style>
  <w:style w:type="paragraph" w:customStyle="1" w:styleId="xl70">
    <w:name w:val="xl70"/>
    <w:basedOn w:val="Normal"/>
    <w:uiPriority w:val="99"/>
    <w:rsid w:val="00FD2D22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" w:hAnsi="Arial" w:cs="Arial"/>
    </w:rPr>
  </w:style>
  <w:style w:type="paragraph" w:customStyle="1" w:styleId="xl71">
    <w:name w:val="xl71"/>
    <w:basedOn w:val="Normal"/>
    <w:uiPriority w:val="99"/>
    <w:rsid w:val="00FD2D2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72">
    <w:name w:val="xl72"/>
    <w:basedOn w:val="Normal"/>
    <w:uiPriority w:val="99"/>
    <w:rsid w:val="00FD2D2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73">
    <w:name w:val="xl73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74">
    <w:name w:val="xl74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75">
    <w:name w:val="xl75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76">
    <w:name w:val="xl76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77">
    <w:name w:val="xl77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78">
    <w:name w:val="xl78"/>
    <w:basedOn w:val="Normal"/>
    <w:uiPriority w:val="99"/>
    <w:rsid w:val="00FD2D2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79">
    <w:name w:val="xl79"/>
    <w:basedOn w:val="Normal"/>
    <w:uiPriority w:val="99"/>
    <w:rsid w:val="00FD2D2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uiPriority w:val="99"/>
    <w:rsid w:val="00FD2D2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81">
    <w:name w:val="xl81"/>
    <w:basedOn w:val="Normal"/>
    <w:uiPriority w:val="99"/>
    <w:rsid w:val="00FD2D2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82">
    <w:name w:val="xl82"/>
    <w:basedOn w:val="Normal"/>
    <w:uiPriority w:val="99"/>
    <w:rsid w:val="00FD2D2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Normal"/>
    <w:uiPriority w:val="99"/>
    <w:rsid w:val="00FD2D22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84">
    <w:name w:val="xl84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85">
    <w:name w:val="xl85"/>
    <w:basedOn w:val="Normal"/>
    <w:uiPriority w:val="99"/>
    <w:rsid w:val="00FD2D22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86">
    <w:name w:val="xl86"/>
    <w:basedOn w:val="Normal"/>
    <w:uiPriority w:val="99"/>
    <w:rsid w:val="00FD2D22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87">
    <w:name w:val="xl87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88">
    <w:name w:val="xl88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89">
    <w:name w:val="xl89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90">
    <w:name w:val="xl90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91">
    <w:name w:val="xl91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92">
    <w:name w:val="xl92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93">
    <w:name w:val="xl93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94">
    <w:name w:val="xl94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95">
    <w:name w:val="xl95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96">
    <w:name w:val="xl96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97">
    <w:name w:val="xl97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98">
    <w:name w:val="xl98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99">
    <w:name w:val="xl99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00">
    <w:name w:val="xl100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01">
    <w:name w:val="xl101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02">
    <w:name w:val="xl102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03">
    <w:name w:val="xl103"/>
    <w:basedOn w:val="Normal"/>
    <w:uiPriority w:val="99"/>
    <w:rsid w:val="00FD2D22"/>
    <w:pPr>
      <w:widowControl/>
      <w:pBdr>
        <w:top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04">
    <w:name w:val="xl104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105">
    <w:name w:val="xl105"/>
    <w:basedOn w:val="Normal"/>
    <w:uiPriority w:val="99"/>
    <w:rsid w:val="00FD2D2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106">
    <w:name w:val="xl106"/>
    <w:basedOn w:val="Normal"/>
    <w:uiPriority w:val="99"/>
    <w:rsid w:val="00FD2D2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07">
    <w:name w:val="xl107"/>
    <w:basedOn w:val="Normal"/>
    <w:uiPriority w:val="99"/>
    <w:rsid w:val="00FD2D2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108">
    <w:name w:val="xl108"/>
    <w:basedOn w:val="Normal"/>
    <w:uiPriority w:val="99"/>
    <w:rsid w:val="00FD2D2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109">
    <w:name w:val="xl109"/>
    <w:basedOn w:val="Normal"/>
    <w:uiPriority w:val="99"/>
    <w:rsid w:val="00FD2D2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10">
    <w:name w:val="xl110"/>
    <w:basedOn w:val="Normal"/>
    <w:uiPriority w:val="99"/>
    <w:rsid w:val="00FD2D22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111">
    <w:name w:val="xl111"/>
    <w:basedOn w:val="Normal"/>
    <w:uiPriority w:val="99"/>
    <w:rsid w:val="00FD2D22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112">
    <w:name w:val="xl112"/>
    <w:basedOn w:val="Normal"/>
    <w:uiPriority w:val="99"/>
    <w:rsid w:val="00FD2D2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113">
    <w:name w:val="xl113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15">
    <w:name w:val="xl115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16">
    <w:name w:val="xl116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Normal"/>
    <w:uiPriority w:val="99"/>
    <w:rsid w:val="00FD2D22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Normal"/>
    <w:uiPriority w:val="99"/>
    <w:rsid w:val="00FD2D22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20">
    <w:name w:val="xl120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21">
    <w:name w:val="xl121"/>
    <w:basedOn w:val="Normal"/>
    <w:uiPriority w:val="99"/>
    <w:rsid w:val="00FD2D2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122">
    <w:name w:val="xl122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24">
    <w:name w:val="xl124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25">
    <w:name w:val="xl125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uiPriority w:val="99"/>
    <w:rsid w:val="00FD2D2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</w:rPr>
  </w:style>
  <w:style w:type="paragraph" w:customStyle="1" w:styleId="xl128">
    <w:name w:val="xl128"/>
    <w:basedOn w:val="Normal"/>
    <w:uiPriority w:val="99"/>
    <w:rsid w:val="00FD2D22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uiPriority w:val="99"/>
    <w:rsid w:val="00FD2D22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30">
    <w:name w:val="xl130"/>
    <w:basedOn w:val="Normal"/>
    <w:uiPriority w:val="99"/>
    <w:rsid w:val="00FD2D22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32">
    <w:name w:val="xl132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33">
    <w:name w:val="xl133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34">
    <w:name w:val="xl134"/>
    <w:basedOn w:val="Normal"/>
    <w:uiPriority w:val="99"/>
    <w:rsid w:val="00FD2D2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135">
    <w:name w:val="xl135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37">
    <w:name w:val="xl137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DCC0"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</w:rPr>
  </w:style>
  <w:style w:type="paragraph" w:customStyle="1" w:styleId="xl138">
    <w:name w:val="xl138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" w:hAnsi="Arial" w:cs="Arial"/>
      <w:b/>
      <w:bCs/>
      <w:sz w:val="18"/>
      <w:szCs w:val="18"/>
    </w:rPr>
  </w:style>
  <w:style w:type="paragraph" w:customStyle="1" w:styleId="xl140">
    <w:name w:val="xl140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41">
    <w:name w:val="xl141"/>
    <w:basedOn w:val="Normal"/>
    <w:uiPriority w:val="99"/>
    <w:rsid w:val="00FD2D22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42">
    <w:name w:val="xl142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right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144">
    <w:name w:val="xl144"/>
    <w:basedOn w:val="Normal"/>
    <w:uiPriority w:val="99"/>
    <w:rsid w:val="00FD2D22"/>
    <w:pPr>
      <w:widowControl/>
      <w:pBdr>
        <w:top w:val="single" w:sz="4" w:space="0" w:color="auto"/>
        <w:left w:val="single" w:sz="4" w:space="18" w:color="auto"/>
      </w:pBdr>
      <w:autoSpaceDE/>
      <w:autoSpaceDN/>
      <w:adjustRightInd/>
      <w:spacing w:before="100" w:beforeAutospacing="1" w:after="100" w:afterAutospacing="1"/>
      <w:ind w:firstLineChars="200" w:firstLine="200"/>
      <w:jc w:val="left"/>
      <w:textAlignment w:val="top"/>
    </w:pPr>
    <w:rPr>
      <w:rFonts w:ascii="Times New Roman" w:hAnsi="Times New Roman" w:cs="Times New Roman"/>
    </w:rPr>
  </w:style>
  <w:style w:type="paragraph" w:customStyle="1" w:styleId="xl145">
    <w:name w:val="xl145"/>
    <w:basedOn w:val="Normal"/>
    <w:uiPriority w:val="99"/>
    <w:rsid w:val="00FD2D22"/>
    <w:pPr>
      <w:widowControl/>
      <w:pBdr>
        <w:top w:val="single" w:sz="4" w:space="0" w:color="auto"/>
        <w:left w:val="single" w:sz="4" w:space="18" w:color="auto"/>
      </w:pBdr>
      <w:autoSpaceDE/>
      <w:autoSpaceDN/>
      <w:adjustRightInd/>
      <w:spacing w:before="100" w:beforeAutospacing="1" w:after="100" w:afterAutospacing="1"/>
      <w:ind w:firstLineChars="200" w:firstLine="200"/>
      <w:jc w:val="left"/>
      <w:textAlignment w:val="top"/>
    </w:pPr>
    <w:rPr>
      <w:rFonts w:ascii="Arial" w:hAnsi="Arial" w:cs="Arial"/>
    </w:rPr>
  </w:style>
  <w:style w:type="paragraph" w:customStyle="1" w:styleId="xl146">
    <w:name w:val="xl146"/>
    <w:basedOn w:val="Normal"/>
    <w:uiPriority w:val="99"/>
    <w:rsid w:val="00FD2D22"/>
    <w:pPr>
      <w:widowControl/>
      <w:pBdr>
        <w:top w:val="single" w:sz="4" w:space="0" w:color="auto"/>
        <w:left w:val="single" w:sz="4" w:space="18" w:color="auto"/>
        <w:bottom w:val="single" w:sz="4" w:space="0" w:color="auto"/>
        <w:right w:val="single" w:sz="8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Chars="200" w:firstLine="200"/>
      <w:jc w:val="left"/>
      <w:textAlignment w:val="top"/>
    </w:pPr>
    <w:rPr>
      <w:rFonts w:ascii="Times New Roman" w:hAnsi="Times New Roman" w:cs="Times New Roman"/>
    </w:rPr>
  </w:style>
  <w:style w:type="paragraph" w:customStyle="1" w:styleId="xl147">
    <w:name w:val="xl147"/>
    <w:basedOn w:val="Normal"/>
    <w:uiPriority w:val="99"/>
    <w:rsid w:val="00FD2D22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8">
    <w:name w:val="xl148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uiPriority w:val="99"/>
    <w:rsid w:val="00FD2D22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50">
    <w:name w:val="xl150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uiPriority w:val="99"/>
    <w:rsid w:val="00FD2D22"/>
    <w:pPr>
      <w:widowControl/>
      <w:shd w:val="clear" w:color="auto" w:fill="D5EE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52">
    <w:name w:val="xl152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53">
    <w:name w:val="xl153"/>
    <w:basedOn w:val="Normal"/>
    <w:uiPriority w:val="99"/>
    <w:rsid w:val="00FD2D22"/>
    <w:pPr>
      <w:widowControl/>
      <w:shd w:val="clear" w:color="auto" w:fill="D5EE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54">
    <w:name w:val="xl154"/>
    <w:basedOn w:val="Normal"/>
    <w:uiPriority w:val="99"/>
    <w:rsid w:val="00FD2D22"/>
    <w:pPr>
      <w:widowControl/>
      <w:pBdr>
        <w:bottom w:val="single" w:sz="4" w:space="0" w:color="auto"/>
      </w:pBdr>
      <w:shd w:val="clear" w:color="auto" w:fill="D5EE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55">
    <w:name w:val="xl155"/>
    <w:basedOn w:val="Normal"/>
    <w:uiPriority w:val="99"/>
    <w:rsid w:val="00FD2D22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56">
    <w:name w:val="xl156"/>
    <w:basedOn w:val="Normal"/>
    <w:uiPriority w:val="99"/>
    <w:rsid w:val="00FD2D22"/>
    <w:pPr>
      <w:widowControl/>
      <w:shd w:val="clear" w:color="auto" w:fill="D5EE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57">
    <w:name w:val="xl157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158">
    <w:name w:val="xl158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159">
    <w:name w:val="xl159"/>
    <w:basedOn w:val="Normal"/>
    <w:uiPriority w:val="99"/>
    <w:rsid w:val="00FD2D22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160">
    <w:name w:val="xl160"/>
    <w:basedOn w:val="Normal"/>
    <w:uiPriority w:val="99"/>
    <w:rsid w:val="00FD2D22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161">
    <w:name w:val="xl161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162">
    <w:name w:val="xl162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163">
    <w:name w:val="xl163"/>
    <w:basedOn w:val="Normal"/>
    <w:uiPriority w:val="99"/>
    <w:rsid w:val="00FD2D22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164">
    <w:name w:val="xl164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165">
    <w:name w:val="xl165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</w:rPr>
  </w:style>
  <w:style w:type="paragraph" w:customStyle="1" w:styleId="xl166">
    <w:name w:val="xl166"/>
    <w:basedOn w:val="Normal"/>
    <w:uiPriority w:val="99"/>
    <w:rsid w:val="00FD2D22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167">
    <w:name w:val="xl167"/>
    <w:basedOn w:val="Normal"/>
    <w:uiPriority w:val="99"/>
    <w:rsid w:val="00FD2D22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uiPriority w:val="99"/>
    <w:rsid w:val="00FD2D22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uiPriority w:val="99"/>
    <w:rsid w:val="00FD2D22"/>
    <w:pPr>
      <w:widowControl/>
      <w:pBdr>
        <w:left w:val="single" w:sz="4" w:space="18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Chars="200" w:firstLine="20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Normal"/>
    <w:uiPriority w:val="99"/>
    <w:rsid w:val="00FD2D22"/>
    <w:pPr>
      <w:widowControl/>
      <w:pBdr>
        <w:left w:val="single" w:sz="4" w:space="31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400" w:firstLine="400"/>
      <w:jc w:val="left"/>
      <w:textAlignment w:val="top"/>
    </w:pPr>
    <w:rPr>
      <w:rFonts w:ascii="Times New Roman" w:hAnsi="Times New Roman" w:cs="Times New Roman"/>
    </w:rPr>
  </w:style>
  <w:style w:type="paragraph" w:customStyle="1" w:styleId="xl171">
    <w:name w:val="xl171"/>
    <w:basedOn w:val="Normal"/>
    <w:uiPriority w:val="99"/>
    <w:rsid w:val="00FD2D22"/>
    <w:pPr>
      <w:widowControl/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Chars="400" w:firstLine="400"/>
      <w:jc w:val="center"/>
      <w:textAlignment w:val="top"/>
    </w:pPr>
    <w:rPr>
      <w:rFonts w:ascii="Times New Roman" w:hAnsi="Times New Roman" w:cs="Times New Roman"/>
    </w:rPr>
  </w:style>
  <w:style w:type="paragraph" w:customStyle="1" w:styleId="xl172">
    <w:name w:val="xl172"/>
    <w:basedOn w:val="Normal"/>
    <w:uiPriority w:val="99"/>
    <w:rsid w:val="00FD2D22"/>
    <w:pPr>
      <w:widowControl/>
      <w:pBdr>
        <w:left w:val="single" w:sz="4" w:space="18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200" w:firstLine="20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uiPriority w:val="99"/>
    <w:rsid w:val="00FD2D22"/>
    <w:pPr>
      <w:widowControl/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200" w:firstLine="20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uiPriority w:val="99"/>
    <w:rsid w:val="00FD2D22"/>
    <w:pPr>
      <w:widowControl/>
      <w:pBdr>
        <w:left w:val="single" w:sz="4" w:space="31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ind w:firstLineChars="400" w:firstLine="400"/>
      <w:jc w:val="left"/>
      <w:textAlignment w:val="top"/>
    </w:pPr>
    <w:rPr>
      <w:rFonts w:ascii="Times New Roman" w:hAnsi="Times New Roman" w:cs="Times New Roman"/>
    </w:rPr>
  </w:style>
  <w:style w:type="paragraph" w:customStyle="1" w:styleId="xl175">
    <w:name w:val="xl175"/>
    <w:basedOn w:val="Normal"/>
    <w:uiPriority w:val="99"/>
    <w:rsid w:val="00FD2D22"/>
    <w:pPr>
      <w:widowControl/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auto" w:fill="FFFFC0"/>
      <w:autoSpaceDE/>
      <w:autoSpaceDN/>
      <w:adjustRightInd/>
      <w:spacing w:before="100" w:beforeAutospacing="1" w:after="100" w:afterAutospacing="1"/>
      <w:ind w:firstLineChars="600" w:firstLine="600"/>
      <w:jc w:val="center"/>
      <w:textAlignment w:val="top"/>
    </w:pPr>
    <w:rPr>
      <w:rFonts w:ascii="Times New Roman" w:hAnsi="Times New Roman" w:cs="Times New Roman"/>
    </w:rPr>
  </w:style>
  <w:style w:type="paragraph" w:customStyle="1" w:styleId="xl176">
    <w:name w:val="xl176"/>
    <w:basedOn w:val="Normal"/>
    <w:uiPriority w:val="99"/>
    <w:rsid w:val="00FD2D2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uiPriority w:val="99"/>
    <w:rsid w:val="00FD2D22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400" w:firstLine="400"/>
      <w:jc w:val="left"/>
      <w:textAlignment w:val="top"/>
    </w:pPr>
    <w:rPr>
      <w:rFonts w:ascii="Arial" w:hAnsi="Arial" w:cs="Arial"/>
    </w:rPr>
  </w:style>
  <w:style w:type="paragraph" w:customStyle="1" w:styleId="xl178">
    <w:name w:val="xl178"/>
    <w:basedOn w:val="Normal"/>
    <w:uiPriority w:val="99"/>
    <w:rsid w:val="00FD2D22"/>
    <w:pPr>
      <w:widowControl/>
      <w:pBdr>
        <w:left w:val="single" w:sz="4" w:space="31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600" w:firstLine="600"/>
      <w:jc w:val="left"/>
      <w:textAlignment w:val="top"/>
    </w:pPr>
    <w:rPr>
      <w:rFonts w:ascii="Times New Roman" w:hAnsi="Times New Roman" w:cs="Times New Roman"/>
    </w:rPr>
  </w:style>
  <w:style w:type="paragraph" w:customStyle="1" w:styleId="xl179">
    <w:name w:val="xl179"/>
    <w:basedOn w:val="Normal"/>
    <w:uiPriority w:val="99"/>
    <w:rsid w:val="00FD2D22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180">
    <w:name w:val="xl180"/>
    <w:basedOn w:val="Normal"/>
    <w:uiPriority w:val="99"/>
    <w:rsid w:val="00FD2D22"/>
    <w:pPr>
      <w:widowControl/>
      <w:pBdr>
        <w:left w:val="single" w:sz="4" w:space="31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600" w:firstLine="600"/>
      <w:jc w:val="left"/>
      <w:textAlignment w:val="top"/>
    </w:pPr>
    <w:rPr>
      <w:rFonts w:ascii="Arial" w:hAnsi="Arial" w:cs="Arial"/>
    </w:rPr>
  </w:style>
  <w:style w:type="paragraph" w:customStyle="1" w:styleId="xl181">
    <w:name w:val="xl181"/>
    <w:basedOn w:val="Normal"/>
    <w:uiPriority w:val="99"/>
    <w:rsid w:val="00FD2D22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600" w:firstLine="600"/>
      <w:jc w:val="left"/>
      <w:textAlignment w:val="top"/>
    </w:pPr>
    <w:rPr>
      <w:rFonts w:ascii="Arial" w:hAnsi="Arial" w:cs="Arial"/>
    </w:rPr>
  </w:style>
  <w:style w:type="paragraph" w:customStyle="1" w:styleId="xl182">
    <w:name w:val="xl182"/>
    <w:basedOn w:val="Normal"/>
    <w:uiPriority w:val="99"/>
    <w:rsid w:val="00FD2D22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83">
    <w:name w:val="xl183"/>
    <w:basedOn w:val="Normal"/>
    <w:uiPriority w:val="99"/>
    <w:rsid w:val="00FD2D22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Normal"/>
    <w:uiPriority w:val="99"/>
    <w:rsid w:val="00FD2D2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88">
    <w:name w:val="xl188"/>
    <w:basedOn w:val="Normal"/>
    <w:uiPriority w:val="99"/>
    <w:rsid w:val="00FD2D22"/>
    <w:pPr>
      <w:widowControl/>
      <w:shd w:val="clear" w:color="auto" w:fill="D5EE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" w:hAnsi="Arial" w:cs="Arial"/>
    </w:rPr>
  </w:style>
  <w:style w:type="paragraph" w:customStyle="1" w:styleId="xl189">
    <w:name w:val="xl189"/>
    <w:basedOn w:val="Normal"/>
    <w:uiPriority w:val="99"/>
    <w:rsid w:val="00FD2D22"/>
    <w:pPr>
      <w:widowControl/>
      <w:shd w:val="clear" w:color="auto" w:fill="D5EEFF"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</w:rPr>
  </w:style>
  <w:style w:type="paragraph" w:customStyle="1" w:styleId="msonormal0">
    <w:name w:val="msonormal"/>
    <w:basedOn w:val="Normal"/>
    <w:uiPriority w:val="99"/>
    <w:rsid w:val="00876B3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90">
    <w:name w:val="xl190"/>
    <w:basedOn w:val="Normal"/>
    <w:uiPriority w:val="99"/>
    <w:rsid w:val="00876B3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191">
    <w:name w:val="xl191"/>
    <w:basedOn w:val="Normal"/>
    <w:uiPriority w:val="99"/>
    <w:rsid w:val="00876B3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Normal"/>
    <w:uiPriority w:val="99"/>
    <w:rsid w:val="00876B37"/>
    <w:pPr>
      <w:widowControl/>
      <w:shd w:val="clear" w:color="000000" w:fill="auto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Arial" w:hAnsi="Arial" w:cs="Arial"/>
      <w:sz w:val="14"/>
      <w:szCs w:val="14"/>
    </w:rPr>
  </w:style>
  <w:style w:type="paragraph" w:customStyle="1" w:styleId="xl193">
    <w:name w:val="xl193"/>
    <w:basedOn w:val="Normal"/>
    <w:uiPriority w:val="99"/>
    <w:rsid w:val="00876B37"/>
    <w:pPr>
      <w:widowControl/>
      <w:pBdr>
        <w:top w:val="single" w:sz="4" w:space="0" w:color="auto"/>
      </w:pBdr>
      <w:shd w:val="clear" w:color="000000" w:fill="auto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Arial" w:hAnsi="Arial" w:cs="Arial"/>
      <w:sz w:val="14"/>
      <w:szCs w:val="14"/>
    </w:rPr>
  </w:style>
  <w:style w:type="paragraph" w:customStyle="1" w:styleId="xl194">
    <w:name w:val="xl194"/>
    <w:basedOn w:val="Normal"/>
    <w:uiPriority w:val="99"/>
    <w:rsid w:val="00876B37"/>
    <w:pPr>
      <w:widowControl/>
      <w:shd w:val="clear" w:color="000000" w:fill="auto"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195">
    <w:name w:val="xl195"/>
    <w:basedOn w:val="Normal"/>
    <w:uiPriority w:val="99"/>
    <w:rsid w:val="00876B37"/>
    <w:pPr>
      <w:widowControl/>
      <w:shd w:val="clear" w:color="000000" w:fill="auto"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96">
    <w:name w:val="xl196"/>
    <w:basedOn w:val="Normal"/>
    <w:uiPriority w:val="99"/>
    <w:rsid w:val="00876B37"/>
    <w:pPr>
      <w:widowControl/>
      <w:shd w:val="clear" w:color="000000" w:fill="D5EE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Arial" w:hAnsi="Arial" w:cs="Arial"/>
    </w:rPr>
  </w:style>
  <w:style w:type="paragraph" w:customStyle="1" w:styleId="xl197">
    <w:name w:val="xl197"/>
    <w:basedOn w:val="Normal"/>
    <w:uiPriority w:val="99"/>
    <w:rsid w:val="00876B37"/>
    <w:pPr>
      <w:widowControl/>
      <w:shd w:val="clear" w:color="000000" w:fill="D5EE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Arial" w:hAnsi="Arial" w:cs="Arial"/>
    </w:rPr>
  </w:style>
  <w:style w:type="character" w:customStyle="1" w:styleId="a3">
    <w:name w:val="Цветовое выделение"/>
    <w:uiPriority w:val="99"/>
    <w:rsid w:val="00A6621F"/>
    <w:rPr>
      <w:b/>
      <w:color w:val="26282F"/>
    </w:rPr>
  </w:style>
  <w:style w:type="paragraph" w:customStyle="1" w:styleId="a4">
    <w:name w:val="Нормальный (таблица)"/>
    <w:basedOn w:val="Normal"/>
    <w:next w:val="Normal"/>
    <w:uiPriority w:val="99"/>
    <w:rsid w:val="00A6621F"/>
    <w:pPr>
      <w:ind w:firstLine="0"/>
    </w:pPr>
  </w:style>
  <w:style w:type="paragraph" w:customStyle="1" w:styleId="a5">
    <w:name w:val="Прижатый влево"/>
    <w:basedOn w:val="Normal"/>
    <w:next w:val="Normal"/>
    <w:uiPriority w:val="99"/>
    <w:rsid w:val="00A6621F"/>
    <w:pPr>
      <w:ind w:firstLine="0"/>
      <w:jc w:val="left"/>
    </w:pPr>
  </w:style>
  <w:style w:type="paragraph" w:styleId="Header">
    <w:name w:val="header"/>
    <w:basedOn w:val="Normal"/>
    <w:link w:val="HeaderChar"/>
    <w:uiPriority w:val="99"/>
    <w:rsid w:val="00A6621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6621F"/>
    <w:rPr>
      <w:rFonts w:ascii="Times New Roman CYR" w:hAnsi="Times New Roman CYR" w:cs="Times New Roman CYR"/>
      <w:sz w:val="24"/>
      <w:szCs w:val="24"/>
      <w:lang w:val="ru-RU" w:eastAsia="ru-RU" w:bidi="ar-SA"/>
    </w:rPr>
  </w:style>
  <w:style w:type="paragraph" w:customStyle="1" w:styleId="s1">
    <w:name w:val="s_1"/>
    <w:basedOn w:val="Normal"/>
    <w:uiPriority w:val="99"/>
    <w:rsid w:val="00A6621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Normal"/>
    <w:uiPriority w:val="99"/>
    <w:rsid w:val="00A6621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">
    <w:name w:val="s_3"/>
    <w:basedOn w:val="Normal"/>
    <w:uiPriority w:val="99"/>
    <w:rsid w:val="00A6621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3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17</Pages>
  <Words>3630</Words>
  <Characters>20695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18</cp:revision>
  <cp:lastPrinted>2020-04-24T08:47:00Z</cp:lastPrinted>
  <dcterms:created xsi:type="dcterms:W3CDTF">2020-04-23T11:56:00Z</dcterms:created>
  <dcterms:modified xsi:type="dcterms:W3CDTF">2020-05-13T06:39:00Z</dcterms:modified>
</cp:coreProperties>
</file>