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2AE" w:rsidRPr="00D36D50" w:rsidRDefault="00D36D50" w:rsidP="00D36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напоминает о в</w:t>
      </w:r>
      <w:r w:rsidR="00F762AE" w:rsidRPr="00D36D50">
        <w:rPr>
          <w:rFonts w:ascii="Times New Roman" w:hAnsi="Times New Roman" w:cs="Times New Roman"/>
          <w:sz w:val="24"/>
          <w:szCs w:val="24"/>
        </w:rPr>
        <w:t>едомственн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F762AE" w:rsidRPr="00D36D50">
        <w:rPr>
          <w:rFonts w:ascii="Times New Roman" w:hAnsi="Times New Roman" w:cs="Times New Roman"/>
          <w:sz w:val="24"/>
          <w:szCs w:val="24"/>
        </w:rPr>
        <w:t xml:space="preserve"> центр</w:t>
      </w:r>
      <w:r>
        <w:rPr>
          <w:rFonts w:ascii="Times New Roman" w:hAnsi="Times New Roman" w:cs="Times New Roman"/>
          <w:sz w:val="24"/>
          <w:szCs w:val="24"/>
        </w:rPr>
        <w:t>е</w:t>
      </w:r>
      <w:r w:rsidR="00F762AE" w:rsidRPr="00D36D50">
        <w:rPr>
          <w:rFonts w:ascii="Times New Roman" w:hAnsi="Times New Roman" w:cs="Times New Roman"/>
          <w:sz w:val="24"/>
          <w:szCs w:val="24"/>
        </w:rPr>
        <w:t xml:space="preserve"> телефонного обслуживания Росреестра</w:t>
      </w:r>
      <w:r>
        <w:rPr>
          <w:rFonts w:ascii="Times New Roman" w:hAnsi="Times New Roman" w:cs="Times New Roman"/>
          <w:sz w:val="24"/>
          <w:szCs w:val="24"/>
        </w:rPr>
        <w:t>, который п</w:t>
      </w:r>
      <w:r w:rsidR="00F762AE" w:rsidRPr="00D36D50">
        <w:rPr>
          <w:rFonts w:ascii="Times New Roman" w:hAnsi="Times New Roman" w:cs="Times New Roman"/>
          <w:sz w:val="24"/>
          <w:szCs w:val="24"/>
        </w:rPr>
        <w:t>редоставляет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62AE" w:rsidRPr="00D36D50">
        <w:rPr>
          <w:rFonts w:ascii="Times New Roman" w:hAnsi="Times New Roman" w:cs="Times New Roman"/>
          <w:sz w:val="24"/>
          <w:szCs w:val="24"/>
        </w:rPr>
        <w:t>информацию заинтересованным физическим и юридическим</w:t>
      </w:r>
      <w:r w:rsidRPr="00D36D50">
        <w:rPr>
          <w:rFonts w:ascii="Times New Roman" w:hAnsi="Times New Roman" w:cs="Times New Roman"/>
          <w:sz w:val="24"/>
          <w:szCs w:val="24"/>
        </w:rPr>
        <w:t xml:space="preserve"> </w:t>
      </w:r>
      <w:r w:rsidR="00F762AE" w:rsidRPr="00D36D50">
        <w:rPr>
          <w:rFonts w:ascii="Times New Roman" w:hAnsi="Times New Roman" w:cs="Times New Roman"/>
          <w:sz w:val="24"/>
          <w:szCs w:val="24"/>
        </w:rPr>
        <w:t>лицам, органам исполнительной власти субъектов Российской Федерации,</w:t>
      </w:r>
      <w:r w:rsidRPr="00D36D50">
        <w:rPr>
          <w:rFonts w:ascii="Times New Roman" w:hAnsi="Times New Roman" w:cs="Times New Roman"/>
          <w:sz w:val="24"/>
          <w:szCs w:val="24"/>
        </w:rPr>
        <w:t xml:space="preserve"> </w:t>
      </w:r>
      <w:r w:rsidR="00F762AE" w:rsidRPr="00D36D50">
        <w:rPr>
          <w:rFonts w:ascii="Times New Roman" w:hAnsi="Times New Roman" w:cs="Times New Roman"/>
          <w:sz w:val="24"/>
          <w:szCs w:val="24"/>
        </w:rPr>
        <w:t>органам местного самоуправления, территориальным органам федеральных</w:t>
      </w:r>
      <w:r w:rsidRPr="00D36D50">
        <w:rPr>
          <w:rFonts w:ascii="Times New Roman" w:hAnsi="Times New Roman" w:cs="Times New Roman"/>
          <w:sz w:val="24"/>
          <w:szCs w:val="24"/>
        </w:rPr>
        <w:t xml:space="preserve"> </w:t>
      </w:r>
      <w:r w:rsidR="00F762AE" w:rsidRPr="00D36D50">
        <w:rPr>
          <w:rFonts w:ascii="Times New Roman" w:hAnsi="Times New Roman" w:cs="Times New Roman"/>
          <w:sz w:val="24"/>
          <w:szCs w:val="24"/>
        </w:rPr>
        <w:t>органов исполнительной власти об организации деятельности Росреестра</w:t>
      </w:r>
      <w:r w:rsidRPr="00D36D50">
        <w:rPr>
          <w:rFonts w:ascii="Times New Roman" w:hAnsi="Times New Roman" w:cs="Times New Roman"/>
          <w:sz w:val="24"/>
          <w:szCs w:val="24"/>
        </w:rPr>
        <w:t xml:space="preserve"> </w:t>
      </w:r>
      <w:r w:rsidR="00F762AE" w:rsidRPr="00D36D50">
        <w:rPr>
          <w:rFonts w:ascii="Times New Roman" w:hAnsi="Times New Roman" w:cs="Times New Roman"/>
          <w:sz w:val="24"/>
          <w:szCs w:val="24"/>
        </w:rPr>
        <w:t>по следующим вопросам:</w:t>
      </w:r>
    </w:p>
    <w:p w:rsidR="00F762AE" w:rsidRPr="00D36D50" w:rsidRDefault="00F762AE" w:rsidP="00D36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36D50">
        <w:rPr>
          <w:rFonts w:ascii="Times New Roman" w:hAnsi="Times New Roman" w:cs="Times New Roman"/>
          <w:sz w:val="24"/>
          <w:szCs w:val="24"/>
        </w:rPr>
        <w:t>Перечень документов, необходимых для предоставления</w:t>
      </w:r>
      <w:r w:rsidR="00D36D50" w:rsidRPr="00D36D50">
        <w:rPr>
          <w:rFonts w:ascii="Times New Roman" w:hAnsi="Times New Roman" w:cs="Times New Roman"/>
          <w:sz w:val="24"/>
          <w:szCs w:val="24"/>
        </w:rPr>
        <w:t xml:space="preserve"> </w:t>
      </w:r>
      <w:r w:rsidRPr="00D36D50">
        <w:rPr>
          <w:rFonts w:ascii="Times New Roman" w:hAnsi="Times New Roman" w:cs="Times New Roman"/>
          <w:sz w:val="24"/>
          <w:szCs w:val="24"/>
        </w:rPr>
        <w:t>государственной услуги, подаваемых заявителем;</w:t>
      </w:r>
    </w:p>
    <w:p w:rsidR="00F762AE" w:rsidRPr="00D36D50" w:rsidRDefault="00F762AE" w:rsidP="00D36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D50">
        <w:rPr>
          <w:rFonts w:ascii="Times New Roman" w:hAnsi="Times New Roman" w:cs="Times New Roman"/>
          <w:sz w:val="24"/>
          <w:szCs w:val="24"/>
        </w:rPr>
        <w:t>Порядок и способ подачи запроса (заявления) о предоставлении</w:t>
      </w:r>
      <w:r w:rsidR="00D36D50" w:rsidRPr="00D36D50">
        <w:rPr>
          <w:rFonts w:ascii="Times New Roman" w:hAnsi="Times New Roman" w:cs="Times New Roman"/>
          <w:sz w:val="24"/>
          <w:szCs w:val="24"/>
        </w:rPr>
        <w:t xml:space="preserve"> </w:t>
      </w:r>
      <w:r w:rsidRPr="00D36D50">
        <w:rPr>
          <w:rFonts w:ascii="Times New Roman" w:hAnsi="Times New Roman" w:cs="Times New Roman"/>
          <w:sz w:val="24"/>
          <w:szCs w:val="24"/>
        </w:rPr>
        <w:t>государственной услуги;</w:t>
      </w:r>
    </w:p>
    <w:p w:rsidR="00F762AE" w:rsidRPr="00D36D50" w:rsidRDefault="00F762AE" w:rsidP="00D36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D50">
        <w:rPr>
          <w:rFonts w:ascii="Times New Roman" w:hAnsi="Times New Roman" w:cs="Times New Roman"/>
          <w:sz w:val="24"/>
          <w:szCs w:val="24"/>
        </w:rPr>
        <w:t>Перечень многофункциональных центров предоставления</w:t>
      </w:r>
      <w:r w:rsidR="00D36D50" w:rsidRPr="00D36D50">
        <w:rPr>
          <w:rFonts w:ascii="Times New Roman" w:hAnsi="Times New Roman" w:cs="Times New Roman"/>
          <w:sz w:val="24"/>
          <w:szCs w:val="24"/>
        </w:rPr>
        <w:t xml:space="preserve"> </w:t>
      </w:r>
      <w:r w:rsidRPr="00D36D50">
        <w:rPr>
          <w:rFonts w:ascii="Times New Roman" w:hAnsi="Times New Roman" w:cs="Times New Roman"/>
          <w:sz w:val="24"/>
          <w:szCs w:val="24"/>
        </w:rPr>
        <w:t>государственных и муниципальных услуг, в которых оказываются</w:t>
      </w:r>
      <w:r w:rsidR="00D36D50" w:rsidRPr="00D36D50">
        <w:rPr>
          <w:rFonts w:ascii="Times New Roman" w:hAnsi="Times New Roman" w:cs="Times New Roman"/>
          <w:sz w:val="24"/>
          <w:szCs w:val="24"/>
        </w:rPr>
        <w:t xml:space="preserve"> </w:t>
      </w:r>
      <w:r w:rsidRPr="00D36D50">
        <w:rPr>
          <w:rFonts w:ascii="Times New Roman" w:hAnsi="Times New Roman" w:cs="Times New Roman"/>
          <w:sz w:val="24"/>
          <w:szCs w:val="24"/>
        </w:rPr>
        <w:t>государственные услуги Росреестра, их адресов и телефонов;</w:t>
      </w:r>
    </w:p>
    <w:p w:rsidR="00F762AE" w:rsidRPr="00D36D50" w:rsidRDefault="00F762AE" w:rsidP="00D36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D50">
        <w:rPr>
          <w:rFonts w:ascii="Times New Roman" w:hAnsi="Times New Roman" w:cs="Times New Roman"/>
          <w:sz w:val="24"/>
          <w:szCs w:val="24"/>
        </w:rPr>
        <w:t>Виды предоставляемых государственных услуг;</w:t>
      </w:r>
    </w:p>
    <w:p w:rsidR="00F762AE" w:rsidRPr="00D36D50" w:rsidRDefault="00F762AE" w:rsidP="00D36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D50">
        <w:rPr>
          <w:rFonts w:ascii="Times New Roman" w:hAnsi="Times New Roman" w:cs="Times New Roman"/>
          <w:sz w:val="24"/>
          <w:szCs w:val="24"/>
        </w:rPr>
        <w:t>Размеры платы (государственной пошлины) за предоставление</w:t>
      </w:r>
      <w:r w:rsidR="00D36D50" w:rsidRPr="00D36D50">
        <w:rPr>
          <w:rFonts w:ascii="Times New Roman" w:hAnsi="Times New Roman" w:cs="Times New Roman"/>
          <w:sz w:val="24"/>
          <w:szCs w:val="24"/>
        </w:rPr>
        <w:t xml:space="preserve"> </w:t>
      </w:r>
      <w:r w:rsidRPr="00D36D50">
        <w:rPr>
          <w:rFonts w:ascii="Times New Roman" w:hAnsi="Times New Roman" w:cs="Times New Roman"/>
          <w:sz w:val="24"/>
          <w:szCs w:val="24"/>
        </w:rPr>
        <w:t>государственной услуги, банковские реквизиты для перечисления</w:t>
      </w:r>
      <w:r w:rsidR="00D36D50" w:rsidRPr="00D36D50">
        <w:rPr>
          <w:rFonts w:ascii="Times New Roman" w:hAnsi="Times New Roman" w:cs="Times New Roman"/>
          <w:sz w:val="24"/>
          <w:szCs w:val="24"/>
        </w:rPr>
        <w:t xml:space="preserve"> </w:t>
      </w:r>
      <w:r w:rsidRPr="00D36D50">
        <w:rPr>
          <w:rFonts w:ascii="Times New Roman" w:hAnsi="Times New Roman" w:cs="Times New Roman"/>
          <w:sz w:val="24"/>
          <w:szCs w:val="24"/>
        </w:rPr>
        <w:t>платежа (государственной пошлины), порядок оплаты государственной</w:t>
      </w:r>
      <w:r w:rsidR="00D36D50" w:rsidRPr="00D36D50">
        <w:rPr>
          <w:rFonts w:ascii="Times New Roman" w:hAnsi="Times New Roman" w:cs="Times New Roman"/>
          <w:sz w:val="24"/>
          <w:szCs w:val="24"/>
        </w:rPr>
        <w:t xml:space="preserve"> </w:t>
      </w:r>
      <w:r w:rsidRPr="00D36D50">
        <w:rPr>
          <w:rFonts w:ascii="Times New Roman" w:hAnsi="Times New Roman" w:cs="Times New Roman"/>
          <w:sz w:val="24"/>
          <w:szCs w:val="24"/>
        </w:rPr>
        <w:t>услуги, порядок возврата платежа (государственной пошлины);</w:t>
      </w:r>
    </w:p>
    <w:p w:rsidR="00F762AE" w:rsidRPr="00D36D50" w:rsidRDefault="00F762AE" w:rsidP="00D36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D50">
        <w:rPr>
          <w:rFonts w:ascii="Times New Roman" w:hAnsi="Times New Roman" w:cs="Times New Roman"/>
          <w:sz w:val="24"/>
          <w:szCs w:val="24"/>
        </w:rPr>
        <w:t>Порядок и способов получения результата предоставления</w:t>
      </w:r>
      <w:r w:rsidR="00D36D50" w:rsidRPr="00D36D50">
        <w:rPr>
          <w:rFonts w:ascii="Times New Roman" w:hAnsi="Times New Roman" w:cs="Times New Roman"/>
          <w:sz w:val="24"/>
          <w:szCs w:val="24"/>
        </w:rPr>
        <w:t xml:space="preserve"> </w:t>
      </w:r>
      <w:r w:rsidRPr="00D36D50">
        <w:rPr>
          <w:rFonts w:ascii="Times New Roman" w:hAnsi="Times New Roman" w:cs="Times New Roman"/>
          <w:sz w:val="24"/>
          <w:szCs w:val="24"/>
        </w:rPr>
        <w:t>государственной услуги;</w:t>
      </w:r>
    </w:p>
    <w:p w:rsidR="00F762AE" w:rsidRPr="00D36D50" w:rsidRDefault="00F762AE" w:rsidP="00D36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D50">
        <w:rPr>
          <w:rFonts w:ascii="Times New Roman" w:hAnsi="Times New Roman" w:cs="Times New Roman"/>
          <w:sz w:val="24"/>
          <w:szCs w:val="24"/>
        </w:rPr>
        <w:t>Порядок и способы получения разъяснений по порядку предоставления</w:t>
      </w:r>
      <w:r w:rsidR="00D36D50" w:rsidRPr="00D36D50">
        <w:rPr>
          <w:rFonts w:ascii="Times New Roman" w:hAnsi="Times New Roman" w:cs="Times New Roman"/>
          <w:sz w:val="24"/>
          <w:szCs w:val="24"/>
        </w:rPr>
        <w:t xml:space="preserve"> </w:t>
      </w:r>
      <w:r w:rsidRPr="00D36D50">
        <w:rPr>
          <w:rFonts w:ascii="Times New Roman" w:hAnsi="Times New Roman" w:cs="Times New Roman"/>
          <w:sz w:val="24"/>
          <w:szCs w:val="24"/>
        </w:rPr>
        <w:t>государственной услуги;</w:t>
      </w:r>
    </w:p>
    <w:p w:rsidR="00F762AE" w:rsidRPr="00D36D50" w:rsidRDefault="00F762AE" w:rsidP="00D36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D50">
        <w:rPr>
          <w:rFonts w:ascii="Times New Roman" w:hAnsi="Times New Roman" w:cs="Times New Roman"/>
          <w:sz w:val="24"/>
          <w:szCs w:val="24"/>
        </w:rPr>
        <w:t>Порядок обжалования решений, действий (бездействия) должностных</w:t>
      </w:r>
      <w:r w:rsidR="00D36D50" w:rsidRPr="00D36D50">
        <w:rPr>
          <w:rFonts w:ascii="Times New Roman" w:hAnsi="Times New Roman" w:cs="Times New Roman"/>
          <w:sz w:val="24"/>
          <w:szCs w:val="24"/>
        </w:rPr>
        <w:t xml:space="preserve"> </w:t>
      </w:r>
      <w:r w:rsidRPr="00D36D50">
        <w:rPr>
          <w:rFonts w:ascii="Times New Roman" w:hAnsi="Times New Roman" w:cs="Times New Roman"/>
          <w:sz w:val="24"/>
          <w:szCs w:val="24"/>
        </w:rPr>
        <w:t>лиц, ответственных за предоставление государственной услуги.</w:t>
      </w:r>
    </w:p>
    <w:p w:rsidR="00F762AE" w:rsidRPr="00D36D50" w:rsidRDefault="00F762AE" w:rsidP="00D36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762AE" w:rsidRPr="00D36D50" w:rsidRDefault="00F762AE" w:rsidP="00D36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D50">
        <w:rPr>
          <w:rFonts w:ascii="Times New Roman" w:hAnsi="Times New Roman" w:cs="Times New Roman"/>
          <w:sz w:val="24"/>
          <w:szCs w:val="24"/>
        </w:rPr>
        <w:t>Кроме того, ВЦТО предоставляет справочную информацию в отношении</w:t>
      </w:r>
    </w:p>
    <w:p w:rsidR="00F762AE" w:rsidRPr="00D36D50" w:rsidRDefault="00F762AE" w:rsidP="00D36D50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36D50">
        <w:rPr>
          <w:rFonts w:ascii="Times New Roman" w:hAnsi="Times New Roman" w:cs="Times New Roman"/>
          <w:sz w:val="24"/>
          <w:szCs w:val="24"/>
        </w:rPr>
        <w:t>Центрального аппарата Росреестр</w:t>
      </w:r>
      <w:r w:rsidR="00D36D50" w:rsidRPr="00D36D50">
        <w:rPr>
          <w:rFonts w:ascii="Times New Roman" w:hAnsi="Times New Roman" w:cs="Times New Roman"/>
          <w:sz w:val="24"/>
          <w:szCs w:val="24"/>
        </w:rPr>
        <w:t>а</w:t>
      </w:r>
      <w:r w:rsidRPr="00D36D50">
        <w:rPr>
          <w:rFonts w:ascii="Times New Roman" w:hAnsi="Times New Roman" w:cs="Times New Roman"/>
          <w:sz w:val="24"/>
          <w:szCs w:val="24"/>
        </w:rPr>
        <w:t>;</w:t>
      </w:r>
    </w:p>
    <w:p w:rsidR="00F762AE" w:rsidRPr="00D36D50" w:rsidRDefault="00F762AE" w:rsidP="00D36D50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36D50">
        <w:rPr>
          <w:rFonts w:ascii="Times New Roman" w:hAnsi="Times New Roman" w:cs="Times New Roman"/>
          <w:sz w:val="24"/>
          <w:szCs w:val="24"/>
        </w:rPr>
        <w:t>Территориальных органов Росреестра;</w:t>
      </w:r>
    </w:p>
    <w:p w:rsidR="00F762AE" w:rsidRPr="00D36D50" w:rsidRDefault="00F762AE" w:rsidP="00D36D50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6D50">
        <w:rPr>
          <w:rFonts w:ascii="Times New Roman" w:hAnsi="Times New Roman" w:cs="Times New Roman"/>
          <w:sz w:val="24"/>
          <w:szCs w:val="24"/>
        </w:rPr>
        <w:t xml:space="preserve">ФГБУ «ФКП Росреестра», его филиалов (их территориальных подразделений) в части почтового адреса, адреса электронной почты, номера телефонов справочной службы, графика (режима) работы, графика приема заявителей, фамилии, имени, отчества (последнее – при наличии) руководителей. </w:t>
      </w:r>
      <w:proofErr w:type="gramEnd"/>
    </w:p>
    <w:p w:rsidR="00F762AE" w:rsidRPr="00D36D50" w:rsidRDefault="00F762AE" w:rsidP="00D36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40B7" w:rsidRPr="00D36D50" w:rsidRDefault="00F762AE" w:rsidP="00D36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D50">
        <w:rPr>
          <w:rFonts w:ascii="Times New Roman" w:hAnsi="Times New Roman" w:cs="Times New Roman"/>
          <w:sz w:val="24"/>
          <w:szCs w:val="24"/>
        </w:rPr>
        <w:t>По интересующим вопросам, касающимся деятельности Росреестра, заявители могут обращаться по бесплатному федеральному номеру 8 800 100 3434.</w:t>
      </w:r>
    </w:p>
    <w:sectPr w:rsidR="00F940B7" w:rsidRPr="00D36D50" w:rsidSect="00F762A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7E0E"/>
    <w:multiLevelType w:val="hybridMultilevel"/>
    <w:tmpl w:val="68CE1A1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0A00EF"/>
    <w:multiLevelType w:val="hybridMultilevel"/>
    <w:tmpl w:val="CD6C492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012143"/>
    <w:multiLevelType w:val="hybridMultilevel"/>
    <w:tmpl w:val="4684B93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938"/>
    <w:rsid w:val="003B2A89"/>
    <w:rsid w:val="0095401F"/>
    <w:rsid w:val="00996938"/>
    <w:rsid w:val="00B576CA"/>
    <w:rsid w:val="00D36D50"/>
    <w:rsid w:val="00D77D98"/>
    <w:rsid w:val="00F762AE"/>
    <w:rsid w:val="00F9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  <w:style w:type="paragraph" w:styleId="a4">
    <w:name w:val="List Paragraph"/>
    <w:basedOn w:val="a"/>
    <w:uiPriority w:val="34"/>
    <w:qFormat/>
    <w:rsid w:val="00F762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  <w:style w:type="paragraph" w:styleId="a4">
    <w:name w:val="List Paragraph"/>
    <w:basedOn w:val="a"/>
    <w:uiPriority w:val="34"/>
    <w:qFormat/>
    <w:rsid w:val="00F762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Grishanova</dc:creator>
  <cp:keywords/>
  <dc:description/>
  <cp:lastModifiedBy>Яна М. Борисова</cp:lastModifiedBy>
  <cp:revision>5</cp:revision>
  <dcterms:created xsi:type="dcterms:W3CDTF">2017-09-19T06:06:00Z</dcterms:created>
  <dcterms:modified xsi:type="dcterms:W3CDTF">2019-01-10T07:51:00Z</dcterms:modified>
</cp:coreProperties>
</file>