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672" w:rsidRDefault="007763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КМУ «АДМИНИСТРАЦИЯ ТЕМНИКОВСКОГО ГОРОДСКОГО ПОСЕЛЕНИЯТЕМНИКОВСКОГО МУНИЦИПАЛЬНОГО РАЙОНА</w:t>
      </w:r>
    </w:p>
    <w:p w:rsidR="006D7672" w:rsidRDefault="007763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РЕСПУБЛИКИ МОРДОВИЯ»</w:t>
      </w:r>
    </w:p>
    <w:p w:rsidR="006D7672" w:rsidRDefault="006D7672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sz w:val="26"/>
        </w:rPr>
      </w:pPr>
    </w:p>
    <w:p w:rsidR="006D7672" w:rsidRDefault="007763D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</w:rPr>
      </w:pPr>
      <w:r>
        <w:rPr>
          <w:rFonts w:ascii="Times New Roman" w:eastAsia="Times New Roman" w:hAnsi="Times New Roman" w:cs="Times New Roman"/>
          <w:b/>
          <w:sz w:val="34"/>
        </w:rPr>
        <w:t>П Р О Т О К О Л</w:t>
      </w:r>
    </w:p>
    <w:p w:rsidR="006D7672" w:rsidRDefault="006D76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</w:rPr>
      </w:pPr>
    </w:p>
    <w:p w:rsidR="006D7672" w:rsidRDefault="007763D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заседания общественной комиссии по вопросам подготовки и реализации муниципальной программы «Формирование современной городской среды на территории Темниковского городского поселения Темниковского муниципального района на 2018-2024 годы»</w:t>
      </w:r>
    </w:p>
    <w:p w:rsidR="006D7672" w:rsidRDefault="006D76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p w:rsidR="006D7672" w:rsidRDefault="006D76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D7672" w:rsidRDefault="007763DE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30.04.2020г.    </w:t>
      </w:r>
      <w:r w:rsidR="009000BD">
        <w:rPr>
          <w:rFonts w:ascii="Times New Roman" w:eastAsia="Times New Roman" w:hAnsi="Times New Roman" w:cs="Times New Roman"/>
          <w:sz w:val="28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</w:t>
      </w:r>
      <w:r w:rsidR="009000BD">
        <w:rPr>
          <w:rFonts w:ascii="Times New Roman" w:eastAsia="Times New Roman" w:hAnsi="Times New Roman" w:cs="Times New Roman"/>
          <w:sz w:val="28"/>
        </w:rPr>
        <w:t xml:space="preserve">                             </w:t>
      </w:r>
      <w:r w:rsidR="00E2043A">
        <w:rPr>
          <w:rFonts w:ascii="Times New Roman" w:eastAsia="Times New Roman" w:hAnsi="Times New Roman" w:cs="Times New Roman"/>
          <w:sz w:val="28"/>
        </w:rPr>
        <w:t>г.</w:t>
      </w:r>
      <w:r>
        <w:rPr>
          <w:rFonts w:ascii="Times New Roman" w:eastAsia="Times New Roman" w:hAnsi="Times New Roman" w:cs="Times New Roman"/>
          <w:sz w:val="28"/>
        </w:rPr>
        <w:t>Темников</w:t>
      </w:r>
    </w:p>
    <w:p w:rsidR="006D7672" w:rsidRDefault="006D76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D7672" w:rsidRDefault="007763DE">
      <w:pPr>
        <w:widowControl w:val="0"/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Присутствовали: </w:t>
      </w:r>
    </w:p>
    <w:p w:rsidR="006D7672" w:rsidRDefault="006D7672">
      <w:pPr>
        <w:widowControl w:val="0"/>
        <w:spacing w:after="0"/>
        <w:rPr>
          <w:rFonts w:ascii="Times New Roman" w:eastAsia="Times New Roman" w:hAnsi="Times New Roman" w:cs="Times New Roman"/>
          <w:sz w:val="28"/>
        </w:rPr>
      </w:pPr>
    </w:p>
    <w:p w:rsidR="006D7672" w:rsidRDefault="007763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8"/>
        </w:rPr>
        <w:t>Таракин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Виктор Николаевич - глава администрации Темниковского городского поселения;</w:t>
      </w:r>
    </w:p>
    <w:p w:rsidR="006D7672" w:rsidRDefault="007763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</w:rPr>
        <w:t>Игонов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Дмитрий Федорович - заместитель главы администрации Темниковского городского поселения;</w:t>
      </w:r>
    </w:p>
    <w:p w:rsidR="006D7672" w:rsidRDefault="007763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3. </w:t>
      </w:r>
      <w:r>
        <w:rPr>
          <w:rFonts w:ascii="Times New Roman" w:eastAsia="Times New Roman" w:hAnsi="Times New Roman" w:cs="Times New Roman"/>
          <w:sz w:val="28"/>
        </w:rPr>
        <w:t>Наумова Людмила Николаевна - начальник отдела архитектуры администрации Темниковского муниципального района;</w:t>
      </w:r>
    </w:p>
    <w:p w:rsidR="006D7672" w:rsidRDefault="007763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4. </w:t>
      </w:r>
      <w:r>
        <w:rPr>
          <w:rFonts w:ascii="Times New Roman" w:eastAsia="Times New Roman" w:hAnsi="Times New Roman" w:cs="Times New Roman"/>
          <w:sz w:val="28"/>
        </w:rPr>
        <w:t>Сергеев Александр Михайлович - начальник управления по вопросам ЖКХ и строительства администрации Темниковского муниципального района;</w:t>
      </w:r>
    </w:p>
    <w:p w:rsidR="006D7672" w:rsidRDefault="007763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sz w:val="28"/>
        </w:rPr>
        <w:t>Хозина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Ольга Михайловна - председатель Совета депутатов Темниковского городского поселения;</w:t>
      </w:r>
    </w:p>
    <w:p w:rsidR="006D7672" w:rsidRDefault="007763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sz w:val="28"/>
        </w:rPr>
        <w:t>Какнаев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Александр Андреевич - директор МУ «Служба Заказчика»;</w:t>
      </w:r>
    </w:p>
    <w:p w:rsidR="006D7672" w:rsidRDefault="007763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E2043A"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8"/>
        </w:rPr>
        <w:t>. Лысова Елена Васильевна - ведущий специалист администрации Темниковского городского поселения;</w:t>
      </w:r>
    </w:p>
    <w:p w:rsidR="006D7672" w:rsidRDefault="007763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8. </w:t>
      </w:r>
      <w:proofErr w:type="spellStart"/>
      <w:r>
        <w:rPr>
          <w:rFonts w:ascii="Times New Roman" w:eastAsia="Times New Roman" w:hAnsi="Times New Roman" w:cs="Times New Roman"/>
          <w:sz w:val="28"/>
        </w:rPr>
        <w:t>Кудаков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Николай Владимирович - Директор ООО "Коммунальник";</w:t>
      </w:r>
    </w:p>
    <w:p w:rsidR="006D7672" w:rsidRDefault="007763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9. </w:t>
      </w:r>
      <w:r>
        <w:rPr>
          <w:rFonts w:ascii="Times New Roman" w:eastAsia="Times New Roman" w:hAnsi="Times New Roman" w:cs="Times New Roman"/>
          <w:sz w:val="28"/>
        </w:rPr>
        <w:t>Мартышкин Алексей Гаврилович - Старший государственный инспектор дорожного надзора ОГИБДД МО МВД России «</w:t>
      </w:r>
      <w:proofErr w:type="spellStart"/>
      <w:r>
        <w:rPr>
          <w:rFonts w:ascii="Times New Roman" w:eastAsia="Times New Roman" w:hAnsi="Times New Roman" w:cs="Times New Roman"/>
          <w:sz w:val="28"/>
        </w:rPr>
        <w:t>Темниковский</w:t>
      </w:r>
      <w:proofErr w:type="spellEnd"/>
      <w:r>
        <w:rPr>
          <w:rFonts w:ascii="Times New Roman" w:eastAsia="Times New Roman" w:hAnsi="Times New Roman" w:cs="Times New Roman"/>
          <w:sz w:val="28"/>
        </w:rPr>
        <w:t>»;</w:t>
      </w:r>
    </w:p>
    <w:p w:rsidR="006D7672" w:rsidRDefault="007763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10. </w:t>
      </w:r>
      <w:proofErr w:type="spellStart"/>
      <w:r>
        <w:rPr>
          <w:rFonts w:ascii="Times New Roman" w:eastAsia="Times New Roman" w:hAnsi="Times New Roman" w:cs="Times New Roman"/>
          <w:sz w:val="28"/>
        </w:rPr>
        <w:t>Чекмарев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Алексей Александрович - Начальник ОНД и ПР </w:t>
      </w:r>
      <w:proofErr w:type="spellStart"/>
      <w:r>
        <w:rPr>
          <w:rFonts w:ascii="Times New Roman" w:eastAsia="Times New Roman" w:hAnsi="Times New Roman" w:cs="Times New Roman"/>
          <w:sz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</w:rPr>
        <w:t>Теньгушевского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муниципальных районов УНД и ПР ГУ МЧС России по РМ;</w:t>
      </w:r>
    </w:p>
    <w:p w:rsidR="006D7672" w:rsidRDefault="007763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11. </w:t>
      </w:r>
      <w:r>
        <w:rPr>
          <w:rFonts w:ascii="Times New Roman" w:eastAsia="Times New Roman" w:hAnsi="Times New Roman" w:cs="Times New Roman"/>
          <w:sz w:val="28"/>
        </w:rPr>
        <w:t>Агапова Ирина Григорьевна - Председатель Темниковской МО ВОС:</w:t>
      </w:r>
    </w:p>
    <w:p w:rsidR="006D7672" w:rsidRDefault="006D767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6D7672" w:rsidRDefault="007763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Приглашенные:</w:t>
      </w:r>
    </w:p>
    <w:p w:rsidR="006D7672" w:rsidRDefault="006D767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6D7672" w:rsidRDefault="007763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8"/>
        </w:rPr>
        <w:t>Шачанина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Ирина Владимировна - заместитель главы-начальник управления по экономике Темниковского муниципального района;</w:t>
      </w:r>
    </w:p>
    <w:p w:rsidR="006D7672" w:rsidRDefault="007763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</w:rPr>
        <w:t>Смолякова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Яна Евгеньевна - начальник отдела информатизации </w:t>
      </w:r>
      <w:r>
        <w:rPr>
          <w:rFonts w:ascii="Times New Roman" w:eastAsia="Times New Roman" w:hAnsi="Times New Roman" w:cs="Times New Roman"/>
          <w:sz w:val="28"/>
        </w:rPr>
        <w:lastRenderedPageBreak/>
        <w:t>администрации Темниковского муниципального района;</w:t>
      </w:r>
    </w:p>
    <w:p w:rsidR="006D7672" w:rsidRDefault="007763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3. </w:t>
      </w:r>
      <w:r>
        <w:rPr>
          <w:rFonts w:ascii="Times New Roman" w:eastAsia="Times New Roman" w:hAnsi="Times New Roman" w:cs="Times New Roman"/>
          <w:sz w:val="28"/>
        </w:rPr>
        <w:t>Алексеева Елена Сергеевна – дизайнер МУП «Туристско-информационный центр»;</w:t>
      </w:r>
    </w:p>
    <w:p w:rsidR="006D7672" w:rsidRDefault="007763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4. </w:t>
      </w:r>
      <w:r>
        <w:rPr>
          <w:rFonts w:ascii="Times New Roman" w:eastAsia="Times New Roman" w:hAnsi="Times New Roman" w:cs="Times New Roman"/>
          <w:sz w:val="28"/>
        </w:rPr>
        <w:t>Орлова Ирина Сергеевна - главный архитектор проектов ООО «Сервис в строительстве и проектировании» г. Саранск;</w:t>
      </w:r>
    </w:p>
    <w:p w:rsidR="006D7672" w:rsidRDefault="007763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sz w:val="28"/>
        </w:rPr>
        <w:t>Полшкова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Людмила Петровна - председатель территориального общественного самоуправления «Центральный»;</w:t>
      </w:r>
    </w:p>
    <w:p w:rsidR="006D7672" w:rsidRDefault="007763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sz w:val="28"/>
        </w:rPr>
        <w:t>Прийменко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Н.Н. – директор МУП «Туристско-информационный центр»</w:t>
      </w:r>
      <w:r>
        <w:rPr>
          <w:rFonts w:ascii="Times New Roman" w:eastAsia="Times New Roman" w:hAnsi="Times New Roman" w:cs="Times New Roman"/>
          <w:sz w:val="24"/>
        </w:rPr>
        <w:t xml:space="preserve">; </w:t>
      </w:r>
    </w:p>
    <w:p w:rsidR="006D7672" w:rsidRDefault="007763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7. </w:t>
      </w:r>
      <w:proofErr w:type="spellStart"/>
      <w:r>
        <w:rPr>
          <w:rFonts w:ascii="Times New Roman" w:eastAsia="Times New Roman" w:hAnsi="Times New Roman" w:cs="Times New Roman"/>
          <w:sz w:val="28"/>
        </w:rPr>
        <w:t>Сметнева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Н.А. – преподаватель Темниковской СОШ №1</w:t>
      </w:r>
    </w:p>
    <w:p w:rsidR="006D7672" w:rsidRDefault="006D767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u w:val="single"/>
        </w:rPr>
      </w:pPr>
    </w:p>
    <w:p w:rsidR="006D7672" w:rsidRDefault="006D76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D7672" w:rsidRDefault="007763D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ПОВЕСТКА ДНЯ:</w:t>
      </w:r>
    </w:p>
    <w:p w:rsidR="006D7672" w:rsidRDefault="006D76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О подведении итогов приема предложений от населения о предлагаемых мероприятиях по благоустройству и функциях территории Парка им. Героя Советского Союза им. С.В. Астраханцева по улице Гагарина.</w:t>
      </w:r>
    </w:p>
    <w:p w:rsidR="006D7672" w:rsidRDefault="006D767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СЛУШАЛИ: </w:t>
      </w:r>
      <w:r>
        <w:rPr>
          <w:rFonts w:ascii="Times New Roman" w:eastAsia="Times New Roman" w:hAnsi="Times New Roman" w:cs="Times New Roman"/>
          <w:b/>
          <w:sz w:val="28"/>
        </w:rPr>
        <w:t xml:space="preserve">В.Н.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Таракина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- главу администрации Темниковского городского поселения.</w:t>
      </w:r>
    </w:p>
    <w:p w:rsidR="006D7672" w:rsidRDefault="006D767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Виктор Николаевич довел до присутствующих что с 02.03.2020 г. по 29.04.2020 г. состоялись общ</w:t>
      </w:r>
      <w:r w:rsidR="0084569F">
        <w:rPr>
          <w:rFonts w:ascii="Times New Roman" w:eastAsia="Times New Roman" w:hAnsi="Times New Roman" w:cs="Times New Roman"/>
          <w:sz w:val="28"/>
        </w:rPr>
        <w:t>ественные обсуждения концепции «Благоустройство</w:t>
      </w:r>
      <w:r>
        <w:rPr>
          <w:rFonts w:ascii="Times New Roman" w:eastAsia="Times New Roman" w:hAnsi="Times New Roman" w:cs="Times New Roman"/>
          <w:color w:val="000000"/>
          <w:sz w:val="28"/>
        </w:rPr>
        <w:t>«Парка им. Героя Советского Союза С.В. Астраханцева» в г. Темников, разработанной в 2019 году.</w:t>
      </w:r>
      <w:r>
        <w:rPr>
          <w:rFonts w:ascii="Times New Roman" w:eastAsia="Times New Roman" w:hAnsi="Times New Roman" w:cs="Times New Roman"/>
          <w:sz w:val="28"/>
        </w:rPr>
        <w:t xml:space="preserve"> Проводились следующие встречи: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</w:rPr>
        <w:t>Встреча со студентами и преподавателями Темниковского сельскохозяйственного колледжа</w:t>
      </w: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Встреча с преподавателями ГБПОУ РМ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Темниковский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медицинский колледж»;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Встреча с преподавателями и учащимися МБОУ «Темниковская СОШ №1»;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Встреча с преподавателями и учениками МБОУ «Темниковская СОШ имени Героя Советского Союза С.В. Астраханцева»;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Совместная исследовательская прогулка с гражданами города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Темникова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на территории Парка им. Героя Советского Союза С.В. Астраханцева;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Проектный семинар с гражданами г.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Темникова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по обсуждению предварительной концепции проекта: «Б</w:t>
      </w:r>
      <w:r>
        <w:rPr>
          <w:rFonts w:ascii="Times New Roman" w:eastAsia="Times New Roman" w:hAnsi="Times New Roman" w:cs="Times New Roman"/>
          <w:sz w:val="28"/>
        </w:rPr>
        <w:t xml:space="preserve">лагоустройство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«Парка им. Героя Советского Союза С.В. Астраханцева». 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Итоги состоявшихся встреч доведет до вас Алексеева Елена Сергеевна.</w:t>
      </w:r>
    </w:p>
    <w:p w:rsidR="006D7672" w:rsidRDefault="006D767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СЛУШАЛИ: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Е.С. Алексееву – дизайнера МУП «Туристско-информационный центр».</w:t>
      </w:r>
    </w:p>
    <w:p w:rsidR="006D7672" w:rsidRDefault="006D767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lastRenderedPageBreak/>
        <w:t>Елена Сергеевна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напомнила присутствующим о том, что Темниковское городское поселение в 2019 году участвовало во Всероссийском конкурсе лучших проектов в сфере создания комфортной городской среды, но направленный на рассмотрение конкурсной комиссии проект не вошел в число победителей и требует серьезной доработки.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На этапе 2019 года были определены следующие мероприятия: </w:t>
      </w:r>
    </w:p>
    <w:p w:rsidR="006D7672" w:rsidRDefault="006D767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Аллея героев</w:t>
      </w:r>
      <w:r>
        <w:rPr>
          <w:rFonts w:ascii="Times New Roman" w:eastAsia="Times New Roman" w:hAnsi="Times New Roman" w:cs="Times New Roman"/>
          <w:sz w:val="28"/>
        </w:rPr>
        <w:t>, в том числе: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Локации туристического маршрута: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Начало войны;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Битва за Москву + парад 7 ноября 1941 года;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Блокада Ленинграда;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 Сталинградская битва;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5. Курская битва;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6. 10 сталинских ударов;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7. Берлинская операция + День Победы;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8. Парад Победы + маршалы Победы;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 Тыл в годы Великой Отечественной Войны;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10. Советско-японская война + антигитлеровская коалиция.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Интерактивный сенсорный стенд.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Гостинично-туристический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комплекс «СТАРЫЙ ГОРОД</w:t>
      </w:r>
      <w:r>
        <w:rPr>
          <w:rFonts w:ascii="Times New Roman" w:eastAsia="Times New Roman" w:hAnsi="Times New Roman" w:cs="Times New Roman"/>
          <w:sz w:val="28"/>
        </w:rPr>
        <w:t>», в том числе экспликации: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Отдельно стоящие домики-бунгало (в случае перевода земельных участков в земли населенных пунктов)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Многофункциональный комплекс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Кафе «Таверна»; 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Пункт проката спортивного инвентаря;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Тир.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Визит-центр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Крытый павильон для отдыха с зоной барбекю и каменным очагом для костра;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Гриль-беседки;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Беседки.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Детский парк «Тридесятоецарство».</w:t>
      </w:r>
    </w:p>
    <w:p w:rsidR="006D7672" w:rsidRDefault="006D767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ходе встреч мы выяснили, что рассматриваемая территория вызывает у горожан огромный интерес, но, к сожалению, в настоящее время она, в основном, выполняет функцию транзитного пути из одной части города в другую. Если, посмотреть на карту, мы увидим, что территория парка – это самое сердце </w:t>
      </w:r>
      <w:proofErr w:type="spellStart"/>
      <w:r>
        <w:rPr>
          <w:rFonts w:ascii="Times New Roman" w:eastAsia="Times New Roman" w:hAnsi="Times New Roman" w:cs="Times New Roman"/>
          <w:sz w:val="28"/>
        </w:rPr>
        <w:t>Темникова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она разделяет на пополам город и имеет огромный потенциал к развитию. 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Было решено меньше внимания уделить военно-патриотической тематике, в связи с тем, что не так давно завершились мероприятия по благоустройству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центральной площади города, где создана аллея героев. Обсудили, что при доработке концепции благоустройства парка нужно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 xml:space="preserve">больше внимания уделить созданию досугового семейного парка, создавая условия для развития торгово-развлекательных площадок, образовательных площадок, площадок активного и тихого отдыха. </w:t>
      </w:r>
      <w:r>
        <w:rPr>
          <w:rFonts w:ascii="Times New Roman" w:eastAsia="Times New Roman" w:hAnsi="Times New Roman" w:cs="Times New Roman"/>
          <w:color w:val="000000"/>
          <w:sz w:val="28"/>
        </w:rPr>
        <w:t>Определены следующие мероприятия:</w:t>
      </w:r>
    </w:p>
    <w:p w:rsidR="006D7672" w:rsidRDefault="006D767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Внести в детскую зону больше функциональных элементов;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Изменить тематику Великой Отечественной Войны в центральной части парка;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- </w:t>
      </w:r>
      <w:r>
        <w:rPr>
          <w:rFonts w:ascii="Times New Roman" w:eastAsia="Times New Roman" w:hAnsi="Times New Roman" w:cs="Times New Roman"/>
          <w:sz w:val="28"/>
        </w:rPr>
        <w:t>Создать кинотеатр под открытым небом;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Создать в парке площадки для </w:t>
      </w:r>
      <w:proofErr w:type="spellStart"/>
      <w:r>
        <w:rPr>
          <w:rFonts w:ascii="Times New Roman" w:eastAsia="Times New Roman" w:hAnsi="Times New Roman" w:cs="Times New Roman"/>
          <w:sz w:val="28"/>
        </w:rPr>
        <w:t>буккроссинга</w:t>
      </w:r>
      <w:proofErr w:type="spellEnd"/>
      <w:r>
        <w:rPr>
          <w:rFonts w:ascii="Times New Roman" w:eastAsia="Times New Roman" w:hAnsi="Times New Roman" w:cs="Times New Roman"/>
          <w:sz w:val="28"/>
        </w:rPr>
        <w:t>);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Рядом с зоной барбекю разместить палаточный лагерь;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Разработать вело-маршрут;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Создать как можно больше мест для тихого отдыха со скамейками, урнами и освещением;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Установить уличные тренажеры;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Пересмотреть военную тематику кафе «Таверна» в сторону создания семейного кафе без продажи алкогольных напитков;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В овраге рядом с водонапорной башней организовать площадку для пейнтбола;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Организовать площадки для настольных игр;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Организовать точки продажи напитков и выпечки.</w:t>
      </w:r>
    </w:p>
    <w:p w:rsidR="006D7672" w:rsidRDefault="006D767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ПРЕДЛОЖЕНО: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Утвердить предлагаемый перечень мероприятий по благоустройству, с целью достижения результата по выполнению территорией функций, отвечающих на запрос горожан: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Внести в детскую зону больше функциональных элементов;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Изменить тематику Великой Отечественной Войны в центральной части парка;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- </w:t>
      </w:r>
      <w:r>
        <w:rPr>
          <w:rFonts w:ascii="Times New Roman" w:eastAsia="Times New Roman" w:hAnsi="Times New Roman" w:cs="Times New Roman"/>
          <w:sz w:val="28"/>
        </w:rPr>
        <w:t>Создать кинотеатр под открытым небом;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Создать в парке площадки для </w:t>
      </w:r>
      <w:proofErr w:type="spellStart"/>
      <w:r>
        <w:rPr>
          <w:rFonts w:ascii="Times New Roman" w:eastAsia="Times New Roman" w:hAnsi="Times New Roman" w:cs="Times New Roman"/>
          <w:sz w:val="28"/>
        </w:rPr>
        <w:t>буккроссинга</w:t>
      </w:r>
      <w:proofErr w:type="spellEnd"/>
      <w:r>
        <w:rPr>
          <w:rFonts w:ascii="Times New Roman" w:eastAsia="Times New Roman" w:hAnsi="Times New Roman" w:cs="Times New Roman"/>
          <w:sz w:val="28"/>
        </w:rPr>
        <w:t>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Рядом с зоной барбекю разместить палаточный лагерь;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Разработать вело-маршрут;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Создать как можно больше мест для тихого отдыха со скамейками, урнами и освещением;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Установить уличные тренажеры;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Пересмотреть военную тематику кафе «Таверна» в сторону создания семейного кафе без продажи алкогольных напитков;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В овраге рядом с водонапорной башней организовать площадку для пейнтбола;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Организовать площадки для настольных игр;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Организовать точки продажи напитков и выпечки.</w:t>
      </w:r>
    </w:p>
    <w:p w:rsidR="006D7672" w:rsidRDefault="006D7672">
      <w:pPr>
        <w:widowControl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</w:rPr>
      </w:pPr>
    </w:p>
    <w:p w:rsidR="0084569F" w:rsidRDefault="0084569F">
      <w:pPr>
        <w:widowControl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</w:rPr>
      </w:pPr>
    </w:p>
    <w:p w:rsidR="006D7672" w:rsidRDefault="007763DE">
      <w:pPr>
        <w:widowControl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РЕШИЛИ:</w:t>
      </w:r>
    </w:p>
    <w:p w:rsidR="006D7672" w:rsidRDefault="006D767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Утвердить предлагаемый перечень мероприятий по благоустройству, с целью достижения результата по выполнению территорией функций, отвечающих на запрос горожан: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Внести в детскую зону больше функциональных элементов;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Изменить тематику Великой Отечественной Войны в центральной части парка;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- </w:t>
      </w:r>
      <w:r>
        <w:rPr>
          <w:rFonts w:ascii="Times New Roman" w:eastAsia="Times New Roman" w:hAnsi="Times New Roman" w:cs="Times New Roman"/>
          <w:sz w:val="28"/>
        </w:rPr>
        <w:t>Создать кинотеатр под открытым небом;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Создать в парке площадки для </w:t>
      </w:r>
      <w:proofErr w:type="spellStart"/>
      <w:r>
        <w:rPr>
          <w:rFonts w:ascii="Times New Roman" w:eastAsia="Times New Roman" w:hAnsi="Times New Roman" w:cs="Times New Roman"/>
          <w:sz w:val="28"/>
        </w:rPr>
        <w:t>буккроссинга</w:t>
      </w:r>
      <w:proofErr w:type="spellEnd"/>
      <w:r>
        <w:rPr>
          <w:rFonts w:ascii="Times New Roman" w:eastAsia="Times New Roman" w:hAnsi="Times New Roman" w:cs="Times New Roman"/>
          <w:sz w:val="28"/>
        </w:rPr>
        <w:t>);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Рядом с зоной барбекю разместить палаточный лагерь;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Разработать вело-маршрут;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Создать как можно больше мест для тихого отдыха со скамейками, урнами и освещением;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Установить уличные тренажеры;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Пересмотреть военную тематику кафе «Таверна» в сторону создания семейного кафе без продажи алкогольных напитков;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В овраге рядом с водонапорной башней организовать площадку для пейнтбола;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Организовать площадки для настольных игр;</w:t>
      </w:r>
    </w:p>
    <w:p w:rsidR="006D7672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Организовать точки продажи напитков и выпечки.</w:t>
      </w:r>
    </w:p>
    <w:p w:rsidR="007763DE" w:rsidRDefault="007763D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965D7" w:rsidRDefault="008965D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965D7" w:rsidRDefault="008965D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</w:p>
    <w:p w:rsidR="008965D7" w:rsidRDefault="008965D7" w:rsidP="008965D7">
      <w:pPr>
        <w:pStyle w:val="ConsPlusNonformat"/>
        <w:widowControl/>
        <w:ind w:firstLine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Pr="00656468">
        <w:rPr>
          <w:rFonts w:ascii="Times New Roman" w:hAnsi="Times New Roman" w:cs="Times New Roman"/>
          <w:sz w:val="28"/>
          <w:szCs w:val="28"/>
        </w:rPr>
        <w:t xml:space="preserve">комиссии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56468">
        <w:rPr>
          <w:rFonts w:ascii="Times New Roman" w:hAnsi="Times New Roman" w:cs="Times New Roman"/>
          <w:sz w:val="28"/>
          <w:szCs w:val="28"/>
        </w:rPr>
        <w:t>Таракин</w:t>
      </w:r>
      <w:proofErr w:type="spellEnd"/>
      <w:r w:rsidRPr="00656468">
        <w:rPr>
          <w:rFonts w:ascii="Times New Roman" w:hAnsi="Times New Roman" w:cs="Times New Roman"/>
          <w:sz w:val="28"/>
          <w:szCs w:val="28"/>
        </w:rPr>
        <w:t xml:space="preserve"> Виктор Николаевич</w:t>
      </w:r>
    </w:p>
    <w:p w:rsidR="008965D7" w:rsidRDefault="008965D7" w:rsidP="008965D7">
      <w:pPr>
        <w:pStyle w:val="ConsPlusNonformat"/>
        <w:widowControl/>
        <w:ind w:firstLine="180"/>
        <w:rPr>
          <w:rFonts w:ascii="Times New Roman" w:hAnsi="Times New Roman" w:cs="Times New Roman"/>
          <w:sz w:val="28"/>
          <w:szCs w:val="28"/>
        </w:rPr>
      </w:pPr>
    </w:p>
    <w:p w:rsidR="008965D7" w:rsidRPr="00656468" w:rsidRDefault="008965D7" w:rsidP="008965D7">
      <w:pPr>
        <w:pStyle w:val="ConsPlusNonformat"/>
        <w:widowControl/>
        <w:ind w:firstLine="180"/>
        <w:rPr>
          <w:rFonts w:ascii="Times New Roman" w:hAnsi="Times New Roman" w:cs="Times New Roman"/>
          <w:sz w:val="28"/>
          <w:szCs w:val="28"/>
        </w:rPr>
      </w:pPr>
    </w:p>
    <w:p w:rsidR="008965D7" w:rsidRDefault="008965D7" w:rsidP="008965D7">
      <w:pPr>
        <w:pStyle w:val="ConsPlusNonformat"/>
        <w:widowControl/>
        <w:ind w:firstLine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56468">
        <w:rPr>
          <w:rFonts w:ascii="Times New Roman" w:hAnsi="Times New Roman" w:cs="Times New Roman"/>
          <w:sz w:val="28"/>
          <w:szCs w:val="28"/>
        </w:rPr>
        <w:t>Лысова Елена Васильевна</w:t>
      </w:r>
    </w:p>
    <w:p w:rsidR="008965D7" w:rsidRDefault="008965D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  <w:sectPr w:rsidR="008965D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D7672" w:rsidRDefault="006D767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44" w:type="dxa"/>
        <w:tblCellMar>
          <w:left w:w="10" w:type="dxa"/>
          <w:right w:w="10" w:type="dxa"/>
        </w:tblCellMar>
        <w:tblLook w:val="04A0"/>
      </w:tblPr>
      <w:tblGrid>
        <w:gridCol w:w="2881"/>
        <w:gridCol w:w="4070"/>
        <w:gridCol w:w="2468"/>
      </w:tblGrid>
      <w:tr w:rsidR="006D7672">
        <w:trPr>
          <w:trHeight w:val="1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Таракин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Виктор Николаевич</w:t>
            </w:r>
          </w:p>
        </w:tc>
        <w:tc>
          <w:tcPr>
            <w:tcW w:w="4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-Глава администрации Темниковского городского поселения, председатель комиссии.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6D7672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6D7672">
        <w:trPr>
          <w:trHeight w:val="1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Игонов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Дмитрий Федорович</w:t>
            </w:r>
          </w:p>
        </w:tc>
        <w:tc>
          <w:tcPr>
            <w:tcW w:w="4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-Заместитель главы администрации Темниковского городского поселения, </w:t>
            </w:r>
          </w:p>
          <w:p w:rsidR="006D7672" w:rsidRDefault="007763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заместитель председателя комиссии.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6D7672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6D7672">
        <w:trPr>
          <w:trHeight w:val="1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Лысова Елена Васильевна</w:t>
            </w:r>
          </w:p>
        </w:tc>
        <w:tc>
          <w:tcPr>
            <w:tcW w:w="4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-Ведущий специалист администрации Темниковского городского поселения, секретарь комиссии.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6D7672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6D7672">
        <w:trPr>
          <w:trHeight w:val="1"/>
        </w:trPr>
        <w:tc>
          <w:tcPr>
            <w:tcW w:w="10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Члены комиссии:</w:t>
            </w:r>
          </w:p>
        </w:tc>
      </w:tr>
      <w:tr w:rsidR="006D7672">
        <w:trPr>
          <w:trHeight w:val="1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Хозина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Ольга Михайловна</w:t>
            </w:r>
          </w:p>
        </w:tc>
        <w:tc>
          <w:tcPr>
            <w:tcW w:w="4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-Председатель Совета Депутатов Темниковского городского поселения (по согласованию).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6D7672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6D7672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Сергеев Александр Михайлович </w:t>
            </w:r>
          </w:p>
          <w:p w:rsidR="006D7672" w:rsidRDefault="006D7672">
            <w:pPr>
              <w:spacing w:after="0" w:line="240" w:lineRule="auto"/>
            </w:pPr>
          </w:p>
        </w:tc>
        <w:tc>
          <w:tcPr>
            <w:tcW w:w="4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-Начальник управления по вопросам ЖКХ и строительства администрации Темниковского муниципального района;</w:t>
            </w:r>
          </w:p>
          <w:p w:rsidR="006D7672" w:rsidRDefault="007763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(по согласованию).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6D7672">
            <w:pPr>
              <w:widowControl w:val="0"/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6D7672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6D7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D7672" w:rsidRDefault="007763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Наумова Людмила Николаевна</w:t>
            </w:r>
          </w:p>
        </w:tc>
        <w:tc>
          <w:tcPr>
            <w:tcW w:w="4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- Начальник отдела архитектуры администрации Темниковского муниципального района (по согласованию).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6D7672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6D7672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Кудаков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Николай Владимирович</w:t>
            </w:r>
          </w:p>
        </w:tc>
        <w:tc>
          <w:tcPr>
            <w:tcW w:w="4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-Директор 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Комму-нальник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» (по согласованию)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6D7672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6D7672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Какнаев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Александр Андреевич</w:t>
            </w:r>
          </w:p>
        </w:tc>
        <w:tc>
          <w:tcPr>
            <w:tcW w:w="4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- Директор МУ «Служба заказчика»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6D7672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6D7672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Мартышкин Алексей Гаврилович</w:t>
            </w:r>
          </w:p>
        </w:tc>
        <w:tc>
          <w:tcPr>
            <w:tcW w:w="4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- Старший государственный инспектор дорожного надзора ОГИБДД МО МВД России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Темниковский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» (по согласованию)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6D7672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6D7672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Чекмарев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Алексей Александрович</w:t>
            </w:r>
          </w:p>
        </w:tc>
        <w:tc>
          <w:tcPr>
            <w:tcW w:w="4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Начальник ОНД и ПР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Темниковского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Теньгушевскогомуниципальных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районов УНД и ПР ГУ МЧС России по РМ (по согласованию)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6D7672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6D7672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Агапова Ирина Григорьевна</w:t>
            </w:r>
          </w:p>
        </w:tc>
        <w:tc>
          <w:tcPr>
            <w:tcW w:w="4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7763DE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- Председатель Темниковской МО ВОС (по согласованию)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:rsidR="006D7672" w:rsidRDefault="006D7672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6D7672" w:rsidRDefault="006D7672">
      <w:pPr>
        <w:widowControl w:val="0"/>
        <w:spacing w:after="0" w:line="360" w:lineRule="auto"/>
        <w:rPr>
          <w:rFonts w:ascii="Courier New" w:eastAsia="Courier New" w:hAnsi="Courier New" w:cs="Courier New"/>
          <w:sz w:val="20"/>
        </w:rPr>
      </w:pPr>
    </w:p>
    <w:sectPr w:rsidR="006D7672" w:rsidSect="00102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6D7672"/>
    <w:rsid w:val="00102E08"/>
    <w:rsid w:val="006D7672"/>
    <w:rsid w:val="007763DE"/>
    <w:rsid w:val="0084569F"/>
    <w:rsid w:val="008965D7"/>
    <w:rsid w:val="009000BD"/>
    <w:rsid w:val="00E204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E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965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1418</Words>
  <Characters>8089</Characters>
  <Application>Microsoft Office Word</Application>
  <DocSecurity>0</DocSecurity>
  <Lines>67</Lines>
  <Paragraphs>18</Paragraphs>
  <ScaleCrop>false</ScaleCrop>
  <Company/>
  <LinksUpToDate>false</LinksUpToDate>
  <CharactersWithSpaces>9489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6</cp:revision>
  <dcterms:created xsi:type="dcterms:W3CDTF">2020-05-19T08:19:00Z</dcterms:created>
  <dcterms:modified xsi:type="dcterms:W3CDTF">2020-05-20T13:56:00Z</dcterms:modified>
</cp:coreProperties>
</file>