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7A2" w:rsidRPr="00093045" w:rsidRDefault="00F107A2" w:rsidP="00093045">
      <w:pPr>
        <w:pStyle w:val="Subtitle"/>
        <w:ind w:firstLine="720"/>
        <w:jc w:val="right"/>
        <w:rPr>
          <w:sz w:val="28"/>
          <w:szCs w:val="28"/>
        </w:rPr>
      </w:pPr>
      <w:r w:rsidRPr="00093045">
        <w:rPr>
          <w:sz w:val="28"/>
          <w:szCs w:val="28"/>
        </w:rPr>
        <w:t>ПРОЕКТ</w:t>
      </w:r>
    </w:p>
    <w:p w:rsidR="00F107A2" w:rsidRPr="00447201" w:rsidRDefault="00F107A2" w:rsidP="00447201">
      <w:pPr>
        <w:pStyle w:val="Subtitle"/>
        <w:ind w:firstLine="720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СОВЕТ ДЕПУТАТОВ</w:t>
      </w:r>
    </w:p>
    <w:p w:rsidR="00F107A2" w:rsidRPr="00447201" w:rsidRDefault="00F107A2" w:rsidP="00447201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РУССКО-ТЮВЕЕВСКОГО  СЕЛЬСКОГО ПОСЕЛЕНИЯ</w:t>
      </w:r>
    </w:p>
    <w:p w:rsidR="00F107A2" w:rsidRPr="00447201" w:rsidRDefault="00F107A2" w:rsidP="00447201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 xml:space="preserve"> ТЕМНИКОВСКОГО  МУНИЦИПАЛЬНОГО РАЙОНА</w:t>
      </w:r>
    </w:p>
    <w:p w:rsidR="00F107A2" w:rsidRPr="00447201" w:rsidRDefault="00F107A2" w:rsidP="0044720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720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107A2" w:rsidRPr="00447201" w:rsidRDefault="00F107A2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107A2" w:rsidRPr="00447201" w:rsidRDefault="00F107A2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107A2" w:rsidRPr="00447201" w:rsidRDefault="00F107A2" w:rsidP="00447201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447201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F107A2" w:rsidRPr="00E82B9C" w:rsidRDefault="00F107A2" w:rsidP="00176E9F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__ ________ </w:t>
      </w:r>
      <w:smartTag w:uri="urn:schemas-microsoft-com:office:smarttags" w:element="metricconverter">
        <w:smartTagPr>
          <w:attr w:name="ProductID" w:val="2020 г"/>
        </w:smartTagPr>
        <w:r w:rsidRPr="00E82B9C">
          <w:rPr>
            <w:sz w:val="28"/>
            <w:szCs w:val="28"/>
          </w:rPr>
          <w:t>20</w:t>
        </w:r>
        <w:r>
          <w:rPr>
            <w:sz w:val="28"/>
            <w:szCs w:val="28"/>
          </w:rPr>
          <w:t>20</w:t>
        </w:r>
        <w:r w:rsidRPr="00E82B9C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 xml:space="preserve">.         </w:t>
      </w:r>
      <w:r w:rsidRPr="00E82B9C">
        <w:rPr>
          <w:sz w:val="28"/>
          <w:szCs w:val="28"/>
        </w:rPr>
        <w:t xml:space="preserve">                                                                                              № </w:t>
      </w:r>
      <w:r>
        <w:rPr>
          <w:sz w:val="28"/>
          <w:szCs w:val="28"/>
        </w:rPr>
        <w:t>__</w:t>
      </w:r>
    </w:p>
    <w:p w:rsidR="00F107A2" w:rsidRPr="00447201" w:rsidRDefault="00F107A2" w:rsidP="00447201">
      <w:pPr>
        <w:jc w:val="center"/>
        <w:rPr>
          <w:rFonts w:ascii="Times New Roman" w:hAnsi="Times New Roman" w:cs="Times New Roman"/>
          <w:sz w:val="28"/>
          <w:szCs w:val="28"/>
        </w:rPr>
      </w:pPr>
      <w:r w:rsidRPr="00447201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F107A2" w:rsidRPr="002F1315" w:rsidRDefault="00F107A2" w:rsidP="006B6036">
      <w:pPr>
        <w:ind w:right="4890"/>
        <w:rPr>
          <w:rFonts w:ascii="Times New Roman" w:hAnsi="Times New Roman" w:cs="Times New Roman"/>
          <w:b/>
          <w:sz w:val="28"/>
          <w:szCs w:val="28"/>
        </w:rPr>
      </w:pPr>
    </w:p>
    <w:p w:rsidR="00F107A2" w:rsidRPr="00E82C33" w:rsidRDefault="00F107A2" w:rsidP="00E82C33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2C33">
        <w:rPr>
          <w:rFonts w:ascii="Times New Roman" w:hAnsi="Times New Roman" w:cs="Times New Roman"/>
          <w:b/>
          <w:sz w:val="28"/>
          <w:szCs w:val="28"/>
        </w:rPr>
        <w:t>О досрочном прекращении полномочий</w:t>
      </w:r>
    </w:p>
    <w:p w:rsidR="00F107A2" w:rsidRPr="00E82C33" w:rsidRDefault="00F107A2" w:rsidP="00E82C33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2C33">
        <w:rPr>
          <w:rFonts w:ascii="Times New Roman" w:hAnsi="Times New Roman" w:cs="Times New Roman"/>
          <w:b/>
          <w:sz w:val="28"/>
          <w:szCs w:val="28"/>
        </w:rPr>
        <w:t xml:space="preserve">главы </w:t>
      </w:r>
      <w:r>
        <w:rPr>
          <w:rFonts w:ascii="Times New Roman" w:hAnsi="Times New Roman" w:cs="Times New Roman"/>
          <w:b/>
          <w:sz w:val="28"/>
          <w:szCs w:val="28"/>
        </w:rPr>
        <w:t>Русско-Тювеевского</w:t>
      </w:r>
      <w:r w:rsidRPr="00E82C3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F107A2" w:rsidRDefault="00F107A2" w:rsidP="00E82C33">
      <w:pPr>
        <w:ind w:firstLine="709"/>
        <w:rPr>
          <w:szCs w:val="28"/>
        </w:rPr>
      </w:pPr>
    </w:p>
    <w:p w:rsidR="00F107A2" w:rsidRPr="00E82C33" w:rsidRDefault="00F107A2" w:rsidP="00E82C33">
      <w:pPr>
        <w:rPr>
          <w:rFonts w:ascii="Times New Roman" w:hAnsi="Times New Roman" w:cs="Times New Roman"/>
          <w:bCs/>
          <w:sz w:val="28"/>
          <w:szCs w:val="28"/>
        </w:rPr>
      </w:pPr>
      <w:r w:rsidRPr="00E82C33">
        <w:rPr>
          <w:rFonts w:ascii="Times New Roman" w:hAnsi="Times New Roman" w:cs="Times New Roman"/>
          <w:bCs/>
          <w:sz w:val="28"/>
          <w:szCs w:val="28"/>
        </w:rPr>
        <w:t xml:space="preserve">Руководствуясь </w:t>
      </w:r>
      <w:r w:rsidRPr="00E82C33">
        <w:rPr>
          <w:rFonts w:ascii="Times New Roman" w:hAnsi="Times New Roman" w:cs="Times New Roman"/>
          <w:sz w:val="28"/>
          <w:szCs w:val="28"/>
        </w:rPr>
        <w:t>Законом Республики Мордовия от  19 мая .2020г. № 32-З "</w:t>
      </w:r>
      <w:r w:rsidRPr="00E82C33">
        <w:rPr>
          <w:rFonts w:ascii="Times New Roman" w:hAnsi="Times New Roman" w:cs="Times New Roman"/>
          <w:snapToGrid w:val="0"/>
          <w:sz w:val="28"/>
          <w:szCs w:val="28"/>
        </w:rPr>
        <w:t>«</w:t>
      </w:r>
      <w:r w:rsidRPr="00E82C33">
        <w:rPr>
          <w:rFonts w:ascii="Times New Roman" w:hAnsi="Times New Roman" w:cs="Times New Roman"/>
          <w:sz w:val="28"/>
          <w:szCs w:val="28"/>
        </w:rPr>
        <w:t xml:space="preserve">О преобразовании Аксельского и Тархановского сельских поселений, Алексеевского и Старогородского сельских поселений, Андреевского и Митряловского сельских поселений, Бабеевского, Кушкинского и Подгорно-Канаковского сельских поселений, Пурдошанского, Староковыляйского и Урейского сельских поселений, Русско-Караевского и Русско-Тювеевского сельских поселений Темниковского муниципального района Республики Мордовия, Аксельского и Тархановского сельсоветов, Алексеевского и Старогородского сельсоветов, Андреевского и Митряловского сельсоветов, Бабеевского, Кушкинского и Подгорно-Канаковского сельсоветов, Пурдошанского, Староковыляйского и Урейского сельсоветов, Русско-Караевского и Русско-Тювеевского сельсоветов Темниковского района Республики Мордовия и о внесении изменений в некоторые законы Республики Мордовия» и в связи с созданием вновь образованного </w:t>
      </w:r>
      <w:r>
        <w:rPr>
          <w:rFonts w:ascii="Times New Roman" w:hAnsi="Times New Roman" w:cs="Times New Roman"/>
          <w:sz w:val="28"/>
          <w:szCs w:val="28"/>
        </w:rPr>
        <w:t>Русско-Тювеевского</w:t>
      </w:r>
      <w:r w:rsidRPr="00E82C33">
        <w:rPr>
          <w:rFonts w:ascii="Times New Roman" w:hAnsi="Times New Roman" w:cs="Times New Roman"/>
          <w:sz w:val="28"/>
          <w:szCs w:val="28"/>
        </w:rPr>
        <w:t xml:space="preserve"> сельского поселения на основании пункта 12 статьи 36 Федерального закона от 06.10.2003 года N 131-ФЗ "Об общих принципах организации местного самоуправления в Российской Федерации" </w:t>
      </w:r>
      <w:r w:rsidRPr="00E82C33">
        <w:rPr>
          <w:rFonts w:ascii="Times New Roman" w:hAnsi="Times New Roman" w:cs="Times New Roman"/>
          <w:bCs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bCs/>
          <w:sz w:val="28"/>
          <w:szCs w:val="28"/>
        </w:rPr>
        <w:t>Русско-Тювеевского</w:t>
      </w:r>
      <w:r w:rsidRPr="00E82C33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Темниковского муниципального района р е ш и л:</w:t>
      </w:r>
    </w:p>
    <w:p w:rsidR="00F107A2" w:rsidRPr="00E82C33" w:rsidRDefault="00F107A2" w:rsidP="00E82C33">
      <w:pPr>
        <w:rPr>
          <w:rFonts w:ascii="Times New Roman" w:hAnsi="Times New Roman" w:cs="Times New Roman"/>
          <w:sz w:val="28"/>
          <w:szCs w:val="28"/>
        </w:rPr>
      </w:pPr>
      <w:r w:rsidRPr="00E82C33">
        <w:rPr>
          <w:rFonts w:ascii="Times New Roman" w:hAnsi="Times New Roman" w:cs="Times New Roman"/>
          <w:sz w:val="28"/>
          <w:szCs w:val="28"/>
        </w:rPr>
        <w:t xml:space="preserve">1. Досрочно прекратить полномочия главы </w:t>
      </w:r>
      <w:r>
        <w:rPr>
          <w:rFonts w:ascii="Times New Roman" w:hAnsi="Times New Roman" w:cs="Times New Roman"/>
          <w:bCs/>
          <w:sz w:val="28"/>
          <w:szCs w:val="28"/>
        </w:rPr>
        <w:t>Русско-Тювеевского</w:t>
      </w:r>
      <w:r w:rsidRPr="00E82C3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Леонович Флюры Фанизовны</w:t>
      </w:r>
      <w:r w:rsidRPr="00E82C33">
        <w:rPr>
          <w:rFonts w:ascii="Times New Roman" w:hAnsi="Times New Roman" w:cs="Times New Roman"/>
          <w:sz w:val="28"/>
          <w:szCs w:val="28"/>
        </w:rPr>
        <w:t xml:space="preserve"> со дня избрания главы, вновь образованного </w:t>
      </w:r>
      <w:r>
        <w:rPr>
          <w:rFonts w:ascii="Times New Roman" w:hAnsi="Times New Roman" w:cs="Times New Roman"/>
          <w:bCs/>
          <w:sz w:val="28"/>
          <w:szCs w:val="28"/>
        </w:rPr>
        <w:t>Русско-Тювеевского</w:t>
      </w:r>
      <w:r w:rsidRPr="00E82C33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F107A2" w:rsidRPr="00E82C33" w:rsidRDefault="00F107A2" w:rsidP="00E82C33">
      <w:pPr>
        <w:rPr>
          <w:rFonts w:ascii="Times New Roman" w:hAnsi="Times New Roman" w:cs="Times New Roman"/>
          <w:sz w:val="28"/>
          <w:szCs w:val="28"/>
        </w:rPr>
      </w:pPr>
      <w:r w:rsidRPr="00E82C33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 момента подписания и подлежит опубликованию в информационном бюллетене </w:t>
      </w:r>
      <w:r>
        <w:rPr>
          <w:rFonts w:ascii="Times New Roman" w:hAnsi="Times New Roman" w:cs="Times New Roman"/>
          <w:bCs/>
          <w:sz w:val="28"/>
          <w:szCs w:val="28"/>
        </w:rPr>
        <w:t>Русско-Тювеевского</w:t>
      </w:r>
      <w:r w:rsidRPr="00E82C33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района.</w:t>
      </w:r>
    </w:p>
    <w:p w:rsidR="00F107A2" w:rsidRPr="00E82C33" w:rsidRDefault="00F107A2" w:rsidP="00E82C33">
      <w:pPr>
        <w:rPr>
          <w:rFonts w:ascii="Times New Roman" w:hAnsi="Times New Roman" w:cs="Times New Roman"/>
          <w:sz w:val="28"/>
          <w:szCs w:val="28"/>
        </w:rPr>
      </w:pPr>
      <w:r w:rsidRPr="00E82C33">
        <w:rPr>
          <w:rFonts w:ascii="Times New Roman" w:hAnsi="Times New Roman" w:cs="Times New Roman"/>
          <w:sz w:val="28"/>
          <w:szCs w:val="28"/>
        </w:rPr>
        <w:t>.</w:t>
      </w:r>
    </w:p>
    <w:p w:rsidR="00F107A2" w:rsidRDefault="00F107A2" w:rsidP="007123A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107A2" w:rsidRDefault="00F107A2" w:rsidP="006B6036">
      <w:pPr>
        <w:ind w:firstLine="0"/>
        <w:rPr>
          <w:sz w:val="28"/>
          <w:szCs w:val="28"/>
        </w:rPr>
      </w:pPr>
    </w:p>
    <w:p w:rsidR="00F107A2" w:rsidRDefault="00F107A2" w:rsidP="006B6036">
      <w:pPr>
        <w:ind w:firstLine="0"/>
        <w:rPr>
          <w:sz w:val="28"/>
          <w:szCs w:val="28"/>
        </w:rPr>
      </w:pPr>
    </w:p>
    <w:p w:rsidR="00F107A2" w:rsidRDefault="00F107A2" w:rsidP="00447201">
      <w:pPr>
        <w:ind w:firstLine="0"/>
        <w:rPr>
          <w:sz w:val="28"/>
          <w:szCs w:val="28"/>
        </w:rPr>
      </w:pPr>
      <w:r w:rsidRPr="001517D6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Русско-Тювеевского</w:t>
      </w:r>
    </w:p>
    <w:p w:rsidR="00F107A2" w:rsidRPr="001517D6" w:rsidRDefault="00F107A2" w:rsidP="006B6036">
      <w:pPr>
        <w:ind w:firstLine="0"/>
        <w:rPr>
          <w:sz w:val="28"/>
          <w:szCs w:val="28"/>
        </w:rPr>
      </w:pPr>
      <w:r>
        <w:rPr>
          <w:sz w:val="28"/>
          <w:szCs w:val="28"/>
          <w:lang w:val="en-US"/>
        </w:rPr>
        <w:t>c</w:t>
      </w:r>
      <w:r>
        <w:rPr>
          <w:sz w:val="28"/>
          <w:szCs w:val="28"/>
        </w:rPr>
        <w:t>ельского поселения                                                                                     Ф.Ф.Леонович</w:t>
      </w:r>
    </w:p>
    <w:p w:rsidR="00F107A2" w:rsidRDefault="00F107A2" w:rsidP="00531AB0">
      <w:pPr>
        <w:jc w:val="right"/>
        <w:rPr>
          <w:rFonts w:ascii="Arial" w:hAnsi="Arial" w:cs="Arial"/>
          <w:b/>
          <w:bCs/>
          <w:color w:val="26282F"/>
        </w:rPr>
      </w:pPr>
      <w:bookmarkStart w:id="0" w:name="sub_1000"/>
    </w:p>
    <w:p w:rsidR="00F107A2" w:rsidRDefault="00F107A2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F107A2" w:rsidRDefault="00F107A2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F107A2" w:rsidRDefault="00F107A2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F107A2" w:rsidRDefault="00F107A2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F107A2" w:rsidRDefault="00F107A2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F107A2" w:rsidRDefault="00F107A2" w:rsidP="00531AB0">
      <w:pPr>
        <w:jc w:val="right"/>
        <w:rPr>
          <w:rFonts w:ascii="Arial" w:hAnsi="Arial" w:cs="Arial"/>
          <w:b/>
          <w:bCs/>
          <w:color w:val="26282F"/>
        </w:rPr>
      </w:pPr>
    </w:p>
    <w:p w:rsidR="00F107A2" w:rsidRDefault="00F107A2" w:rsidP="00531AB0">
      <w:pPr>
        <w:jc w:val="right"/>
        <w:rPr>
          <w:rFonts w:ascii="Arial" w:hAnsi="Arial" w:cs="Arial"/>
          <w:b/>
          <w:bCs/>
          <w:color w:val="26282F"/>
        </w:rPr>
      </w:pPr>
    </w:p>
    <w:bookmarkEnd w:id="0"/>
    <w:p w:rsidR="00F107A2" w:rsidRDefault="00F107A2" w:rsidP="00CA6B50">
      <w:pPr>
        <w:jc w:val="center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sectPr w:rsidR="00F107A2" w:rsidSect="00D11A9C">
      <w:headerReference w:type="default" r:id="rId7"/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07A2" w:rsidRDefault="00F107A2" w:rsidP="004E299A">
      <w:r>
        <w:separator/>
      </w:r>
    </w:p>
  </w:endnote>
  <w:endnote w:type="continuationSeparator" w:id="0">
    <w:p w:rsidR="00F107A2" w:rsidRDefault="00F107A2" w:rsidP="004E29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07A2" w:rsidRDefault="00F107A2" w:rsidP="004E299A">
      <w:r>
        <w:separator/>
      </w:r>
    </w:p>
  </w:footnote>
  <w:footnote w:type="continuationSeparator" w:id="0">
    <w:p w:rsidR="00F107A2" w:rsidRDefault="00F107A2" w:rsidP="004E29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7A2" w:rsidRDefault="00F107A2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F107A2" w:rsidRDefault="00F107A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7F47ED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BFFCC8D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0144C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F44C1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35E7E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166F53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5B0D7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524CC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B812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EF015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1111"/>
    <w:rsid w:val="00004FB1"/>
    <w:rsid w:val="000109DA"/>
    <w:rsid w:val="00012FDD"/>
    <w:rsid w:val="000166D3"/>
    <w:rsid w:val="000404F8"/>
    <w:rsid w:val="0004521C"/>
    <w:rsid w:val="00051F7B"/>
    <w:rsid w:val="0006776A"/>
    <w:rsid w:val="000700DE"/>
    <w:rsid w:val="00084927"/>
    <w:rsid w:val="00085C4C"/>
    <w:rsid w:val="0008673C"/>
    <w:rsid w:val="00093045"/>
    <w:rsid w:val="00096118"/>
    <w:rsid w:val="000A1D43"/>
    <w:rsid w:val="000D7387"/>
    <w:rsid w:val="000F036D"/>
    <w:rsid w:val="00106C43"/>
    <w:rsid w:val="0011265D"/>
    <w:rsid w:val="00114CCB"/>
    <w:rsid w:val="00116CA9"/>
    <w:rsid w:val="00126DFF"/>
    <w:rsid w:val="00133971"/>
    <w:rsid w:val="001517D6"/>
    <w:rsid w:val="0016712C"/>
    <w:rsid w:val="00167E0C"/>
    <w:rsid w:val="00171388"/>
    <w:rsid w:val="00176E9F"/>
    <w:rsid w:val="00185275"/>
    <w:rsid w:val="00193A9B"/>
    <w:rsid w:val="001942BF"/>
    <w:rsid w:val="00196A77"/>
    <w:rsid w:val="001B1C1F"/>
    <w:rsid w:val="001C25F7"/>
    <w:rsid w:val="001C3FDE"/>
    <w:rsid w:val="001E0827"/>
    <w:rsid w:val="001F0BDC"/>
    <w:rsid w:val="00223A2D"/>
    <w:rsid w:val="00224116"/>
    <w:rsid w:val="0025354C"/>
    <w:rsid w:val="002602D0"/>
    <w:rsid w:val="002622C8"/>
    <w:rsid w:val="00263D8A"/>
    <w:rsid w:val="00265A30"/>
    <w:rsid w:val="0027654C"/>
    <w:rsid w:val="00282528"/>
    <w:rsid w:val="00283D44"/>
    <w:rsid w:val="002A6BDD"/>
    <w:rsid w:val="002B7971"/>
    <w:rsid w:val="002D4F19"/>
    <w:rsid w:val="002D656F"/>
    <w:rsid w:val="002E651D"/>
    <w:rsid w:val="002E6B42"/>
    <w:rsid w:val="002F1315"/>
    <w:rsid w:val="002F28C7"/>
    <w:rsid w:val="00324753"/>
    <w:rsid w:val="003335F1"/>
    <w:rsid w:val="00341897"/>
    <w:rsid w:val="00361612"/>
    <w:rsid w:val="00367DB3"/>
    <w:rsid w:val="0038152A"/>
    <w:rsid w:val="00384130"/>
    <w:rsid w:val="003B5964"/>
    <w:rsid w:val="003C21B3"/>
    <w:rsid w:val="003D2EEE"/>
    <w:rsid w:val="003D7D13"/>
    <w:rsid w:val="003E7481"/>
    <w:rsid w:val="003F2095"/>
    <w:rsid w:val="0040689A"/>
    <w:rsid w:val="00411D49"/>
    <w:rsid w:val="00417431"/>
    <w:rsid w:val="00433977"/>
    <w:rsid w:val="00447201"/>
    <w:rsid w:val="004527E6"/>
    <w:rsid w:val="00461AFF"/>
    <w:rsid w:val="004734FD"/>
    <w:rsid w:val="004A5B2F"/>
    <w:rsid w:val="004A70F6"/>
    <w:rsid w:val="004B7D8D"/>
    <w:rsid w:val="004C5645"/>
    <w:rsid w:val="004C5974"/>
    <w:rsid w:val="004D3B2F"/>
    <w:rsid w:val="004E299A"/>
    <w:rsid w:val="004E3B9E"/>
    <w:rsid w:val="00526BC9"/>
    <w:rsid w:val="00527C6D"/>
    <w:rsid w:val="005317FB"/>
    <w:rsid w:val="00531AB0"/>
    <w:rsid w:val="00544D1D"/>
    <w:rsid w:val="00547996"/>
    <w:rsid w:val="00570B4D"/>
    <w:rsid w:val="00571563"/>
    <w:rsid w:val="005774C8"/>
    <w:rsid w:val="00580452"/>
    <w:rsid w:val="00597DE4"/>
    <w:rsid w:val="005B1496"/>
    <w:rsid w:val="005C71CB"/>
    <w:rsid w:val="005E0B85"/>
    <w:rsid w:val="00604DD7"/>
    <w:rsid w:val="00620070"/>
    <w:rsid w:val="00630013"/>
    <w:rsid w:val="006362D2"/>
    <w:rsid w:val="00637E8F"/>
    <w:rsid w:val="00646B02"/>
    <w:rsid w:val="00670824"/>
    <w:rsid w:val="00673D31"/>
    <w:rsid w:val="00677815"/>
    <w:rsid w:val="006817DB"/>
    <w:rsid w:val="006860A3"/>
    <w:rsid w:val="00690FDC"/>
    <w:rsid w:val="006A0C59"/>
    <w:rsid w:val="006B493F"/>
    <w:rsid w:val="006B6036"/>
    <w:rsid w:val="006C3A98"/>
    <w:rsid w:val="006F5FB9"/>
    <w:rsid w:val="006F707A"/>
    <w:rsid w:val="00707558"/>
    <w:rsid w:val="007123AD"/>
    <w:rsid w:val="00725901"/>
    <w:rsid w:val="00726422"/>
    <w:rsid w:val="00732C68"/>
    <w:rsid w:val="00736225"/>
    <w:rsid w:val="00747660"/>
    <w:rsid w:val="00750B72"/>
    <w:rsid w:val="0076624B"/>
    <w:rsid w:val="00772547"/>
    <w:rsid w:val="00772E85"/>
    <w:rsid w:val="00775F4D"/>
    <w:rsid w:val="007C1B73"/>
    <w:rsid w:val="007E3EBE"/>
    <w:rsid w:val="00810BBC"/>
    <w:rsid w:val="00826E1F"/>
    <w:rsid w:val="0082781B"/>
    <w:rsid w:val="008336B4"/>
    <w:rsid w:val="008404B6"/>
    <w:rsid w:val="00843D4B"/>
    <w:rsid w:val="00860F0B"/>
    <w:rsid w:val="00874818"/>
    <w:rsid w:val="00880114"/>
    <w:rsid w:val="00880603"/>
    <w:rsid w:val="00895E82"/>
    <w:rsid w:val="008A3AFA"/>
    <w:rsid w:val="008B425E"/>
    <w:rsid w:val="008C0E89"/>
    <w:rsid w:val="008C62D5"/>
    <w:rsid w:val="008C641E"/>
    <w:rsid w:val="008D2E1B"/>
    <w:rsid w:val="008E56BB"/>
    <w:rsid w:val="008F03DF"/>
    <w:rsid w:val="008F52B5"/>
    <w:rsid w:val="0090012D"/>
    <w:rsid w:val="00906B3F"/>
    <w:rsid w:val="009223FF"/>
    <w:rsid w:val="00946E55"/>
    <w:rsid w:val="00976575"/>
    <w:rsid w:val="009775CB"/>
    <w:rsid w:val="00980FE0"/>
    <w:rsid w:val="009940B5"/>
    <w:rsid w:val="009A7397"/>
    <w:rsid w:val="009B0314"/>
    <w:rsid w:val="009D04D0"/>
    <w:rsid w:val="009D547F"/>
    <w:rsid w:val="009F4EC1"/>
    <w:rsid w:val="00A02C17"/>
    <w:rsid w:val="00A2066F"/>
    <w:rsid w:val="00A27723"/>
    <w:rsid w:val="00A37091"/>
    <w:rsid w:val="00A4173C"/>
    <w:rsid w:val="00A52498"/>
    <w:rsid w:val="00A8281D"/>
    <w:rsid w:val="00A82BB2"/>
    <w:rsid w:val="00A864D0"/>
    <w:rsid w:val="00A918C1"/>
    <w:rsid w:val="00A9575E"/>
    <w:rsid w:val="00A97107"/>
    <w:rsid w:val="00AB0422"/>
    <w:rsid w:val="00AB3CCA"/>
    <w:rsid w:val="00AF1111"/>
    <w:rsid w:val="00B25145"/>
    <w:rsid w:val="00B502F3"/>
    <w:rsid w:val="00B716BA"/>
    <w:rsid w:val="00B7738F"/>
    <w:rsid w:val="00B82C8E"/>
    <w:rsid w:val="00B84B93"/>
    <w:rsid w:val="00B84E09"/>
    <w:rsid w:val="00BA055D"/>
    <w:rsid w:val="00BB2CFF"/>
    <w:rsid w:val="00BD24A6"/>
    <w:rsid w:val="00BD26CA"/>
    <w:rsid w:val="00BE24F5"/>
    <w:rsid w:val="00BE2A28"/>
    <w:rsid w:val="00BE6D95"/>
    <w:rsid w:val="00BF6142"/>
    <w:rsid w:val="00C13485"/>
    <w:rsid w:val="00C30773"/>
    <w:rsid w:val="00C32A32"/>
    <w:rsid w:val="00C40813"/>
    <w:rsid w:val="00C40AD4"/>
    <w:rsid w:val="00C57231"/>
    <w:rsid w:val="00C632D8"/>
    <w:rsid w:val="00C90FE4"/>
    <w:rsid w:val="00C979B1"/>
    <w:rsid w:val="00CA6B50"/>
    <w:rsid w:val="00CB379C"/>
    <w:rsid w:val="00CB7B3D"/>
    <w:rsid w:val="00CE5CFA"/>
    <w:rsid w:val="00CF3FCE"/>
    <w:rsid w:val="00CF49EF"/>
    <w:rsid w:val="00D035E4"/>
    <w:rsid w:val="00D11A9C"/>
    <w:rsid w:val="00D22835"/>
    <w:rsid w:val="00D732C1"/>
    <w:rsid w:val="00D74E7E"/>
    <w:rsid w:val="00D9072F"/>
    <w:rsid w:val="00DA0AB3"/>
    <w:rsid w:val="00DB19D5"/>
    <w:rsid w:val="00DB2DD0"/>
    <w:rsid w:val="00DD303B"/>
    <w:rsid w:val="00DE05AF"/>
    <w:rsid w:val="00DF2ABC"/>
    <w:rsid w:val="00DF4B62"/>
    <w:rsid w:val="00E03803"/>
    <w:rsid w:val="00E05C7A"/>
    <w:rsid w:val="00E13124"/>
    <w:rsid w:val="00E1316A"/>
    <w:rsid w:val="00E25CC2"/>
    <w:rsid w:val="00E57BA4"/>
    <w:rsid w:val="00E60460"/>
    <w:rsid w:val="00E74D37"/>
    <w:rsid w:val="00E82B9C"/>
    <w:rsid w:val="00E82C33"/>
    <w:rsid w:val="00E840CE"/>
    <w:rsid w:val="00E84928"/>
    <w:rsid w:val="00E9171F"/>
    <w:rsid w:val="00E9747F"/>
    <w:rsid w:val="00EA065C"/>
    <w:rsid w:val="00EB7ED0"/>
    <w:rsid w:val="00EC0D7E"/>
    <w:rsid w:val="00ED22A6"/>
    <w:rsid w:val="00EF6963"/>
    <w:rsid w:val="00F0057A"/>
    <w:rsid w:val="00F00ACC"/>
    <w:rsid w:val="00F107A2"/>
    <w:rsid w:val="00F22A29"/>
    <w:rsid w:val="00F26951"/>
    <w:rsid w:val="00F337B1"/>
    <w:rsid w:val="00F4087B"/>
    <w:rsid w:val="00F55EEA"/>
    <w:rsid w:val="00F57193"/>
    <w:rsid w:val="00F57783"/>
    <w:rsid w:val="00F60550"/>
    <w:rsid w:val="00F63DFE"/>
    <w:rsid w:val="00FA3D0A"/>
    <w:rsid w:val="00FB17F4"/>
    <w:rsid w:val="00FD2A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BDD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2A6BDD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Heading4">
    <w:name w:val="heading 4"/>
    <w:basedOn w:val="Normal"/>
    <w:next w:val="Normal"/>
    <w:link w:val="Heading4Char1"/>
    <w:uiPriority w:val="99"/>
    <w:qFormat/>
    <w:rsid w:val="003D7D13"/>
    <w:pPr>
      <w:keepNext/>
      <w:spacing w:before="240" w:after="60"/>
      <w:outlineLvl w:val="3"/>
    </w:pPr>
    <w:rPr>
      <w:rFonts w:ascii="Calibri" w:hAnsi="Calibri" w:cs="Times New Roman"/>
      <w:b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4087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4087B"/>
    <w:rPr>
      <w:rFonts w:ascii="Calibri" w:hAnsi="Calibri" w:cs="Times New Roman"/>
      <w:b/>
      <w:bCs/>
      <w:sz w:val="28"/>
      <w:szCs w:val="28"/>
    </w:rPr>
  </w:style>
  <w:style w:type="character" w:customStyle="1" w:styleId="Heading1Char1">
    <w:name w:val="Heading 1 Char1"/>
    <w:link w:val="Heading1"/>
    <w:uiPriority w:val="99"/>
    <w:locked/>
    <w:rsid w:val="002A6BDD"/>
    <w:rPr>
      <w:rFonts w:ascii="Cambria" w:hAnsi="Cambria"/>
      <w:b/>
      <w:kern w:val="32"/>
      <w:sz w:val="32"/>
    </w:rPr>
  </w:style>
  <w:style w:type="character" w:customStyle="1" w:styleId="Heading4Char1">
    <w:name w:val="Heading 4 Char1"/>
    <w:link w:val="Heading4"/>
    <w:uiPriority w:val="99"/>
    <w:semiHidden/>
    <w:locked/>
    <w:rsid w:val="003D7D13"/>
    <w:rPr>
      <w:rFonts w:ascii="Calibri" w:hAnsi="Calibri"/>
      <w:b/>
      <w:sz w:val="28"/>
    </w:rPr>
  </w:style>
  <w:style w:type="character" w:customStyle="1" w:styleId="a">
    <w:name w:val="Цветовое выделение"/>
    <w:uiPriority w:val="99"/>
    <w:rsid w:val="002A6BDD"/>
    <w:rPr>
      <w:b/>
      <w:color w:val="26282F"/>
    </w:rPr>
  </w:style>
  <w:style w:type="character" w:customStyle="1" w:styleId="a0">
    <w:name w:val="Гипертекстовая ссылка"/>
    <w:uiPriority w:val="99"/>
    <w:rsid w:val="002A6BDD"/>
    <w:rPr>
      <w:b/>
      <w:color w:val="106BBE"/>
    </w:rPr>
  </w:style>
  <w:style w:type="paragraph" w:customStyle="1" w:styleId="a1">
    <w:name w:val="Текст (справка)"/>
    <w:basedOn w:val="Normal"/>
    <w:next w:val="Normal"/>
    <w:uiPriority w:val="99"/>
    <w:rsid w:val="002A6BDD"/>
    <w:pPr>
      <w:ind w:left="170" w:right="170" w:firstLine="0"/>
      <w:jc w:val="left"/>
    </w:pPr>
  </w:style>
  <w:style w:type="paragraph" w:customStyle="1" w:styleId="a2">
    <w:name w:val="Комментарий"/>
    <w:basedOn w:val="a1"/>
    <w:next w:val="Normal"/>
    <w:uiPriority w:val="99"/>
    <w:rsid w:val="002A6BDD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3">
    <w:name w:val="Информация о версии"/>
    <w:basedOn w:val="a2"/>
    <w:next w:val="Normal"/>
    <w:uiPriority w:val="99"/>
    <w:rsid w:val="002A6BDD"/>
    <w:rPr>
      <w:i/>
      <w:iCs/>
    </w:rPr>
  </w:style>
  <w:style w:type="paragraph" w:customStyle="1" w:styleId="a4">
    <w:name w:val="Текст информации об изменениях"/>
    <w:basedOn w:val="Normal"/>
    <w:next w:val="Normal"/>
    <w:uiPriority w:val="99"/>
    <w:rsid w:val="002A6BDD"/>
    <w:rPr>
      <w:color w:val="353842"/>
      <w:sz w:val="20"/>
      <w:szCs w:val="20"/>
    </w:rPr>
  </w:style>
  <w:style w:type="paragraph" w:customStyle="1" w:styleId="a5">
    <w:name w:val="Информация об изменениях"/>
    <w:basedOn w:val="a4"/>
    <w:next w:val="Normal"/>
    <w:uiPriority w:val="99"/>
    <w:rsid w:val="002A6BDD"/>
    <w:pPr>
      <w:spacing w:before="180"/>
      <w:ind w:left="360" w:right="360" w:firstLine="0"/>
    </w:pPr>
    <w:rPr>
      <w:shd w:val="clear" w:color="auto" w:fill="EAEFED"/>
    </w:rPr>
  </w:style>
  <w:style w:type="paragraph" w:customStyle="1" w:styleId="a6">
    <w:name w:val="Нормальный (таблица)"/>
    <w:basedOn w:val="Normal"/>
    <w:next w:val="Normal"/>
    <w:uiPriority w:val="99"/>
    <w:rsid w:val="002A6BDD"/>
    <w:pPr>
      <w:ind w:firstLine="0"/>
    </w:pPr>
  </w:style>
  <w:style w:type="paragraph" w:customStyle="1" w:styleId="a7">
    <w:name w:val="Подзаголовок для информации об изменениях"/>
    <w:basedOn w:val="a4"/>
    <w:next w:val="Normal"/>
    <w:uiPriority w:val="99"/>
    <w:rsid w:val="002A6BDD"/>
    <w:rPr>
      <w:b/>
      <w:bCs/>
    </w:rPr>
  </w:style>
  <w:style w:type="paragraph" w:customStyle="1" w:styleId="a8">
    <w:name w:val="Прижатый влево"/>
    <w:basedOn w:val="Normal"/>
    <w:next w:val="Normal"/>
    <w:uiPriority w:val="99"/>
    <w:rsid w:val="002A6BDD"/>
    <w:pPr>
      <w:ind w:firstLine="0"/>
      <w:jc w:val="left"/>
    </w:pPr>
  </w:style>
  <w:style w:type="character" w:customStyle="1" w:styleId="a9">
    <w:name w:val="Цветовое выделение для Текст"/>
    <w:uiPriority w:val="99"/>
    <w:rsid w:val="002A6BDD"/>
    <w:rPr>
      <w:rFonts w:ascii="Times New Roman CYR" w:hAnsi="Times New Roman CYR"/>
    </w:rPr>
  </w:style>
  <w:style w:type="paragraph" w:customStyle="1" w:styleId="aa">
    <w:name w:val="Без интервала"/>
    <w:uiPriority w:val="99"/>
    <w:rsid w:val="00DB2DD0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er">
    <w:name w:val="header"/>
    <w:basedOn w:val="Normal"/>
    <w:link w:val="Head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HeaderChar1">
    <w:name w:val="Header Char1"/>
    <w:link w:val="Header"/>
    <w:uiPriority w:val="99"/>
    <w:locked/>
    <w:rsid w:val="004E299A"/>
    <w:rPr>
      <w:rFonts w:ascii="Times New Roman CYR" w:hAnsi="Times New Roman CYR"/>
      <w:sz w:val="24"/>
    </w:rPr>
  </w:style>
  <w:style w:type="paragraph" w:styleId="Footer">
    <w:name w:val="footer"/>
    <w:basedOn w:val="Normal"/>
    <w:link w:val="FooterChar1"/>
    <w:uiPriority w:val="99"/>
    <w:rsid w:val="004E299A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4087B"/>
    <w:rPr>
      <w:rFonts w:ascii="Times New Roman CYR" w:hAnsi="Times New Roman CYR" w:cs="Times New Roman CYR"/>
      <w:sz w:val="24"/>
      <w:szCs w:val="24"/>
    </w:rPr>
  </w:style>
  <w:style w:type="character" w:customStyle="1" w:styleId="FooterChar1">
    <w:name w:val="Footer Char1"/>
    <w:link w:val="Footer"/>
    <w:uiPriority w:val="99"/>
    <w:locked/>
    <w:rsid w:val="004E299A"/>
    <w:rPr>
      <w:rFonts w:ascii="Times New Roman CYR" w:hAnsi="Times New Roman CYR"/>
      <w:sz w:val="24"/>
    </w:rPr>
  </w:style>
  <w:style w:type="paragraph" w:styleId="Subtitle">
    <w:name w:val="Subtitle"/>
    <w:basedOn w:val="Normal"/>
    <w:link w:val="SubtitleChar"/>
    <w:uiPriority w:val="99"/>
    <w:qFormat/>
    <w:rsid w:val="006B603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B6036"/>
    <w:rPr>
      <w:rFonts w:cs="Times New Roman"/>
      <w:b/>
      <w:sz w:val="32"/>
      <w:lang w:val="ru-RU" w:eastAsia="ru-RU" w:bidi="ar-SA"/>
    </w:rPr>
  </w:style>
  <w:style w:type="paragraph" w:customStyle="1" w:styleId="ConsPlusNormal">
    <w:name w:val="ConsPlusNormal"/>
    <w:uiPriority w:val="99"/>
    <w:rsid w:val="007123AD"/>
    <w:pPr>
      <w:widowControl w:val="0"/>
      <w:autoSpaceDE w:val="0"/>
      <w:autoSpaceDN w:val="0"/>
    </w:pPr>
    <w:rPr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804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087B"/>
    <w:rPr>
      <w:rFonts w:ascii="Times New Roman" w:hAnsi="Times New Roman" w:cs="Times New Roman CYR"/>
      <w:sz w:val="2"/>
    </w:rPr>
  </w:style>
  <w:style w:type="paragraph" w:styleId="NormalWeb">
    <w:name w:val="Normal (Web)"/>
    <w:basedOn w:val="Normal"/>
    <w:uiPriority w:val="99"/>
    <w:rsid w:val="00D11A9C"/>
    <w:pPr>
      <w:widowControl/>
      <w:suppressAutoHyphens/>
      <w:autoSpaceDE/>
      <w:autoSpaceDN/>
      <w:adjustRightInd/>
      <w:spacing w:before="280" w:after="280"/>
      <w:ind w:firstLine="0"/>
      <w:jc w:val="left"/>
    </w:pPr>
    <w:rPr>
      <w:rFonts w:ascii="Times New Roman" w:hAnsi="Times New Roman" w:cs="Times New Roman"/>
      <w:lang w:eastAsia="ar-SA"/>
    </w:rPr>
  </w:style>
  <w:style w:type="paragraph" w:styleId="DocumentMap">
    <w:name w:val="Document Map"/>
    <w:basedOn w:val="Normal"/>
    <w:link w:val="DocumentMapChar"/>
    <w:uiPriority w:val="99"/>
    <w:semiHidden/>
    <w:rsid w:val="00CA6B5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27654C"/>
    <w:rPr>
      <w:rFonts w:ascii="Times New Roman" w:hAnsi="Times New Roman" w:cs="Times New Roman CYR"/>
      <w:sz w:val="2"/>
    </w:rPr>
  </w:style>
  <w:style w:type="character" w:styleId="Hyperlink">
    <w:name w:val="Hyperlink"/>
    <w:basedOn w:val="DefaultParagraphFont"/>
    <w:uiPriority w:val="99"/>
    <w:rsid w:val="007E3EBE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24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4800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2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24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24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24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24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24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724870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472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24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24840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724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24875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72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2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24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2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24823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472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24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24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24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2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7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24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2483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72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2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2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2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24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24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24858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72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2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2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2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24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24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24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2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2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24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2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24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2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2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24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2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2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2484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72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2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2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2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2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2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2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2480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72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2484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72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2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24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2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72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2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24848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72486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724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4861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2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24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36</TotalTime>
  <Pages>2</Pages>
  <Words>317</Words>
  <Characters>1811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НПП "Гарант-Сервис"</dc:creator>
  <cp:keywords/>
  <dc:description>Документ экспортирован из системы ГАРАНТ</dc:description>
  <cp:lastModifiedBy>WiZaRd</cp:lastModifiedBy>
  <cp:revision>9</cp:revision>
  <cp:lastPrinted>2019-01-18T09:04:00Z</cp:lastPrinted>
  <dcterms:created xsi:type="dcterms:W3CDTF">2020-02-14T06:52:00Z</dcterms:created>
  <dcterms:modified xsi:type="dcterms:W3CDTF">2020-06-17T12:19:00Z</dcterms:modified>
</cp:coreProperties>
</file>