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5D8" w:rsidRPr="00B03D2E" w:rsidRDefault="00AA25D8"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AA25D8" w:rsidRPr="00B03D2E" w:rsidRDefault="00AA25D8" w:rsidP="003129DF">
      <w:pPr>
        <w:ind w:firstLine="709"/>
        <w:jc w:val="both"/>
        <w:rPr>
          <w:rFonts w:ascii="Times New Roman" w:hAnsi="Times New Roman" w:cs="Times New Roman"/>
          <w:b/>
          <w:sz w:val="28"/>
          <w:szCs w:val="28"/>
        </w:rPr>
      </w:pPr>
    </w:p>
    <w:p w:rsidR="00AA25D8" w:rsidRPr="00B03D2E" w:rsidRDefault="00AA25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A25D8" w:rsidRPr="00B03D2E" w:rsidRDefault="00AA25D8" w:rsidP="003129DF">
      <w:pPr>
        <w:ind w:firstLine="709"/>
        <w:jc w:val="both"/>
        <w:rPr>
          <w:rFonts w:ascii="Times New Roman" w:hAnsi="Times New Roman" w:cs="Times New Roman"/>
          <w:b/>
          <w:sz w:val="28"/>
          <w:szCs w:val="28"/>
        </w:rPr>
      </w:pPr>
    </w:p>
    <w:p w:rsidR="00AA25D8" w:rsidRPr="00B03D2E" w:rsidRDefault="00AA25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AA25D8" w:rsidRPr="00B03D2E" w:rsidRDefault="00AA25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AA25D8" w:rsidRPr="00B03D2E" w:rsidRDefault="00AA25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AA25D8" w:rsidRPr="00B03D2E" w:rsidRDefault="00AA25D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AA25D8" w:rsidRPr="00B03D2E" w:rsidRDefault="00AA25D8" w:rsidP="003129DF">
      <w:pPr>
        <w:ind w:firstLine="709"/>
        <w:jc w:val="both"/>
        <w:rPr>
          <w:rFonts w:ascii="Times New Roman" w:hAnsi="Times New Roman" w:cs="Times New Roman"/>
          <w:b/>
          <w:sz w:val="28"/>
          <w:szCs w:val="28"/>
        </w:rPr>
      </w:pPr>
    </w:p>
    <w:p w:rsidR="00AA25D8" w:rsidRPr="00B03D2E" w:rsidRDefault="00AA25D8"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46</w:t>
      </w:r>
    </w:p>
    <w:p w:rsidR="00AA25D8" w:rsidRPr="00B27063" w:rsidRDefault="00AA25D8" w:rsidP="001E3D53">
      <w:pPr>
        <w:pStyle w:val="Subtitle"/>
        <w:ind w:firstLine="720"/>
        <w:rPr>
          <w:sz w:val="28"/>
          <w:szCs w:val="28"/>
        </w:rPr>
      </w:pPr>
    </w:p>
    <w:p w:rsidR="00AA25D8" w:rsidRPr="001E3D53" w:rsidRDefault="00AA25D8" w:rsidP="001E3D53">
      <w:pPr>
        <w:pStyle w:val="Subtitle"/>
        <w:ind w:firstLine="720"/>
        <w:rPr>
          <w:sz w:val="28"/>
          <w:szCs w:val="28"/>
        </w:rPr>
      </w:pPr>
      <w:r w:rsidRPr="001E3D53">
        <w:rPr>
          <w:sz w:val="28"/>
          <w:szCs w:val="28"/>
        </w:rPr>
        <w:t>СОВЕТ ДЕПУТАТОВ</w:t>
      </w:r>
    </w:p>
    <w:p w:rsidR="00AA25D8" w:rsidRPr="001E3D53" w:rsidRDefault="00AA25D8" w:rsidP="001E3D53">
      <w:pPr>
        <w:pStyle w:val="Subtitle"/>
        <w:ind w:firstLine="709"/>
        <w:rPr>
          <w:sz w:val="28"/>
          <w:szCs w:val="28"/>
        </w:rPr>
      </w:pPr>
      <w:r w:rsidRPr="001E3D53">
        <w:rPr>
          <w:sz w:val="28"/>
          <w:szCs w:val="28"/>
        </w:rPr>
        <w:t>РУССКО-ТЮВЕЕВСКОГО  СЕЛЬСКОГО ПОСЕЛЕНИЯ</w:t>
      </w:r>
    </w:p>
    <w:p w:rsidR="00AA25D8" w:rsidRPr="001E3D53" w:rsidRDefault="00AA25D8" w:rsidP="001E3D53">
      <w:pPr>
        <w:pStyle w:val="Subtitle"/>
        <w:ind w:firstLine="709"/>
        <w:rPr>
          <w:sz w:val="28"/>
          <w:szCs w:val="28"/>
        </w:rPr>
      </w:pPr>
      <w:r w:rsidRPr="001E3D53">
        <w:rPr>
          <w:sz w:val="28"/>
          <w:szCs w:val="28"/>
        </w:rPr>
        <w:t xml:space="preserve"> ТЕМНИКОВСКОГО  МУНИЦИПАЛЬНОГО РАЙОНА</w:t>
      </w:r>
    </w:p>
    <w:p w:rsidR="00AA25D8" w:rsidRPr="001E3D53" w:rsidRDefault="00AA25D8" w:rsidP="001E3D53">
      <w:pPr>
        <w:ind w:firstLine="709"/>
        <w:jc w:val="center"/>
        <w:rPr>
          <w:rFonts w:ascii="Times New Roman" w:hAnsi="Times New Roman" w:cs="Times New Roman"/>
          <w:b/>
          <w:sz w:val="28"/>
          <w:szCs w:val="28"/>
        </w:rPr>
      </w:pPr>
      <w:r w:rsidRPr="001E3D53">
        <w:rPr>
          <w:rFonts w:ascii="Times New Roman" w:hAnsi="Times New Roman" w:cs="Times New Roman"/>
          <w:b/>
          <w:sz w:val="28"/>
          <w:szCs w:val="28"/>
        </w:rPr>
        <w:t>РЕСПУБЛИКИ МОРДОВИЯ</w:t>
      </w:r>
    </w:p>
    <w:p w:rsidR="00AA25D8" w:rsidRPr="001E3D53" w:rsidRDefault="00AA25D8" w:rsidP="001E3D53">
      <w:pPr>
        <w:ind w:firstLine="709"/>
        <w:jc w:val="center"/>
        <w:outlineLvl w:val="0"/>
        <w:rPr>
          <w:rFonts w:ascii="Times New Roman" w:hAnsi="Times New Roman" w:cs="Times New Roman"/>
          <w:b/>
          <w:bCs/>
          <w:sz w:val="28"/>
          <w:szCs w:val="28"/>
        </w:rPr>
      </w:pPr>
    </w:p>
    <w:p w:rsidR="00AA25D8" w:rsidRPr="001E3D53" w:rsidRDefault="00AA25D8" w:rsidP="001E3D53">
      <w:pPr>
        <w:ind w:firstLine="709"/>
        <w:jc w:val="center"/>
        <w:outlineLvl w:val="0"/>
        <w:rPr>
          <w:rFonts w:ascii="Times New Roman" w:hAnsi="Times New Roman" w:cs="Times New Roman"/>
          <w:b/>
          <w:bCs/>
          <w:sz w:val="28"/>
          <w:szCs w:val="28"/>
        </w:rPr>
      </w:pPr>
    </w:p>
    <w:p w:rsidR="00AA25D8" w:rsidRPr="001E3D53" w:rsidRDefault="00AA25D8" w:rsidP="001E3D53">
      <w:pPr>
        <w:ind w:firstLine="709"/>
        <w:jc w:val="center"/>
        <w:outlineLvl w:val="0"/>
        <w:rPr>
          <w:rFonts w:ascii="Times New Roman" w:hAnsi="Times New Roman" w:cs="Times New Roman"/>
          <w:b/>
          <w:bCs/>
          <w:sz w:val="34"/>
          <w:szCs w:val="34"/>
        </w:rPr>
      </w:pPr>
      <w:r w:rsidRPr="001E3D53">
        <w:rPr>
          <w:rFonts w:ascii="Times New Roman" w:hAnsi="Times New Roman" w:cs="Times New Roman"/>
          <w:b/>
          <w:bCs/>
          <w:sz w:val="34"/>
          <w:szCs w:val="34"/>
        </w:rPr>
        <w:t>Р Е Ш Е Н И Е</w:t>
      </w:r>
    </w:p>
    <w:p w:rsidR="00AA25D8" w:rsidRPr="001E3D53" w:rsidRDefault="00AA25D8" w:rsidP="001E3D53">
      <w:pPr>
        <w:shd w:val="clear" w:color="auto" w:fill="FFFFFF"/>
        <w:outlineLvl w:val="0"/>
        <w:rPr>
          <w:rFonts w:ascii="Times New Roman" w:hAnsi="Times New Roman" w:cs="Times New Roman"/>
          <w:sz w:val="28"/>
          <w:szCs w:val="28"/>
        </w:rPr>
      </w:pPr>
      <w:r w:rsidRPr="001E3D53">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1E3D53">
          <w:rPr>
            <w:rFonts w:ascii="Times New Roman" w:hAnsi="Times New Roman" w:cs="Times New Roman"/>
            <w:sz w:val="28"/>
            <w:szCs w:val="28"/>
          </w:rPr>
          <w:t>2020 г</w:t>
        </w:r>
      </w:smartTag>
      <w:r w:rsidRPr="001E3D53">
        <w:rPr>
          <w:rFonts w:ascii="Times New Roman" w:hAnsi="Times New Roman" w:cs="Times New Roman"/>
          <w:sz w:val="28"/>
          <w:szCs w:val="28"/>
        </w:rPr>
        <w:t>.</w:t>
      </w:r>
      <w:r w:rsidRPr="001E3D53">
        <w:rPr>
          <w:rFonts w:ascii="Times New Roman" w:hAnsi="Times New Roman" w:cs="Times New Roman"/>
          <w:sz w:val="28"/>
          <w:szCs w:val="28"/>
        </w:rPr>
        <w:tab/>
      </w:r>
      <w:r w:rsidRPr="001E3D53">
        <w:rPr>
          <w:rFonts w:ascii="Times New Roman" w:hAnsi="Times New Roman" w:cs="Times New Roman"/>
          <w:sz w:val="28"/>
          <w:szCs w:val="28"/>
        </w:rPr>
        <w:tab/>
      </w:r>
      <w:r w:rsidRPr="001E3D53">
        <w:rPr>
          <w:rFonts w:ascii="Times New Roman" w:hAnsi="Times New Roman" w:cs="Times New Roman"/>
          <w:sz w:val="28"/>
          <w:szCs w:val="28"/>
        </w:rPr>
        <w:tab/>
      </w:r>
      <w:r w:rsidRPr="001E3D53">
        <w:rPr>
          <w:rFonts w:ascii="Times New Roman" w:hAnsi="Times New Roman" w:cs="Times New Roman"/>
          <w:sz w:val="28"/>
          <w:szCs w:val="28"/>
        </w:rPr>
        <w:tab/>
      </w:r>
      <w:r w:rsidRPr="001E3D53">
        <w:rPr>
          <w:rFonts w:ascii="Times New Roman" w:hAnsi="Times New Roman" w:cs="Times New Roman"/>
          <w:sz w:val="28"/>
          <w:szCs w:val="28"/>
        </w:rPr>
        <w:tab/>
        <w:t xml:space="preserve">                                                                № 141</w:t>
      </w:r>
    </w:p>
    <w:p w:rsidR="00AA25D8" w:rsidRPr="001E3D53" w:rsidRDefault="00AA25D8" w:rsidP="001E3D53">
      <w:pPr>
        <w:shd w:val="clear" w:color="auto" w:fill="FFFFFF"/>
        <w:ind w:firstLine="709"/>
        <w:jc w:val="center"/>
        <w:outlineLvl w:val="0"/>
        <w:rPr>
          <w:rFonts w:ascii="Times New Roman" w:hAnsi="Times New Roman" w:cs="Times New Roman"/>
          <w:bCs/>
          <w:sz w:val="28"/>
          <w:szCs w:val="28"/>
        </w:rPr>
      </w:pPr>
      <w:r w:rsidRPr="001E3D53">
        <w:rPr>
          <w:rFonts w:ascii="Times New Roman" w:hAnsi="Times New Roman" w:cs="Times New Roman"/>
          <w:bCs/>
          <w:sz w:val="28"/>
          <w:szCs w:val="28"/>
        </w:rPr>
        <w:t>д.Русское Тювеево</w:t>
      </w:r>
    </w:p>
    <w:p w:rsidR="00AA25D8" w:rsidRPr="001E3D53" w:rsidRDefault="00AA25D8" w:rsidP="001E3D53">
      <w:pPr>
        <w:shd w:val="clear" w:color="auto" w:fill="FFFFFF"/>
        <w:ind w:firstLine="709"/>
        <w:jc w:val="center"/>
        <w:outlineLvl w:val="0"/>
        <w:rPr>
          <w:rFonts w:ascii="Times New Roman" w:hAnsi="Times New Roman" w:cs="Times New Roman"/>
          <w:bCs/>
          <w:sz w:val="28"/>
          <w:szCs w:val="28"/>
        </w:rPr>
      </w:pPr>
    </w:p>
    <w:p w:rsidR="00AA25D8" w:rsidRPr="001E3D53" w:rsidRDefault="00AA25D8" w:rsidP="001E3D53">
      <w:pPr>
        <w:ind w:firstLine="709"/>
        <w:jc w:val="center"/>
        <w:rPr>
          <w:rFonts w:ascii="Times New Roman" w:hAnsi="Times New Roman" w:cs="Times New Roman"/>
          <w:b/>
          <w:sz w:val="28"/>
          <w:szCs w:val="28"/>
        </w:rPr>
      </w:pPr>
      <w:r w:rsidRPr="001E3D53">
        <w:rPr>
          <w:rFonts w:ascii="Times New Roman" w:hAnsi="Times New Roman" w:cs="Times New Roman"/>
          <w:b/>
          <w:sz w:val="28"/>
          <w:szCs w:val="28"/>
        </w:rPr>
        <w:t>Об утверждении Положения о порядке привлечения граждан к выполнению на добровольной основе социально значимых работ</w:t>
      </w:r>
    </w:p>
    <w:p w:rsidR="00AA25D8" w:rsidRPr="001E3D53" w:rsidRDefault="00AA25D8" w:rsidP="001E3D53">
      <w:pPr>
        <w:ind w:firstLine="709"/>
        <w:jc w:val="center"/>
        <w:rPr>
          <w:rFonts w:ascii="Times New Roman" w:hAnsi="Times New Roman" w:cs="Times New Roman"/>
          <w:b/>
          <w:sz w:val="28"/>
          <w:szCs w:val="28"/>
        </w:rPr>
      </w:pPr>
    </w:p>
    <w:p w:rsidR="00AA25D8" w:rsidRPr="001E3D53" w:rsidRDefault="00AA25D8" w:rsidP="001E3D53">
      <w:pPr>
        <w:ind w:firstLine="709"/>
        <w:jc w:val="both"/>
        <w:rPr>
          <w:rFonts w:ascii="Times New Roman" w:hAnsi="Times New Roman" w:cs="Times New Roman"/>
          <w:b/>
          <w:sz w:val="28"/>
          <w:szCs w:val="28"/>
        </w:rPr>
      </w:pPr>
    </w:p>
    <w:p w:rsidR="00AA25D8" w:rsidRPr="001E3D53" w:rsidRDefault="00AA25D8" w:rsidP="001E3D53">
      <w:pPr>
        <w:ind w:firstLine="709"/>
        <w:jc w:val="both"/>
        <w:rPr>
          <w:rFonts w:ascii="Times New Roman" w:hAnsi="Times New Roman" w:cs="Times New Roman"/>
          <w:sz w:val="28"/>
          <w:szCs w:val="28"/>
        </w:rPr>
      </w:pPr>
      <w:r w:rsidRPr="001E3D53">
        <w:rPr>
          <w:rFonts w:ascii="Times New Roman" w:hAnsi="Times New Roman" w:cs="Times New Roman"/>
          <w:color w:val="2D2D2D"/>
          <w:spacing w:val="2"/>
          <w:sz w:val="28"/>
          <w:szCs w:val="28"/>
        </w:rPr>
        <w:t>В соответствии с </w:t>
      </w:r>
      <w:hyperlink r:id="rId5" w:history="1">
        <w:r w:rsidRPr="001E3D53">
          <w:rPr>
            <w:rFonts w:ascii="Times New Roman" w:hAnsi="Times New Roman" w:cs="Times New Roman"/>
            <w:spacing w:val="2"/>
            <w:sz w:val="28"/>
            <w:szCs w:val="28"/>
          </w:rPr>
          <w:t>Федеральным законом от 6 октября 2003 г. N 131-ФЗ "Об общих принципах организации местного самоуправления в Российской Федерации"</w:t>
        </w:r>
      </w:hyperlink>
      <w:r w:rsidRPr="001E3D53">
        <w:rPr>
          <w:rFonts w:ascii="Times New Roman" w:hAnsi="Times New Roman" w:cs="Times New Roman"/>
          <w:spacing w:val="2"/>
          <w:sz w:val="28"/>
          <w:szCs w:val="28"/>
        </w:rPr>
        <w:t>, </w:t>
      </w:r>
      <w:r w:rsidRPr="001E3D53">
        <w:rPr>
          <w:rFonts w:ascii="Times New Roman" w:hAnsi="Times New Roman" w:cs="Times New Roman"/>
          <w:color w:val="2D2D2D"/>
          <w:spacing w:val="2"/>
          <w:sz w:val="28"/>
          <w:szCs w:val="28"/>
        </w:rPr>
        <w:t xml:space="preserve"> Уставом</w:t>
      </w:r>
      <w:r w:rsidRPr="001E3D53">
        <w:rPr>
          <w:rFonts w:ascii="Times New Roman" w:hAnsi="Times New Roman" w:cs="Times New Roman"/>
          <w:sz w:val="28"/>
          <w:szCs w:val="28"/>
        </w:rPr>
        <w:t xml:space="preserve"> Русско-Тювеевского сельского поселения,</w:t>
      </w:r>
      <w:r w:rsidRPr="001E3D53">
        <w:rPr>
          <w:rFonts w:ascii="Times New Roman" w:hAnsi="Times New Roman" w:cs="Times New Roman"/>
        </w:rPr>
        <w:t xml:space="preserve"> </w:t>
      </w:r>
      <w:r w:rsidRPr="001E3D53">
        <w:rPr>
          <w:rFonts w:ascii="Times New Roman" w:hAnsi="Times New Roman" w:cs="Times New Roman"/>
          <w:sz w:val="28"/>
          <w:szCs w:val="28"/>
        </w:rPr>
        <w:t>Совет депутатов Русско-Тювеевского сельского поселения Темниковского муниципального      района р е ш и л:</w:t>
      </w:r>
    </w:p>
    <w:p w:rsidR="00AA25D8" w:rsidRPr="001E3D53" w:rsidRDefault="00AA25D8" w:rsidP="001E3D53">
      <w:pPr>
        <w:pStyle w:val="ConsPlusTitle"/>
        <w:numPr>
          <w:ilvl w:val="0"/>
          <w:numId w:val="15"/>
        </w:numPr>
        <w:tabs>
          <w:tab w:val="left" w:pos="1134"/>
        </w:tabs>
        <w:ind w:left="0" w:firstLine="709"/>
        <w:jc w:val="both"/>
        <w:rPr>
          <w:rFonts w:ascii="Times New Roman" w:hAnsi="Times New Roman" w:cs="Times New Roman"/>
          <w:b w:val="0"/>
          <w:sz w:val="28"/>
          <w:szCs w:val="28"/>
        </w:rPr>
      </w:pPr>
      <w:r w:rsidRPr="001E3D53">
        <w:rPr>
          <w:rFonts w:ascii="Times New Roman" w:hAnsi="Times New Roman" w:cs="Times New Roman"/>
          <w:b w:val="0"/>
          <w:sz w:val="28"/>
          <w:szCs w:val="28"/>
        </w:rPr>
        <w:t>Утвердить Положение о порядке привлечения граждан к выполнению на добровольной основе социально значимых работ для Русско-Тювеевского сельского поселения. (Приложение).</w:t>
      </w:r>
    </w:p>
    <w:p w:rsidR="00AA25D8" w:rsidRPr="001E3D53" w:rsidRDefault="00AA25D8" w:rsidP="001E3D53">
      <w:pPr>
        <w:ind w:firstLine="709"/>
        <w:jc w:val="both"/>
        <w:rPr>
          <w:rFonts w:ascii="Times New Roman" w:hAnsi="Times New Roman" w:cs="Times New Roman"/>
          <w:sz w:val="28"/>
        </w:rPr>
      </w:pPr>
      <w:r w:rsidRPr="001E3D53">
        <w:rPr>
          <w:rFonts w:ascii="Times New Roman" w:hAnsi="Times New Roman" w:cs="Times New Roman"/>
          <w:bCs/>
          <w:sz w:val="28"/>
          <w:szCs w:val="28"/>
        </w:rPr>
        <w:t>2.</w:t>
      </w:r>
      <w:r w:rsidRPr="001E3D53">
        <w:rPr>
          <w:rFonts w:ascii="Times New Roman" w:hAnsi="Times New Roman" w:cs="Times New Roman"/>
          <w:sz w:val="28"/>
        </w:rPr>
        <w:t xml:space="preserve"> Контроль за исполнением настоящего решения возложить на главу сельского поселения Ф.Ф.Леонович.</w:t>
      </w:r>
    </w:p>
    <w:p w:rsidR="00AA25D8" w:rsidRPr="001E3D53" w:rsidRDefault="00AA25D8" w:rsidP="001E3D53">
      <w:pPr>
        <w:ind w:firstLine="709"/>
        <w:jc w:val="both"/>
        <w:rPr>
          <w:rFonts w:ascii="Times New Roman" w:hAnsi="Times New Roman" w:cs="Times New Roman"/>
          <w:sz w:val="28"/>
        </w:rPr>
      </w:pPr>
      <w:r w:rsidRPr="001E3D53">
        <w:rPr>
          <w:rFonts w:ascii="Times New Roman" w:hAnsi="Times New Roman" w:cs="Times New Roman"/>
          <w:sz w:val="28"/>
        </w:rPr>
        <w:t>3.Настоящее решение вступает в силу со дня его официального опубликования.</w:t>
      </w:r>
    </w:p>
    <w:p w:rsidR="00AA25D8" w:rsidRPr="001E3D53" w:rsidRDefault="00AA25D8" w:rsidP="001E3D53">
      <w:pPr>
        <w:ind w:firstLine="709"/>
        <w:jc w:val="both"/>
        <w:rPr>
          <w:rFonts w:ascii="Times New Roman" w:hAnsi="Times New Roman" w:cs="Times New Roman"/>
          <w:sz w:val="28"/>
        </w:rPr>
      </w:pPr>
    </w:p>
    <w:p w:rsidR="00AA25D8" w:rsidRPr="001E3D53" w:rsidRDefault="00AA25D8" w:rsidP="001E3D53">
      <w:pPr>
        <w:spacing w:after="120"/>
        <w:jc w:val="both"/>
        <w:rPr>
          <w:rFonts w:ascii="Times New Roman" w:hAnsi="Times New Roman" w:cs="Times New Roman"/>
          <w:sz w:val="28"/>
        </w:rPr>
      </w:pPr>
    </w:p>
    <w:p w:rsidR="00AA25D8" w:rsidRPr="001E3D53" w:rsidRDefault="00AA25D8" w:rsidP="001E3D53">
      <w:pPr>
        <w:jc w:val="both"/>
        <w:rPr>
          <w:rFonts w:ascii="Times New Roman" w:hAnsi="Times New Roman" w:cs="Times New Roman"/>
          <w:sz w:val="28"/>
          <w:szCs w:val="28"/>
        </w:rPr>
      </w:pPr>
    </w:p>
    <w:p w:rsidR="00AA25D8" w:rsidRPr="001E3D53" w:rsidRDefault="00AA25D8" w:rsidP="001E3D53">
      <w:pPr>
        <w:jc w:val="both"/>
        <w:rPr>
          <w:rFonts w:ascii="Times New Roman" w:hAnsi="Times New Roman" w:cs="Times New Roman"/>
          <w:bCs/>
          <w:sz w:val="28"/>
          <w:szCs w:val="28"/>
        </w:rPr>
      </w:pPr>
      <w:bookmarkStart w:id="0" w:name="_GoBack"/>
      <w:bookmarkEnd w:id="0"/>
      <w:r w:rsidRPr="001E3D53">
        <w:rPr>
          <w:rFonts w:ascii="Times New Roman" w:hAnsi="Times New Roman" w:cs="Times New Roman"/>
          <w:sz w:val="28"/>
          <w:szCs w:val="28"/>
        </w:rPr>
        <w:t>Глава Р</w:t>
      </w:r>
      <w:r w:rsidRPr="001E3D53">
        <w:rPr>
          <w:rFonts w:ascii="Times New Roman" w:hAnsi="Times New Roman" w:cs="Times New Roman"/>
          <w:bCs/>
          <w:sz w:val="28"/>
          <w:szCs w:val="28"/>
        </w:rPr>
        <w:t xml:space="preserve">усско-Тювеевского </w:t>
      </w:r>
    </w:p>
    <w:p w:rsidR="00AA25D8" w:rsidRPr="001E3D53" w:rsidRDefault="00AA25D8" w:rsidP="001E3D53">
      <w:pPr>
        <w:jc w:val="both"/>
        <w:rPr>
          <w:rFonts w:ascii="Times New Roman" w:hAnsi="Times New Roman" w:cs="Times New Roman"/>
          <w:sz w:val="28"/>
          <w:szCs w:val="28"/>
        </w:rPr>
      </w:pPr>
      <w:r w:rsidRPr="001E3D53">
        <w:rPr>
          <w:rFonts w:ascii="Times New Roman" w:hAnsi="Times New Roman" w:cs="Times New Roman"/>
          <w:bCs/>
          <w:sz w:val="28"/>
          <w:szCs w:val="28"/>
        </w:rPr>
        <w:t>сельского поселения</w:t>
      </w:r>
      <w:r w:rsidRPr="001E3D53">
        <w:rPr>
          <w:rFonts w:ascii="Times New Roman" w:hAnsi="Times New Roman" w:cs="Times New Roman"/>
          <w:sz w:val="28"/>
          <w:szCs w:val="28"/>
        </w:rPr>
        <w:t xml:space="preserve">                                                                                    Ф.Ф.Леонович   </w:t>
      </w:r>
    </w:p>
    <w:p w:rsidR="00AA25D8" w:rsidRPr="001E3D53" w:rsidRDefault="00AA25D8" w:rsidP="001E3D53">
      <w:pPr>
        <w:jc w:val="both"/>
        <w:rPr>
          <w:rFonts w:ascii="Times New Roman" w:hAnsi="Times New Roman" w:cs="Times New Roman"/>
          <w:sz w:val="28"/>
          <w:szCs w:val="28"/>
        </w:rPr>
      </w:pPr>
    </w:p>
    <w:p w:rsidR="00AA25D8" w:rsidRPr="001E3D53" w:rsidRDefault="00AA25D8" w:rsidP="001E3D53">
      <w:pPr>
        <w:jc w:val="both"/>
        <w:rPr>
          <w:rFonts w:ascii="Times New Roman" w:hAnsi="Times New Roman" w:cs="Times New Roman"/>
          <w:sz w:val="28"/>
          <w:szCs w:val="28"/>
        </w:rPr>
      </w:pPr>
      <w:r w:rsidRPr="001E3D53">
        <w:rPr>
          <w:rFonts w:ascii="Times New Roman" w:hAnsi="Times New Roman" w:cs="Times New Roman"/>
          <w:sz w:val="28"/>
          <w:szCs w:val="28"/>
        </w:rPr>
        <w:t xml:space="preserve"> </w:t>
      </w:r>
    </w:p>
    <w:p w:rsidR="00AA25D8" w:rsidRPr="001E3D53" w:rsidRDefault="00AA25D8" w:rsidP="001E3D53">
      <w:pPr>
        <w:pStyle w:val="BodyText"/>
        <w:widowControl/>
        <w:spacing w:after="0"/>
        <w:ind w:firstLine="709"/>
        <w:jc w:val="right"/>
        <w:rPr>
          <w:color w:val="000000"/>
          <w:sz w:val="28"/>
          <w:szCs w:val="28"/>
        </w:rPr>
      </w:pPr>
      <w:r w:rsidRPr="001E3D53">
        <w:rPr>
          <w:sz w:val="28"/>
          <w:szCs w:val="28"/>
        </w:rPr>
        <w:t xml:space="preserve">               </w:t>
      </w:r>
      <w:r w:rsidRPr="001E3D53">
        <w:rPr>
          <w:color w:val="000000"/>
          <w:sz w:val="28"/>
          <w:szCs w:val="28"/>
        </w:rPr>
        <w:t xml:space="preserve">Приложение </w:t>
      </w:r>
      <w:r w:rsidRPr="001E3D53">
        <w:rPr>
          <w:color w:val="000000"/>
          <w:sz w:val="28"/>
          <w:szCs w:val="28"/>
        </w:rPr>
        <w:br/>
        <w:t>к решению Совета депутатов</w:t>
      </w:r>
      <w:r w:rsidRPr="001E3D53">
        <w:rPr>
          <w:color w:val="000000"/>
          <w:sz w:val="28"/>
          <w:szCs w:val="28"/>
        </w:rPr>
        <w:br/>
        <w:t>Русско-Тювеевского сельского поселения</w:t>
      </w:r>
    </w:p>
    <w:p w:rsidR="00AA25D8" w:rsidRPr="001E3D53" w:rsidRDefault="00AA25D8" w:rsidP="001E3D53">
      <w:pPr>
        <w:pStyle w:val="BodyText"/>
        <w:widowControl/>
        <w:spacing w:after="0"/>
        <w:ind w:firstLine="709"/>
        <w:jc w:val="right"/>
        <w:rPr>
          <w:color w:val="000000"/>
          <w:sz w:val="28"/>
          <w:szCs w:val="28"/>
        </w:rPr>
      </w:pPr>
      <w:r w:rsidRPr="001E3D53">
        <w:rPr>
          <w:color w:val="000000"/>
          <w:sz w:val="28"/>
          <w:szCs w:val="28"/>
        </w:rPr>
        <w:t>от «09» июля  2020г. № 141</w:t>
      </w:r>
    </w:p>
    <w:p w:rsidR="00AA25D8" w:rsidRPr="001E3D53" w:rsidRDefault="00AA25D8" w:rsidP="001E3D53">
      <w:pPr>
        <w:pStyle w:val="BodyText"/>
        <w:widowControl/>
        <w:spacing w:after="0"/>
        <w:ind w:firstLine="709"/>
        <w:jc w:val="right"/>
        <w:rPr>
          <w:color w:val="000000"/>
          <w:sz w:val="28"/>
          <w:szCs w:val="28"/>
        </w:rPr>
      </w:pPr>
    </w:p>
    <w:p w:rsidR="00AA25D8" w:rsidRPr="001E3D53" w:rsidRDefault="00AA25D8" w:rsidP="001E3D53">
      <w:pPr>
        <w:pStyle w:val="NormalWeb"/>
        <w:shd w:val="clear" w:color="auto" w:fill="FFFFFF"/>
        <w:spacing w:before="0" w:beforeAutospacing="0" w:after="0"/>
        <w:jc w:val="center"/>
        <w:rPr>
          <w:b/>
          <w:sz w:val="28"/>
          <w:szCs w:val="28"/>
        </w:rPr>
      </w:pPr>
      <w:r w:rsidRPr="001E3D53">
        <w:rPr>
          <w:rStyle w:val="Strong"/>
          <w:rFonts w:eastAsia="SimSun"/>
          <w:sz w:val="28"/>
          <w:szCs w:val="28"/>
        </w:rPr>
        <w:t>ПОЛОЖЕНИЕ</w:t>
      </w:r>
    </w:p>
    <w:p w:rsidR="00AA25D8" w:rsidRPr="001E3D53" w:rsidRDefault="00AA25D8" w:rsidP="001E3D53">
      <w:pPr>
        <w:pStyle w:val="NormalWeb"/>
        <w:shd w:val="clear" w:color="auto" w:fill="FFFFFF"/>
        <w:spacing w:before="0" w:beforeAutospacing="0" w:after="0"/>
        <w:jc w:val="center"/>
        <w:rPr>
          <w:b/>
          <w:sz w:val="28"/>
          <w:szCs w:val="28"/>
        </w:rPr>
      </w:pPr>
      <w:r w:rsidRPr="001E3D53">
        <w:rPr>
          <w:rStyle w:val="Strong"/>
          <w:rFonts w:eastAsia="SimSun"/>
          <w:sz w:val="28"/>
          <w:szCs w:val="28"/>
        </w:rPr>
        <w:t>О ПОРЯДКЕ ПРИВЛЕЧЕНИЯ ГРАЖДАН К ВЫПОЛНЕНИЮ НА ДОБРОВОЛЬНОЙ</w:t>
      </w:r>
      <w:r w:rsidRPr="001E3D53">
        <w:rPr>
          <w:b/>
          <w:sz w:val="28"/>
          <w:szCs w:val="28"/>
        </w:rPr>
        <w:t xml:space="preserve"> </w:t>
      </w:r>
      <w:r w:rsidRPr="001E3D53">
        <w:rPr>
          <w:rStyle w:val="Strong"/>
          <w:rFonts w:eastAsia="SimSun"/>
          <w:sz w:val="28"/>
          <w:szCs w:val="28"/>
        </w:rPr>
        <w:t>ОСНОВЕ СОЦИАЛЬНО ЗНАЧИМЫХ РАБОТ</w:t>
      </w:r>
    </w:p>
    <w:p w:rsidR="00AA25D8" w:rsidRPr="001E3D53" w:rsidRDefault="00AA25D8" w:rsidP="001E3D53">
      <w:pPr>
        <w:pStyle w:val="NormalWeb"/>
        <w:shd w:val="clear" w:color="auto" w:fill="FFFFFF"/>
        <w:spacing w:before="0" w:beforeAutospacing="0" w:after="0"/>
        <w:jc w:val="center"/>
        <w:rPr>
          <w:rStyle w:val="Strong"/>
          <w:rFonts w:eastAsia="SimSun"/>
          <w:sz w:val="28"/>
          <w:szCs w:val="28"/>
        </w:rPr>
      </w:pPr>
      <w:r w:rsidRPr="001E3D53">
        <w:rPr>
          <w:rStyle w:val="Strong"/>
          <w:rFonts w:eastAsia="SimSun"/>
          <w:sz w:val="28"/>
          <w:szCs w:val="28"/>
        </w:rPr>
        <w:t xml:space="preserve">ДЛЯ РУССКО-ТЮВЕЕВСКОГО  СЕЛЬСКОГО ПОСЕЛЕНИЯ </w:t>
      </w:r>
    </w:p>
    <w:p w:rsidR="00AA25D8" w:rsidRPr="001E3D53" w:rsidRDefault="00AA25D8" w:rsidP="001E3D53">
      <w:pPr>
        <w:rPr>
          <w:rFonts w:ascii="Times New Roman" w:hAnsi="Times New Roman" w:cs="Times New Roman"/>
          <w:b/>
          <w:i/>
          <w:sz w:val="28"/>
          <w:szCs w:val="28"/>
        </w:rPr>
      </w:pPr>
    </w:p>
    <w:p w:rsidR="00AA25D8" w:rsidRPr="001E3D53" w:rsidRDefault="00AA25D8" w:rsidP="001E3D53">
      <w:pPr>
        <w:pStyle w:val="NormalWeb"/>
        <w:numPr>
          <w:ilvl w:val="0"/>
          <w:numId w:val="16"/>
        </w:numPr>
        <w:shd w:val="clear" w:color="auto" w:fill="FFFFFF"/>
        <w:spacing w:before="0" w:beforeAutospacing="0" w:after="0"/>
        <w:jc w:val="center"/>
        <w:rPr>
          <w:sz w:val="28"/>
          <w:szCs w:val="28"/>
        </w:rPr>
      </w:pPr>
      <w:r w:rsidRPr="001E3D53">
        <w:rPr>
          <w:sz w:val="28"/>
          <w:szCs w:val="28"/>
        </w:rPr>
        <w:t>Общие положения</w:t>
      </w:r>
    </w:p>
    <w:p w:rsidR="00AA25D8" w:rsidRPr="001E3D53" w:rsidRDefault="00AA25D8" w:rsidP="001E3D53">
      <w:pPr>
        <w:pStyle w:val="NormalWeb"/>
        <w:shd w:val="clear" w:color="auto" w:fill="FFFFFF"/>
        <w:spacing w:before="0" w:beforeAutospacing="0" w:after="0"/>
        <w:ind w:left="720"/>
        <w:rPr>
          <w:sz w:val="28"/>
          <w:szCs w:val="28"/>
        </w:rPr>
      </w:pPr>
    </w:p>
    <w:p w:rsidR="00AA25D8" w:rsidRPr="001E3D53" w:rsidRDefault="00AA25D8" w:rsidP="001E3D53">
      <w:pPr>
        <w:pStyle w:val="ConsPlusTitle"/>
        <w:ind w:right="-2" w:firstLine="709"/>
        <w:jc w:val="both"/>
        <w:rPr>
          <w:rFonts w:ascii="Times New Roman" w:hAnsi="Times New Roman" w:cs="Times New Roman"/>
          <w:b w:val="0"/>
          <w:sz w:val="28"/>
          <w:szCs w:val="28"/>
        </w:rPr>
      </w:pPr>
      <w:r w:rsidRPr="001E3D53">
        <w:rPr>
          <w:rFonts w:ascii="Times New Roman" w:hAnsi="Times New Roman" w:cs="Times New Roman"/>
          <w:b w:val="0"/>
          <w:sz w:val="28"/>
          <w:szCs w:val="28"/>
        </w:rPr>
        <w:t>1.1. Настоящее Положение разработано в соответствии с Федеральным законом       от 06.10.2003 N 131-ФЗ "Об общих принципах организации местного самоуправления в Российской Федерации", Уставом Русско-Тювеевского  сельского поселения, и определяет порядок привлечения граждан к выполнению на добровольной основе социально значимых для Русско-Тювеевского  сельского поселения работ (в том числе дежурств) в целях решения вопросов местного значения.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1.2. Настоящее Положение не распространяется на случаи мобилизации трудоспособного населения Русско-Тювеевского сельского поселения для проведения аварийно-спасательных и других неотложных работ, осуществляемой при введении на всей территории Российской Федерации или в ее отдельных местностях, включая территорию Русско-Тювеевского  сельского поселения, режима чрезвычайного положения по основаниям и в порядке, установленным Федеральным конституционным законом "О чрезвычайном положении".</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1.3. Под социально значимыми работами в настоящем Положении понимаются работы, не требующие специальной профессиональной подготовки, осуществляемые в целях решения следующих вопросов местного значения в границах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 участие в предупреждении и ликвидации последствий чрезвычайных ситуаций в границах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4) обеспечение первичных мер пожарной безопасности в границах населенных пунктов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5) создание условий для массового отдыха жителей Русско-Тювеевского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AA25D8" w:rsidRPr="001E3D53" w:rsidRDefault="00AA25D8" w:rsidP="001E3D53">
      <w:pPr>
        <w:rPr>
          <w:rFonts w:ascii="Times New Roman" w:hAnsi="Times New Roman" w:cs="Times New Roman"/>
          <w:lang w:eastAsia="en-US"/>
        </w:rPr>
      </w:pPr>
      <w:r w:rsidRPr="001E3D53">
        <w:rPr>
          <w:rFonts w:ascii="Times New Roman" w:hAnsi="Times New Roman" w:cs="Times New Roman"/>
          <w:sz w:val="28"/>
          <w:szCs w:val="28"/>
        </w:rPr>
        <w:t xml:space="preserve">6) </w:t>
      </w:r>
      <w:r w:rsidRPr="001E3D53">
        <w:rPr>
          <w:rFonts w:ascii="Times New Roman" w:hAnsi="Times New Roman" w:cs="Times New Roman"/>
          <w:sz w:val="28"/>
          <w:szCs w:val="28"/>
          <w:lang w:eastAsia="en-US"/>
        </w:rPr>
        <w:t>утверждение правил благоустройства территории Русско-Тювеевского сельского поселения, осуществление контроля за их соблюдением, организация благоустройства территории Русско-Тювеевского сельского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1.4. Привлечение местного населения к работам, осуществляемым в целях решения иных вопросов местного значения Русско-Тювеевского сельского поселения, не допускается.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1.5. К выполнению на добровольной основе социально значимых работ могут привлекаться совершеннолетние трудоспособные жители Русско-Тювеевского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1.6. Местное население не может привлекаться к опасным для жизни и здоровья работам.</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1.7. Финансирование расходов по организации и проведению социально значимых работ осуществляется за счет средств местного бюджета.</w:t>
      </w:r>
    </w:p>
    <w:p w:rsidR="00AA25D8" w:rsidRPr="001E3D53" w:rsidRDefault="00AA25D8" w:rsidP="001E3D53">
      <w:pPr>
        <w:rPr>
          <w:rFonts w:ascii="Times New Roman" w:hAnsi="Times New Roman" w:cs="Times New Roman"/>
          <w:sz w:val="28"/>
          <w:szCs w:val="28"/>
        </w:rPr>
      </w:pPr>
    </w:p>
    <w:p w:rsidR="00AA25D8" w:rsidRPr="001E3D53" w:rsidRDefault="00AA25D8" w:rsidP="001E3D53">
      <w:pPr>
        <w:pStyle w:val="NormalWeb"/>
        <w:shd w:val="clear" w:color="auto" w:fill="FFFFFF"/>
        <w:spacing w:before="0" w:beforeAutospacing="0" w:after="0"/>
        <w:jc w:val="center"/>
        <w:rPr>
          <w:sz w:val="28"/>
          <w:szCs w:val="28"/>
        </w:rPr>
      </w:pPr>
      <w:r w:rsidRPr="001E3D53">
        <w:rPr>
          <w:sz w:val="28"/>
          <w:szCs w:val="28"/>
        </w:rPr>
        <w:t>2. Цели привлечения местного населения к выполнению</w:t>
      </w:r>
    </w:p>
    <w:p w:rsidR="00AA25D8" w:rsidRPr="001E3D53" w:rsidRDefault="00AA25D8" w:rsidP="001E3D53">
      <w:pPr>
        <w:pStyle w:val="NormalWeb"/>
        <w:shd w:val="clear" w:color="auto" w:fill="FFFFFF"/>
        <w:spacing w:before="0" w:beforeAutospacing="0" w:after="0"/>
        <w:jc w:val="center"/>
        <w:rPr>
          <w:sz w:val="28"/>
          <w:szCs w:val="28"/>
        </w:rPr>
      </w:pPr>
      <w:r w:rsidRPr="001E3D53">
        <w:rPr>
          <w:sz w:val="28"/>
          <w:szCs w:val="28"/>
        </w:rPr>
        <w:t>социально значимых работ</w:t>
      </w:r>
    </w:p>
    <w:p w:rsidR="00AA25D8" w:rsidRPr="001E3D53" w:rsidRDefault="00AA25D8" w:rsidP="001E3D53">
      <w:pPr>
        <w:rPr>
          <w:rFonts w:ascii="Times New Roman" w:hAnsi="Times New Roman" w:cs="Times New Roman"/>
          <w:sz w:val="28"/>
          <w:szCs w:val="28"/>
        </w:rPr>
      </w:pP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2.1. Целями привлечения местного населения к выполнению социально значимых работ являются: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 удовлетворение потребностей населения Русско-Тювеевского  сельского поселения в создании и (или) поддержании безопасных условий жизнедеятельности и благоприятной среды обитания;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2) повышение уровня социальной активности и социальной ответственности местного населения;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 сознательное участие местного населения в решении вопросов местного значения в интересах Русско-Тювеевского сельского поселения при минимизации затрат.</w:t>
      </w:r>
    </w:p>
    <w:p w:rsidR="00AA25D8" w:rsidRPr="001E3D53" w:rsidRDefault="00AA25D8" w:rsidP="001E3D53">
      <w:pPr>
        <w:rPr>
          <w:rFonts w:ascii="Times New Roman" w:hAnsi="Times New Roman" w:cs="Times New Roman"/>
          <w:sz w:val="28"/>
          <w:szCs w:val="28"/>
        </w:rPr>
      </w:pPr>
    </w:p>
    <w:p w:rsidR="00AA25D8" w:rsidRPr="001E3D53" w:rsidRDefault="00AA25D8" w:rsidP="001E3D53">
      <w:pPr>
        <w:pStyle w:val="NormalWeb"/>
        <w:shd w:val="clear" w:color="auto" w:fill="FFFFFF"/>
        <w:spacing w:before="0" w:beforeAutospacing="0" w:after="0"/>
        <w:jc w:val="center"/>
        <w:rPr>
          <w:sz w:val="28"/>
          <w:szCs w:val="28"/>
        </w:rPr>
      </w:pPr>
      <w:r w:rsidRPr="001E3D53">
        <w:rPr>
          <w:sz w:val="28"/>
          <w:szCs w:val="28"/>
        </w:rPr>
        <w:t>3. Организация и проведение социально значимых работ</w:t>
      </w:r>
    </w:p>
    <w:p w:rsidR="00AA25D8" w:rsidRPr="001E3D53" w:rsidRDefault="00AA25D8" w:rsidP="001E3D53">
      <w:pPr>
        <w:ind w:firstLine="720"/>
        <w:rPr>
          <w:rFonts w:ascii="Times New Roman" w:hAnsi="Times New Roman" w:cs="Times New Roman"/>
          <w:sz w:val="28"/>
          <w:szCs w:val="28"/>
        </w:rPr>
      </w:pPr>
    </w:p>
    <w:p w:rsidR="00AA25D8" w:rsidRPr="001E3D53" w:rsidRDefault="00AA25D8" w:rsidP="001E3D53">
      <w:pPr>
        <w:ind w:firstLine="720"/>
        <w:jc w:val="both"/>
        <w:rPr>
          <w:rFonts w:ascii="Times New Roman" w:hAnsi="Times New Roman" w:cs="Times New Roman"/>
          <w:sz w:val="28"/>
          <w:szCs w:val="28"/>
        </w:rPr>
      </w:pPr>
      <w:r w:rsidRPr="001E3D53">
        <w:rPr>
          <w:rFonts w:ascii="Times New Roman" w:hAnsi="Times New Roman" w:cs="Times New Roman"/>
          <w:sz w:val="28"/>
          <w:szCs w:val="28"/>
        </w:rPr>
        <w:t>3.1. Решение о привлечении граждан к выполнению на добровольной основе социально значимых для Русско-Тювеевского сельского поселения работ принимается главой Администрации Русско-Тювеевского  сельского поселения, оформляется постановлением и вступает в силу со дня его официального обнародования. При этом официальное обнародование должно быть осуществлено не позднее, чем за 10 дней до начала работ.</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Постановление Администрации Русско-Тювеевского  сельского поселения должно содержать:</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вопрос местного значения Русско-Тювеевского сельского поселения, в целях решения которого организуются социально значимые работы;</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время, место и планируемые сроки проведения работ;</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перечень видов работ и порядок их проведения;</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затраты на организацию и проведение социально значимых работ, порядок и источники их финансирования;</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должностное лицо Администрации Русско-Тювеевского сельского поселения, ответственное за организацию и проведение социально значимых работ.</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3.2. С инициативой проведения социально значимых работ могут выступать Собрание депутатов, Администрация Русско-Тювеевского  сельского поселения, граждане по результатам проведения собраний.</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3.3. Решение о привлечении местного населения к участию в социально значимых работах может быть принято на основании индивидуального или коллективного обращения граждан, проживающих на территории Русско-Тювеевского сельского поселения, обратившихся с инициативой организации социально значимых работ.</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3.4. Организация и материально-техническое обеспечение проведения социально значимых работ осуществляются Администрацией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3.5. Администрация Русско-Тювеевского сельского поселения:</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обеспечивает оповещение жителей Русско-Тювеевского сельского поселения о видах социально значимых работ, времени и местах их проведения, местах сбора граждан;</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принимает заявки граждан на участие в социально значимых работах;</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осуществляет регистрацию участников социально значимых работ, проверяя соблюдение требований, предусмотренных настоящим Положением;</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обеспечивает участников социально значимых работ необходимым инвентарем;</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проводит инструктаж по технике безопасности;</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определяет участникам социально значимых работ конкретный вид и объем работ;</w:t>
      </w:r>
    </w:p>
    <w:p w:rsidR="00AA25D8" w:rsidRPr="001E3D53" w:rsidRDefault="00AA25D8" w:rsidP="001E3D53">
      <w:pPr>
        <w:pStyle w:val="NormalWeb"/>
        <w:shd w:val="clear" w:color="auto" w:fill="FFFFFF"/>
        <w:spacing w:before="0" w:beforeAutospacing="0" w:after="0"/>
        <w:jc w:val="both"/>
        <w:rPr>
          <w:sz w:val="28"/>
          <w:szCs w:val="28"/>
        </w:rPr>
      </w:pPr>
      <w:r w:rsidRPr="001E3D53">
        <w:rPr>
          <w:sz w:val="28"/>
          <w:szCs w:val="28"/>
        </w:rPr>
        <w:t>- обеспечивает непосредственный контроль за ходом проведения социально значимых работ.</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3.6. При рассмотрении вопроса о принятии решения о привлечении местного населения к выполнению социально значимых работ глава Администрации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1) выявляет потребности Русско-Тювеевского сельского поселения в выполнении отдельных видов социально значимых работ;</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2) выясняет и учитывает мнение населения относительно необходимости проведения конкретных социально значимых работ и на этой основе определяет целесообразность и перспективность привлечения к ним местного населения. Выявление и учет мнения населения может осуществляться в форме опроса граждан;</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 определяет объем и источники финансирования и материально-технического обеспечения социально значимых работ, а также условия их организации и проведения;</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4) прогнозирует социальные и экономические результаты привлечения местного населения к социально значимым работам.</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3.7. При определении индивидуальной трудовой функции привлекаемых к участию в социально значимых работах граждан учитываются состояние здоровья, возрастные, профессиональные и иные их личностные особенности.</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3.8. При привлечении местного населения к социально значимым работам должностные лица местного самоуправления Русско-Тювеевского сельского поселения руководствуются законодательством Российской Федерации о труде в части установленных правил охраны труда и ограничений применения труда женщин на работах отдельных видов.</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3.9. В случае причинения вреда личности или имуществу физических лиц либо имуществу организаций или муниципальному имуществу гражданами, участвующими в социально значимых работах, а также личности или имуществу самих граждан, участвующих в социально значимых работах, указанный вред подлежит возмещению по основаниям и в порядке, установленным Гражданским кодексом Российской Федерации.</w:t>
      </w:r>
    </w:p>
    <w:p w:rsidR="00AA25D8" w:rsidRPr="001E3D53" w:rsidRDefault="00AA25D8" w:rsidP="001E3D53">
      <w:pPr>
        <w:pStyle w:val="NormalWeb"/>
        <w:shd w:val="clear" w:color="auto" w:fill="FFFFFF"/>
        <w:spacing w:before="0" w:beforeAutospacing="0" w:after="0"/>
        <w:ind w:firstLine="708"/>
        <w:jc w:val="both"/>
        <w:rPr>
          <w:sz w:val="28"/>
          <w:szCs w:val="28"/>
        </w:rPr>
      </w:pPr>
      <w:r w:rsidRPr="001E3D53">
        <w:rPr>
          <w:sz w:val="28"/>
          <w:szCs w:val="28"/>
        </w:rPr>
        <w:t>3.10 Информация об итогах проведения социально значимых работ подлежит обнародованию путем размещения на информационных стендах, а также может быть размещена на официальном сайте Администрации Русско-Тювеевского  сельского поселения.</w:t>
      </w:r>
    </w:p>
    <w:p w:rsidR="00AA25D8" w:rsidRPr="001E3D53" w:rsidRDefault="00AA25D8" w:rsidP="001E3D53">
      <w:pPr>
        <w:pStyle w:val="NormalWeb"/>
        <w:shd w:val="clear" w:color="auto" w:fill="FFFFFF"/>
        <w:spacing w:before="0" w:beforeAutospacing="0" w:after="0"/>
        <w:ind w:firstLine="708"/>
        <w:jc w:val="both"/>
        <w:rPr>
          <w:b/>
          <w:sz w:val="28"/>
          <w:szCs w:val="28"/>
        </w:rPr>
      </w:pPr>
      <w:r w:rsidRPr="001E3D53">
        <w:rPr>
          <w:sz w:val="28"/>
          <w:szCs w:val="28"/>
        </w:rPr>
        <w:t>3.11. По результатам выполнения социально значимых работ жители Русско-Тювеевского  сельского поселения  могут быть поощрены главой Русско-Тювеевского сельского поселения.</w:t>
      </w:r>
    </w:p>
    <w:p w:rsidR="00AA25D8" w:rsidRPr="001E3D53" w:rsidRDefault="00AA25D8" w:rsidP="001E3D53">
      <w:pPr>
        <w:rPr>
          <w:rFonts w:ascii="Times New Roman" w:hAnsi="Times New Roman" w:cs="Times New Roman"/>
        </w:rPr>
      </w:pPr>
    </w:p>
    <w:p w:rsidR="00AA25D8" w:rsidRPr="001E3D53" w:rsidRDefault="00AA25D8" w:rsidP="001E3D53">
      <w:pPr>
        <w:pStyle w:val="BodyText"/>
        <w:widowControl/>
        <w:spacing w:after="0"/>
        <w:ind w:firstLine="709"/>
        <w:jc w:val="center"/>
        <w:rPr>
          <w:b/>
          <w:color w:val="000000"/>
          <w:sz w:val="28"/>
          <w:szCs w:val="28"/>
        </w:rPr>
      </w:pPr>
    </w:p>
    <w:p w:rsidR="00AA25D8" w:rsidRPr="001E3D53" w:rsidRDefault="00AA25D8" w:rsidP="003129DF">
      <w:pPr>
        <w:ind w:firstLine="709"/>
        <w:jc w:val="both"/>
        <w:outlineLvl w:val="0"/>
        <w:rPr>
          <w:rFonts w:ascii="Times New Roman" w:hAnsi="Times New Roman" w:cs="Times New Roman"/>
          <w:b/>
          <w:sz w:val="28"/>
          <w:szCs w:val="28"/>
        </w:rPr>
      </w:pPr>
    </w:p>
    <w:p w:rsidR="00AA25D8" w:rsidRDefault="00AA25D8" w:rsidP="003129DF">
      <w:pPr>
        <w:ind w:firstLine="709"/>
        <w:jc w:val="both"/>
        <w:rPr>
          <w:rFonts w:ascii="Times New Roman" w:hAnsi="Times New Roman" w:cs="Times New Roman"/>
          <w:b/>
          <w:sz w:val="28"/>
          <w:szCs w:val="28"/>
        </w:rPr>
      </w:pPr>
    </w:p>
    <w:p w:rsidR="00AA25D8" w:rsidRPr="00FE06CA" w:rsidRDefault="00AA25D8"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46</w:t>
      </w:r>
      <w:r w:rsidRPr="00FE06CA">
        <w:rPr>
          <w:rFonts w:ascii="Times New Roman" w:hAnsi="Times New Roman" w:cs="Times New Roman"/>
          <w:b/>
          <w:sz w:val="28"/>
          <w:szCs w:val="28"/>
        </w:rPr>
        <w:t xml:space="preserve"> от </w:t>
      </w:r>
      <w:r>
        <w:rPr>
          <w:rFonts w:ascii="Times New Roman" w:hAnsi="Times New Roman" w:cs="Times New Roman"/>
          <w:b/>
          <w:sz w:val="28"/>
          <w:szCs w:val="28"/>
        </w:rPr>
        <w:t>10</w:t>
      </w:r>
      <w:r w:rsidRPr="00FE06CA">
        <w:rPr>
          <w:rFonts w:ascii="Times New Roman" w:hAnsi="Times New Roman" w:cs="Times New Roman"/>
          <w:b/>
          <w:sz w:val="28"/>
          <w:szCs w:val="28"/>
        </w:rPr>
        <w:t>.0</w:t>
      </w:r>
      <w:r>
        <w:rPr>
          <w:rFonts w:ascii="Times New Roman" w:hAnsi="Times New Roman" w:cs="Times New Roman"/>
          <w:b/>
          <w:sz w:val="28"/>
          <w:szCs w:val="28"/>
        </w:rPr>
        <w:t>7</w:t>
      </w:r>
      <w:r w:rsidRPr="00FE06CA">
        <w:rPr>
          <w:rFonts w:ascii="Times New Roman" w:hAnsi="Times New Roman" w:cs="Times New Roman"/>
          <w:b/>
          <w:sz w:val="28"/>
          <w:szCs w:val="28"/>
        </w:rPr>
        <w:t>.2020 года.</w:t>
      </w:r>
    </w:p>
    <w:p w:rsidR="00AA25D8" w:rsidRPr="00FE06CA" w:rsidRDefault="00AA25D8"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A25D8" w:rsidRPr="00FE06CA" w:rsidRDefault="00AA25D8"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AA25D8"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6">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9"/>
  </w:num>
  <w:num w:numId="2">
    <w:abstractNumId w:val="7"/>
  </w:num>
  <w:num w:numId="3">
    <w:abstractNumId w:val="12"/>
  </w:num>
  <w:num w:numId="4">
    <w:abstractNumId w:val="3"/>
  </w:num>
  <w:num w:numId="5">
    <w:abstractNumId w:val="13"/>
  </w:num>
  <w:num w:numId="6">
    <w:abstractNumId w:val="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5"/>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76C3"/>
    <w:rsid w:val="00187B2D"/>
    <w:rsid w:val="001915B0"/>
    <w:rsid w:val="001B5C10"/>
    <w:rsid w:val="001B7D13"/>
    <w:rsid w:val="001D2608"/>
    <w:rsid w:val="001E0BA5"/>
    <w:rsid w:val="001E3D53"/>
    <w:rsid w:val="002A1E4A"/>
    <w:rsid w:val="002C11BC"/>
    <w:rsid w:val="003129DF"/>
    <w:rsid w:val="003147C5"/>
    <w:rsid w:val="00350F4E"/>
    <w:rsid w:val="003547A1"/>
    <w:rsid w:val="003550D9"/>
    <w:rsid w:val="00396A8F"/>
    <w:rsid w:val="003A5599"/>
    <w:rsid w:val="003B2B35"/>
    <w:rsid w:val="003C3F05"/>
    <w:rsid w:val="003E2024"/>
    <w:rsid w:val="003E4B6D"/>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53D2"/>
    <w:rsid w:val="007D59B0"/>
    <w:rsid w:val="00865546"/>
    <w:rsid w:val="00877E10"/>
    <w:rsid w:val="008A3584"/>
    <w:rsid w:val="008C189D"/>
    <w:rsid w:val="00951592"/>
    <w:rsid w:val="00953D04"/>
    <w:rsid w:val="00966760"/>
    <w:rsid w:val="009C2DA1"/>
    <w:rsid w:val="009D2074"/>
    <w:rsid w:val="009D6B6A"/>
    <w:rsid w:val="00A1637B"/>
    <w:rsid w:val="00A43AFD"/>
    <w:rsid w:val="00A6663C"/>
    <w:rsid w:val="00A83743"/>
    <w:rsid w:val="00AA25D8"/>
    <w:rsid w:val="00AA6361"/>
    <w:rsid w:val="00AC20E9"/>
    <w:rsid w:val="00B00996"/>
    <w:rsid w:val="00B03D2E"/>
    <w:rsid w:val="00B27063"/>
    <w:rsid w:val="00B446BC"/>
    <w:rsid w:val="00B67633"/>
    <w:rsid w:val="00B74FA3"/>
    <w:rsid w:val="00B875E4"/>
    <w:rsid w:val="00BB67C8"/>
    <w:rsid w:val="00BE5532"/>
    <w:rsid w:val="00BF2896"/>
    <w:rsid w:val="00C24AA9"/>
    <w:rsid w:val="00C253A1"/>
    <w:rsid w:val="00C7047C"/>
    <w:rsid w:val="00C83D5F"/>
    <w:rsid w:val="00C915B4"/>
    <w:rsid w:val="00CA2B20"/>
    <w:rsid w:val="00CA5412"/>
    <w:rsid w:val="00CE0BF3"/>
    <w:rsid w:val="00D0440C"/>
    <w:rsid w:val="00D156F1"/>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31696"/>
    <w:rsid w:val="00F32B24"/>
    <w:rsid w:val="00F375F1"/>
    <w:rsid w:val="00F754DA"/>
    <w:rsid w:val="00F97548"/>
    <w:rsid w:val="00FC7173"/>
    <w:rsid w:val="00FE06CA"/>
    <w:rsid w:val="00FE1D70"/>
    <w:rsid w:val="00FF1156"/>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30307502">
      <w:marLeft w:val="0"/>
      <w:marRight w:val="0"/>
      <w:marTop w:val="0"/>
      <w:marBottom w:val="0"/>
      <w:divBdr>
        <w:top w:val="none" w:sz="0" w:space="0" w:color="auto"/>
        <w:left w:val="none" w:sz="0" w:space="0" w:color="auto"/>
        <w:bottom w:val="none" w:sz="0" w:space="0" w:color="auto"/>
        <w:right w:val="none" w:sz="0" w:space="0" w:color="auto"/>
      </w:divBdr>
    </w:div>
    <w:div w:id="303075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ocs.cntd.ru/document/90187606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5</Pages>
  <Words>1607</Words>
  <Characters>9165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19</cp:revision>
  <dcterms:created xsi:type="dcterms:W3CDTF">2019-07-05T09:15:00Z</dcterms:created>
  <dcterms:modified xsi:type="dcterms:W3CDTF">2020-07-09T10:05:00Z</dcterms:modified>
</cp:coreProperties>
</file>