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9E" w:rsidRPr="0092628E" w:rsidRDefault="00010B9E" w:rsidP="00010B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628E">
        <w:rPr>
          <w:rFonts w:ascii="Times New Roman" w:hAnsi="Times New Roman"/>
          <w:sz w:val="28"/>
          <w:szCs w:val="28"/>
        </w:rPr>
        <w:t>АДМИНИСТРАЦИЯ ТЕМНИКОВСКОГО МУНИЦИПАЛЬНОГО РАЙОНА РЕСПУБЛ</w:t>
      </w:r>
      <w:r>
        <w:rPr>
          <w:rFonts w:ascii="Times New Roman" w:hAnsi="Times New Roman"/>
          <w:sz w:val="28"/>
          <w:szCs w:val="28"/>
        </w:rPr>
        <w:t>И</w:t>
      </w:r>
      <w:r w:rsidRPr="0092628E">
        <w:rPr>
          <w:rFonts w:ascii="Times New Roman" w:hAnsi="Times New Roman"/>
          <w:sz w:val="28"/>
          <w:szCs w:val="28"/>
        </w:rPr>
        <w:t>КИ МОРДОВИЯ</w:t>
      </w:r>
    </w:p>
    <w:p w:rsidR="00010B9E" w:rsidRDefault="00010B9E" w:rsidP="00010B9E"/>
    <w:p w:rsidR="00010B9E" w:rsidRDefault="00010B9E" w:rsidP="00010B9E"/>
    <w:p w:rsidR="00010B9E" w:rsidRDefault="00010B9E" w:rsidP="00010B9E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r>
        <w:rPr>
          <w:rFonts w:ascii="Times New Roman" w:eastAsia="Times New Roman" w:hAnsi="Times New Roman" w:cs="Times New Roman"/>
          <w:b/>
          <w:sz w:val="34"/>
        </w:rPr>
        <w:t>П О С Т А Н О В Л Е Н И Е</w:t>
      </w:r>
    </w:p>
    <w:p w:rsidR="00010B9E" w:rsidRDefault="00010B9E" w:rsidP="00010B9E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010B9E" w:rsidRDefault="00010B9E" w:rsidP="00010B9E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010B9E" w:rsidRDefault="00C15BE6" w:rsidP="00010B9E">
      <w:pPr>
        <w:tabs>
          <w:tab w:val="left" w:pos="3195"/>
        </w:tabs>
        <w:spacing w:after="0" w:line="48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08</w:t>
      </w:r>
      <w:r w:rsidR="00D1058D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>06</w:t>
      </w:r>
      <w:r w:rsidR="00D1058D">
        <w:rPr>
          <w:rFonts w:ascii="Times New Roman" w:eastAsia="Times New Roman" w:hAnsi="Times New Roman" w:cs="Times New Roman"/>
          <w:sz w:val="28"/>
        </w:rPr>
        <w:t>.</w:t>
      </w:r>
      <w:r w:rsidR="00010B9E">
        <w:rPr>
          <w:rFonts w:ascii="Times New Roman" w:eastAsia="Times New Roman" w:hAnsi="Times New Roman" w:cs="Times New Roman"/>
          <w:sz w:val="28"/>
        </w:rPr>
        <w:t>2020</w:t>
      </w:r>
      <w:r w:rsidR="00D1058D">
        <w:rPr>
          <w:rFonts w:ascii="Times New Roman" w:eastAsia="Times New Roman" w:hAnsi="Times New Roman" w:cs="Times New Roman"/>
          <w:sz w:val="28"/>
        </w:rPr>
        <w:t xml:space="preserve"> </w:t>
      </w:r>
      <w:r w:rsidR="00010B9E">
        <w:rPr>
          <w:rFonts w:ascii="Times New Roman" w:eastAsia="Times New Roman" w:hAnsi="Times New Roman" w:cs="Times New Roman"/>
          <w:sz w:val="28"/>
        </w:rPr>
        <w:t xml:space="preserve">г.                                                                                               </w:t>
      </w:r>
      <w:r w:rsidR="00D1058D">
        <w:rPr>
          <w:rFonts w:ascii="Times New Roman" w:eastAsia="Times New Roman" w:hAnsi="Times New Roman" w:cs="Times New Roman"/>
          <w:sz w:val="28"/>
        </w:rPr>
        <w:t xml:space="preserve">               </w:t>
      </w:r>
      <w:bookmarkStart w:id="0" w:name="_GoBack"/>
      <w:bookmarkEnd w:id="0"/>
      <w:r w:rsidR="00010B9E">
        <w:rPr>
          <w:rFonts w:ascii="Times New Roman" w:eastAsia="Times New Roman" w:hAnsi="Times New Roman" w:cs="Times New Roman"/>
          <w:sz w:val="28"/>
        </w:rPr>
        <w:t xml:space="preserve">   №</w:t>
      </w:r>
      <w:r w:rsidR="00D1058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230</w:t>
      </w:r>
      <w:r w:rsidR="00010B9E">
        <w:rPr>
          <w:rFonts w:ascii="Times New Roman" w:eastAsia="Times New Roman" w:hAnsi="Times New Roman" w:cs="Times New Roman"/>
          <w:sz w:val="28"/>
        </w:rPr>
        <w:tab/>
      </w:r>
      <w:r w:rsidR="00010B9E">
        <w:rPr>
          <w:rFonts w:ascii="Times New Roman" w:eastAsia="Times New Roman" w:hAnsi="Times New Roman" w:cs="Times New Roman"/>
          <w:sz w:val="28"/>
        </w:rPr>
        <w:tab/>
      </w:r>
      <w:r w:rsidR="00010B9E">
        <w:rPr>
          <w:rFonts w:ascii="Times New Roman" w:eastAsia="Times New Roman" w:hAnsi="Times New Roman" w:cs="Times New Roman"/>
          <w:sz w:val="28"/>
        </w:rPr>
        <w:tab/>
      </w:r>
      <w:r w:rsidR="00010B9E">
        <w:rPr>
          <w:rFonts w:ascii="Times New Roman" w:eastAsia="Times New Roman" w:hAnsi="Times New Roman" w:cs="Times New Roman"/>
          <w:sz w:val="28"/>
        </w:rPr>
        <w:tab/>
      </w:r>
      <w:r w:rsidR="00010B9E">
        <w:rPr>
          <w:rFonts w:ascii="Times New Roman" w:eastAsia="Times New Roman" w:hAnsi="Times New Roman" w:cs="Times New Roman"/>
          <w:sz w:val="28"/>
        </w:rPr>
        <w:tab/>
      </w:r>
      <w:r w:rsidR="00010B9E">
        <w:rPr>
          <w:rFonts w:ascii="Times New Roman" w:eastAsia="Times New Roman" w:hAnsi="Times New Roman" w:cs="Times New Roman"/>
          <w:sz w:val="28"/>
        </w:rPr>
        <w:tab/>
      </w:r>
      <w:r w:rsidR="00010B9E">
        <w:rPr>
          <w:rFonts w:ascii="Times New Roman" w:eastAsia="Times New Roman" w:hAnsi="Times New Roman" w:cs="Times New Roman"/>
          <w:sz w:val="28"/>
        </w:rPr>
        <w:tab/>
      </w:r>
      <w:r w:rsidR="00010B9E">
        <w:rPr>
          <w:rFonts w:ascii="Times New Roman" w:eastAsia="Times New Roman" w:hAnsi="Times New Roman" w:cs="Times New Roman"/>
          <w:sz w:val="28"/>
        </w:rPr>
        <w:tab/>
      </w:r>
      <w:r w:rsidR="00010B9E">
        <w:rPr>
          <w:rFonts w:ascii="Times New Roman" w:eastAsia="Times New Roman" w:hAnsi="Times New Roman" w:cs="Times New Roman"/>
          <w:sz w:val="28"/>
        </w:rPr>
        <w:tab/>
      </w:r>
      <w:r w:rsidR="00010B9E">
        <w:rPr>
          <w:rFonts w:ascii="Times New Roman" w:eastAsia="Times New Roman" w:hAnsi="Times New Roman" w:cs="Times New Roman"/>
          <w:sz w:val="28"/>
        </w:rPr>
        <w:tab/>
      </w:r>
      <w:r w:rsidR="00010B9E">
        <w:rPr>
          <w:rFonts w:ascii="Times New Roman" w:eastAsia="Times New Roman" w:hAnsi="Times New Roman" w:cs="Times New Roman"/>
          <w:sz w:val="28"/>
        </w:rPr>
        <w:tab/>
      </w:r>
    </w:p>
    <w:p w:rsidR="00010B9E" w:rsidRDefault="00010B9E" w:rsidP="00010B9E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в постановление администрации Темниковского муниципального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Республики Мордовия от 17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.09.2018 года </w:t>
      </w:r>
      <w:r w:rsidRPr="00DF0670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75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муниципальной программы </w:t>
      </w:r>
      <w:r w:rsidRPr="00DF0670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Развитие образования</w:t>
      </w:r>
      <w:r w:rsidRPr="00DF0670">
        <w:rPr>
          <w:rFonts w:ascii="Times New Roman" w:hAnsi="Times New Roman" w:cs="Times New Roman"/>
          <w:b/>
          <w:sz w:val="28"/>
          <w:szCs w:val="28"/>
        </w:rPr>
        <w:t xml:space="preserve"> в Темниковском муниципальном районе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010B9E" w:rsidRDefault="00010B9E" w:rsidP="00010B9E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hAnsi="Times New Roman" w:cs="Times New Roman"/>
          <w:b/>
          <w:sz w:val="28"/>
          <w:szCs w:val="28"/>
        </w:rPr>
        <w:t xml:space="preserve">на 2018-2025 годы»  </w:t>
      </w:r>
    </w:p>
    <w:p w:rsidR="00010B9E" w:rsidRPr="00DF0670" w:rsidRDefault="00010B9E" w:rsidP="00010B9E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0B9E" w:rsidRDefault="00010B9E" w:rsidP="00010B9E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10B9E" w:rsidRDefault="00010B9E" w:rsidP="00010B9E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10B9E" w:rsidRDefault="00010B9E" w:rsidP="009634BE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от 06.10.2003 г. </w:t>
      </w:r>
      <w:r w:rsidRPr="007B74AC">
        <w:rPr>
          <w:rFonts w:ascii="Times New Roman" w:eastAsia="Segoe UI Symbol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131 ФЗ «Об общих принципах организации местного самоуправления в Российской Федерации», администрация Темниковского муниципального района п о с т а н о в л я е т:</w:t>
      </w:r>
    </w:p>
    <w:p w:rsidR="00010B9E" w:rsidRPr="00FA75E0" w:rsidRDefault="00010B9E" w:rsidP="009634BE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1. Внести в постановление администрации Темниковского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Республики Мордовия от 17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.09.2018г. № 4</w:t>
      </w:r>
      <w:r>
        <w:rPr>
          <w:rFonts w:ascii="Times New Roman" w:eastAsia="Times New Roman" w:hAnsi="Times New Roman" w:cs="Times New Roman"/>
          <w:sz w:val="28"/>
          <w:szCs w:val="28"/>
        </w:rPr>
        <w:t>75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муниципальной программы </w:t>
      </w:r>
      <w:r w:rsidRPr="00DF067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Pr="00DF0670">
        <w:rPr>
          <w:rFonts w:ascii="Times New Roman" w:hAnsi="Times New Roman" w:cs="Times New Roman"/>
          <w:sz w:val="28"/>
          <w:szCs w:val="28"/>
        </w:rPr>
        <w:t xml:space="preserve"> в Темниковском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DF0670">
        <w:rPr>
          <w:rFonts w:ascii="Times New Roman" w:hAnsi="Times New Roman" w:cs="Times New Roman"/>
          <w:sz w:val="28"/>
          <w:szCs w:val="28"/>
        </w:rPr>
        <w:t>на 2018 - 2025 годы»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, следующие изменения:</w:t>
      </w:r>
    </w:p>
    <w:p w:rsidR="00010B9E" w:rsidRPr="00E26F7F" w:rsidRDefault="00010B9E" w:rsidP="009634BE">
      <w:pPr>
        <w:spacing w:line="240" w:lineRule="auto"/>
      </w:pPr>
      <w:r>
        <w:rPr>
          <w:rFonts w:ascii="Times New Roman" w:eastAsia="Times New Roman" w:hAnsi="Times New Roman" w:cs="Times New Roman"/>
          <w:sz w:val="28"/>
        </w:rPr>
        <w:t xml:space="preserve">         1) Включить в Паспорт программы целевые показатели по персонифицированному финансированию</w:t>
      </w:r>
      <w:r w:rsidR="005C3F85">
        <w:rPr>
          <w:rFonts w:ascii="Times New Roman" w:eastAsia="Times New Roman" w:hAnsi="Times New Roman" w:cs="Times New Roman"/>
          <w:sz w:val="28"/>
        </w:rPr>
        <w:t>:</w:t>
      </w:r>
    </w:p>
    <w:p w:rsidR="009303B2" w:rsidRDefault="009303B2" w:rsidP="009303B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  <w:sectPr w:rsidR="009303B2" w:rsidSect="00897FD0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</w:p>
    <w:p w:rsidR="00BC4AF4" w:rsidRPr="00FC42E7" w:rsidRDefault="00BC4AF4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38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86"/>
        <w:gridCol w:w="10897"/>
      </w:tblGrid>
      <w:tr w:rsidR="00BC4AF4" w:rsidRPr="009303B2" w:rsidTr="00D36A5E">
        <w:trPr>
          <w:trHeight w:val="3376"/>
        </w:trPr>
        <w:tc>
          <w:tcPr>
            <w:tcW w:w="3486" w:type="dxa"/>
          </w:tcPr>
          <w:p w:rsidR="00BC4AF4" w:rsidRPr="009303B2" w:rsidRDefault="00BC4AF4" w:rsidP="009634BE">
            <w:pPr>
              <w:tabs>
                <w:tab w:val="left" w:pos="357"/>
                <w:tab w:val="left" w:pos="576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sz w:val="28"/>
                <w:szCs w:val="28"/>
              </w:rPr>
              <w:t>Целевые показатели</w:t>
            </w:r>
          </w:p>
          <w:p w:rsidR="00BC4AF4" w:rsidRPr="009303B2" w:rsidRDefault="00BC4AF4" w:rsidP="009634BE">
            <w:pPr>
              <w:tabs>
                <w:tab w:val="left" w:pos="357"/>
                <w:tab w:val="left" w:pos="576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10897" w:type="dxa"/>
          </w:tcPr>
          <w:p w:rsidR="00BC4AF4" w:rsidRPr="009303B2" w:rsidRDefault="00BC4AF4" w:rsidP="009634BE">
            <w:pPr>
              <w:tabs>
                <w:tab w:val="left" w:pos="357"/>
                <w:tab w:val="left" w:pos="576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sz w:val="28"/>
                <w:szCs w:val="28"/>
              </w:rPr>
              <w:t xml:space="preserve"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</w:t>
            </w:r>
            <w:r w:rsidR="00146841">
              <w:rPr>
                <w:rFonts w:ascii="Times New Roman" w:hAnsi="Times New Roman" w:cs="Times New Roman"/>
                <w:sz w:val="28"/>
                <w:szCs w:val="28"/>
              </w:rPr>
              <w:t>- 100</w:t>
            </w:r>
            <w:r w:rsidR="00236E29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BC4AF4" w:rsidRPr="009303B2" w:rsidRDefault="00BC4AF4" w:rsidP="009634BE">
            <w:pPr>
              <w:tabs>
                <w:tab w:val="left" w:pos="357"/>
                <w:tab w:val="left" w:pos="576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sz w:val="28"/>
                <w:szCs w:val="28"/>
              </w:rPr>
              <w:t>Доля детей в возрасте от 5 до 18 лет, использующих сертификаты дополнительного образования в статусе сертификатов перс</w:t>
            </w:r>
            <w:r w:rsidR="00236E29">
              <w:rPr>
                <w:rFonts w:ascii="Times New Roman" w:hAnsi="Times New Roman" w:cs="Times New Roman"/>
                <w:sz w:val="28"/>
                <w:szCs w:val="28"/>
              </w:rPr>
              <w:t>онифицированного финансирования -</w:t>
            </w:r>
            <w:r w:rsidR="00EA5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516B" w:rsidRPr="006B516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FE5C12" w:rsidRPr="006B516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</w:tbl>
    <w:p w:rsidR="00CB360A" w:rsidRDefault="00236E29" w:rsidP="009634BE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 финансового обеспечения составит </w:t>
      </w:r>
      <w:r w:rsidR="00CC5DE4">
        <w:rPr>
          <w:rFonts w:ascii="Times New Roman" w:hAnsi="Times New Roman" w:cs="Times New Roman"/>
          <w:sz w:val="28"/>
          <w:szCs w:val="28"/>
        </w:rPr>
        <w:t>11103,6 тыс.</w:t>
      </w:r>
      <w:r w:rsidR="004511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</w:p>
    <w:p w:rsidR="006571C8" w:rsidRPr="009303B2" w:rsidRDefault="00EA52EC" w:rsidP="009634BE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2.</w:t>
      </w:r>
      <w:r w:rsidR="006571C8" w:rsidRPr="002465B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C4AF4" w:rsidRPr="002465B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Раздел 1. </w:t>
      </w:r>
      <w:r w:rsidR="006571C8" w:rsidRPr="002465B9"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BC4AF4" w:rsidRPr="002465B9">
        <w:rPr>
          <w:rFonts w:ascii="Times New Roman" w:hAnsi="Times New Roman" w:cs="Times New Roman"/>
          <w:b w:val="0"/>
          <w:color w:val="auto"/>
          <w:sz w:val="28"/>
          <w:szCs w:val="28"/>
        </w:rPr>
        <w:t>Общая характеристика системы образования: основные проблемы и прогноз её развития</w:t>
      </w:r>
      <w:r w:rsidR="006571C8" w:rsidRPr="002465B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», </w:t>
      </w:r>
      <w:r w:rsidR="00C92201" w:rsidRPr="002465B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дополнить </w:t>
      </w:r>
      <w:r w:rsidR="006571C8" w:rsidRPr="002465B9">
        <w:rPr>
          <w:rFonts w:ascii="Times New Roman" w:hAnsi="Times New Roman" w:cs="Times New Roman"/>
          <w:b w:val="0"/>
          <w:color w:val="auto"/>
          <w:sz w:val="28"/>
          <w:szCs w:val="28"/>
        </w:rPr>
        <w:t>следующей характеристикой задач муниципалитета в области персонифицированного финансирования дополнительного образования детей</w:t>
      </w:r>
      <w:r w:rsidR="005C3F85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6571C8" w:rsidRPr="009303B2" w:rsidRDefault="006571C8" w:rsidP="009634BE">
      <w:pPr>
        <w:pStyle w:val="ConsPlusNormal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303B2">
        <w:rPr>
          <w:rFonts w:ascii="Times New Roman" w:hAnsi="Times New Roman" w:cs="Times New Roman"/>
          <w:sz w:val="28"/>
          <w:szCs w:val="28"/>
        </w:rPr>
        <w:t xml:space="preserve">В соответствии с общими приоритетными направлениями совершенствования системы дополнительного образования в Российской Федерации, закрепленными, в частности, Концепцией развития дополнительного образования детей в Российской Федерации, утвержденной распоряжением Правительства Российской Федерации от 04.09.2014 №1726-р, Федерального проекта «Успех каждого ребенка» национального проекта «Образование» государственной программы Российской Федерации «Развитие образования», утвержденной постановлением Правительства Российской Федерации от 26.12.2017 №1642, Национальной стратегией действий в интересах детей на 2012-2017 годы, утвержденной Указом Президента Российской Федерации от 01.06.2012 №761, в целях обеспечения равной доступности качественного дополнительного образования для детей </w:t>
      </w:r>
      <w:r w:rsidRPr="002465B9">
        <w:rPr>
          <w:rFonts w:ascii="Times New Roman" w:hAnsi="Times New Roman" w:cs="Times New Roman"/>
          <w:sz w:val="28"/>
          <w:szCs w:val="28"/>
        </w:rPr>
        <w:t>в Темниковском муниципальном районе</w:t>
      </w:r>
      <w:r w:rsidRPr="009303B2">
        <w:rPr>
          <w:rFonts w:ascii="Times New Roman" w:hAnsi="Times New Roman" w:cs="Times New Roman"/>
          <w:sz w:val="28"/>
          <w:szCs w:val="28"/>
        </w:rPr>
        <w:t xml:space="preserve"> реализуется система персонифицированного финансирования дополнительного образования, подразумевающая предоставление детям именных сертификатов дополнительного образования.  Реализуемый финансово-экономический механизм позволяет всем организациям, в том числе не являющимся муниципальными учреждениями, имеющим лицензию на ведение образовательной деятельности, получить равный доступ к бюджетному финансированию. Обеспечение использования именных сертификатов дополнительного образования осуществляется в соответствии с программой персонифицированного </w:t>
      </w:r>
      <w:r w:rsidRPr="009303B2">
        <w:rPr>
          <w:rFonts w:ascii="Times New Roman" w:hAnsi="Times New Roman" w:cs="Times New Roman"/>
          <w:sz w:val="28"/>
          <w:szCs w:val="28"/>
        </w:rPr>
        <w:lastRenderedPageBreak/>
        <w:t xml:space="preserve">финансирования (Приложение </w:t>
      </w:r>
      <w:r w:rsidR="00A83251" w:rsidRPr="002465B9">
        <w:rPr>
          <w:rFonts w:ascii="Times New Roman" w:hAnsi="Times New Roman" w:cs="Times New Roman"/>
          <w:sz w:val="28"/>
          <w:szCs w:val="28"/>
        </w:rPr>
        <w:t xml:space="preserve">№ </w:t>
      </w:r>
      <w:r w:rsidRPr="002465B9">
        <w:rPr>
          <w:rFonts w:ascii="Times New Roman" w:hAnsi="Times New Roman" w:cs="Times New Roman"/>
          <w:sz w:val="28"/>
          <w:szCs w:val="28"/>
        </w:rPr>
        <w:t>1)</w:t>
      </w:r>
    </w:p>
    <w:p w:rsidR="006571C8" w:rsidRPr="009303B2" w:rsidRDefault="006571C8" w:rsidP="009634BE">
      <w:pPr>
        <w:pStyle w:val="ConsPlusNormal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303B2">
        <w:rPr>
          <w:rFonts w:ascii="Times New Roman" w:hAnsi="Times New Roman" w:cs="Times New Roman"/>
          <w:sz w:val="28"/>
          <w:szCs w:val="28"/>
        </w:rPr>
        <w:t xml:space="preserve">Помимо реализуемого механизма персонифицированного финансирования </w:t>
      </w:r>
      <w:r w:rsidRPr="002465B9">
        <w:rPr>
          <w:rFonts w:ascii="Times New Roman" w:hAnsi="Times New Roman" w:cs="Times New Roman"/>
          <w:sz w:val="28"/>
          <w:szCs w:val="28"/>
        </w:rPr>
        <w:t>в Темниковском муниципальном районе</w:t>
      </w:r>
      <w:r w:rsidRPr="009303B2">
        <w:rPr>
          <w:rFonts w:ascii="Times New Roman" w:hAnsi="Times New Roman" w:cs="Times New Roman"/>
          <w:sz w:val="28"/>
          <w:szCs w:val="28"/>
        </w:rPr>
        <w:t xml:space="preserve"> реализуется механизм персонифицированного учета детей, получающих дополнительное образование за счет средств бюджетов различных уровней, которые в совокупности создают систему персонифицированного дополнительного образования.</w:t>
      </w:r>
    </w:p>
    <w:p w:rsidR="009D2171" w:rsidRPr="009303B2" w:rsidRDefault="006571C8" w:rsidP="009634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465B9">
        <w:rPr>
          <w:rFonts w:ascii="Times New Roman" w:hAnsi="Times New Roman" w:cs="Times New Roman"/>
          <w:sz w:val="28"/>
          <w:szCs w:val="28"/>
        </w:rPr>
        <w:t xml:space="preserve">3. </w:t>
      </w:r>
      <w:r w:rsidR="009D2171" w:rsidRPr="002465B9">
        <w:rPr>
          <w:rFonts w:ascii="Times New Roman" w:hAnsi="Times New Roman" w:cs="Times New Roman"/>
          <w:sz w:val="28"/>
          <w:szCs w:val="28"/>
        </w:rPr>
        <w:t>Закрепить в Программе следующие порядки определения значений целевых показателей</w:t>
      </w:r>
      <w:r w:rsidR="005C3F85">
        <w:rPr>
          <w:rFonts w:ascii="Times New Roman" w:hAnsi="Times New Roman" w:cs="Times New Roman"/>
          <w:sz w:val="28"/>
          <w:szCs w:val="28"/>
        </w:rPr>
        <w:t>:</w:t>
      </w:r>
      <w:r w:rsidR="009634BE">
        <w:rPr>
          <w:rFonts w:ascii="Times New Roman" w:hAnsi="Times New Roman" w:cs="Times New Roman"/>
          <w:sz w:val="28"/>
          <w:szCs w:val="28"/>
        </w:rPr>
        <w:t xml:space="preserve"> </w:t>
      </w:r>
      <w:r w:rsidR="009634BE">
        <w:rPr>
          <w:rFonts w:ascii="Times New Roman" w:hAnsi="Times New Roman" w:cs="Times New Roman"/>
          <w:sz w:val="28"/>
          <w:szCs w:val="28"/>
        </w:rPr>
        <w:br/>
      </w:r>
      <w:r w:rsidR="009D2171" w:rsidRPr="009303B2">
        <w:rPr>
          <w:rFonts w:ascii="Times New Roman" w:hAnsi="Times New Roman" w:cs="Times New Roman"/>
          <w:sz w:val="28"/>
          <w:szCs w:val="28"/>
        </w:rPr>
        <w:t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</w:r>
      <w:r w:rsidR="009634BE">
        <w:rPr>
          <w:rFonts w:ascii="Times New Roman" w:hAnsi="Times New Roman" w:cs="Times New Roman"/>
          <w:sz w:val="28"/>
          <w:szCs w:val="28"/>
        </w:rPr>
        <w:t>.</w:t>
      </w:r>
      <w:r w:rsidR="009D2171" w:rsidRPr="009303B2">
        <w:rPr>
          <w:rFonts w:ascii="Times New Roman" w:hAnsi="Times New Roman" w:cs="Times New Roman"/>
          <w:sz w:val="28"/>
          <w:szCs w:val="28"/>
        </w:rPr>
        <w:t xml:space="preserve"> </w:t>
      </w:r>
      <w:r w:rsidR="009634BE">
        <w:rPr>
          <w:rFonts w:ascii="Times New Roman" w:hAnsi="Times New Roman" w:cs="Times New Roman"/>
          <w:sz w:val="28"/>
          <w:szCs w:val="28"/>
        </w:rPr>
        <w:br/>
      </w:r>
      <w:r w:rsidR="009D2171" w:rsidRPr="009303B2">
        <w:rPr>
          <w:rFonts w:ascii="Times New Roman" w:hAnsi="Times New Roman" w:cs="Times New Roman"/>
          <w:sz w:val="28"/>
          <w:szCs w:val="28"/>
        </w:rPr>
        <w:t>Характеризует степень внедрения механизма персонифицированного учета дополнительного образования детей.</w:t>
      </w:r>
      <w:r w:rsidR="009634BE">
        <w:rPr>
          <w:rFonts w:ascii="Times New Roman" w:hAnsi="Times New Roman" w:cs="Times New Roman"/>
          <w:sz w:val="28"/>
          <w:szCs w:val="28"/>
        </w:rPr>
        <w:t xml:space="preserve"> </w:t>
      </w:r>
      <w:r w:rsidR="009D2171" w:rsidRPr="009303B2">
        <w:rPr>
          <w:rFonts w:ascii="Times New Roman" w:hAnsi="Times New Roman" w:cs="Times New Roman"/>
          <w:sz w:val="28"/>
          <w:szCs w:val="28"/>
        </w:rPr>
        <w:t>Определяется отношением числа детей в возрасте от 5 до 18 лет, использующих для получения дополнительного образования сертификаты дополнительного образования, к общей численности детей в возрасте от 5 до 18 лет, получающих дополнительное образование за счет бюджетных средств.</w:t>
      </w:r>
      <w:r w:rsidR="009634BE">
        <w:rPr>
          <w:rFonts w:ascii="Times New Roman" w:hAnsi="Times New Roman" w:cs="Times New Roman"/>
          <w:sz w:val="28"/>
          <w:szCs w:val="28"/>
        </w:rPr>
        <w:t xml:space="preserve"> </w:t>
      </w:r>
      <w:r w:rsidR="009634BE">
        <w:rPr>
          <w:rFonts w:ascii="Times New Roman" w:hAnsi="Times New Roman" w:cs="Times New Roman"/>
          <w:sz w:val="28"/>
          <w:szCs w:val="28"/>
        </w:rPr>
        <w:br/>
      </w:r>
      <w:r w:rsidR="009D2171" w:rsidRPr="009303B2">
        <w:rPr>
          <w:rFonts w:ascii="Times New Roman" w:hAnsi="Times New Roman" w:cs="Times New Roman"/>
          <w:sz w:val="28"/>
          <w:szCs w:val="28"/>
        </w:rPr>
        <w:t xml:space="preserve">Рассчитывается по формуле: </w:t>
      </w:r>
      <w:proofErr w:type="spellStart"/>
      <w:r w:rsidR="009D2171" w:rsidRPr="009303B2">
        <w:rPr>
          <w:rFonts w:ascii="Times New Roman" w:hAnsi="Times New Roman" w:cs="Times New Roman"/>
          <w:sz w:val="28"/>
          <w:szCs w:val="28"/>
        </w:rPr>
        <w:t>Спдо</w:t>
      </w:r>
      <w:proofErr w:type="spellEnd"/>
      <w:r w:rsidR="009D2171" w:rsidRPr="009303B2">
        <w:rPr>
          <w:rFonts w:ascii="Times New Roman" w:hAnsi="Times New Roman" w:cs="Times New Roman"/>
          <w:sz w:val="28"/>
          <w:szCs w:val="28"/>
        </w:rPr>
        <w:t>= (</w:t>
      </w:r>
      <w:proofErr w:type="spellStart"/>
      <w:r w:rsidR="009D2171" w:rsidRPr="009303B2">
        <w:rPr>
          <w:rFonts w:ascii="Times New Roman" w:hAnsi="Times New Roman" w:cs="Times New Roman"/>
          <w:sz w:val="28"/>
          <w:szCs w:val="28"/>
        </w:rPr>
        <w:t>Чспдо</w:t>
      </w:r>
      <w:proofErr w:type="spellEnd"/>
      <w:r w:rsidR="009D2171" w:rsidRPr="009303B2">
        <w:rPr>
          <w:rFonts w:ascii="Times New Roman" w:hAnsi="Times New Roman" w:cs="Times New Roman"/>
          <w:sz w:val="28"/>
          <w:szCs w:val="28"/>
        </w:rPr>
        <w:t xml:space="preserve"> / Чобуч5-18)*100%, где:</w:t>
      </w:r>
      <w:r w:rsidR="009634BE">
        <w:rPr>
          <w:rFonts w:ascii="Times New Roman" w:hAnsi="Times New Roman" w:cs="Times New Roman"/>
          <w:sz w:val="28"/>
          <w:szCs w:val="28"/>
        </w:rPr>
        <w:t xml:space="preserve"> </w:t>
      </w:r>
      <w:r w:rsidR="009634B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9D2171" w:rsidRPr="009303B2">
        <w:rPr>
          <w:rFonts w:ascii="Times New Roman" w:hAnsi="Times New Roman" w:cs="Times New Roman"/>
          <w:sz w:val="28"/>
          <w:szCs w:val="28"/>
        </w:rPr>
        <w:t>Чспдо</w:t>
      </w:r>
      <w:proofErr w:type="spellEnd"/>
      <w:r w:rsidR="009D2171" w:rsidRPr="009303B2">
        <w:rPr>
          <w:rFonts w:ascii="Times New Roman" w:hAnsi="Times New Roman" w:cs="Times New Roman"/>
          <w:sz w:val="28"/>
          <w:szCs w:val="28"/>
        </w:rPr>
        <w:t xml:space="preserve"> – численность детей в возрасте от 5 до 18 лет, использующих для получения дополнительного образования сертификаты дополнительного образования;</w:t>
      </w:r>
      <w:r w:rsidR="009634BE">
        <w:rPr>
          <w:rFonts w:ascii="Times New Roman" w:hAnsi="Times New Roman" w:cs="Times New Roman"/>
          <w:sz w:val="28"/>
          <w:szCs w:val="28"/>
        </w:rPr>
        <w:t xml:space="preserve"> </w:t>
      </w:r>
      <w:r w:rsidR="009634BE">
        <w:rPr>
          <w:rFonts w:ascii="Times New Roman" w:hAnsi="Times New Roman" w:cs="Times New Roman"/>
          <w:sz w:val="28"/>
          <w:szCs w:val="28"/>
        </w:rPr>
        <w:br/>
      </w:r>
      <w:r w:rsidR="009D2171" w:rsidRPr="009303B2">
        <w:rPr>
          <w:rFonts w:ascii="Times New Roman" w:hAnsi="Times New Roman" w:cs="Times New Roman"/>
          <w:sz w:val="28"/>
          <w:szCs w:val="28"/>
        </w:rPr>
        <w:t>Чобуч5-18 – общая численность детей в возрасте от 5 до 18 лет получающих дополнительное образование по программам, финансовое обеспечение которых осуществляется за счет бюджетных средств (по</w:t>
      </w:r>
      <w:r w:rsidR="0045112B">
        <w:rPr>
          <w:rFonts w:ascii="Times New Roman" w:hAnsi="Times New Roman" w:cs="Times New Roman"/>
          <w:sz w:val="28"/>
          <w:szCs w:val="28"/>
        </w:rPr>
        <w:t xml:space="preserve"> </w:t>
      </w:r>
      <w:r w:rsidR="009D2171" w:rsidRPr="009303B2">
        <w:rPr>
          <w:rFonts w:ascii="Times New Roman" w:hAnsi="Times New Roman" w:cs="Times New Roman"/>
          <w:sz w:val="28"/>
          <w:szCs w:val="28"/>
        </w:rPr>
        <w:t>объектный мониторинг).</w:t>
      </w:r>
      <w:r w:rsidR="009634BE">
        <w:rPr>
          <w:rFonts w:ascii="Times New Roman" w:hAnsi="Times New Roman" w:cs="Times New Roman"/>
          <w:sz w:val="28"/>
          <w:szCs w:val="28"/>
        </w:rPr>
        <w:t xml:space="preserve"> </w:t>
      </w:r>
      <w:r w:rsidR="009634BE">
        <w:rPr>
          <w:rFonts w:ascii="Times New Roman" w:hAnsi="Times New Roman" w:cs="Times New Roman"/>
          <w:sz w:val="28"/>
          <w:szCs w:val="28"/>
        </w:rPr>
        <w:br/>
      </w:r>
      <w:r w:rsidR="009D2171" w:rsidRPr="009303B2">
        <w:rPr>
          <w:rFonts w:ascii="Times New Roman" w:hAnsi="Times New Roman" w:cs="Times New Roman"/>
          <w:sz w:val="28"/>
          <w:szCs w:val="28"/>
        </w:rPr>
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</w:r>
      <w:r w:rsidR="009634BE">
        <w:rPr>
          <w:rFonts w:ascii="Times New Roman" w:hAnsi="Times New Roman" w:cs="Times New Roman"/>
          <w:sz w:val="28"/>
          <w:szCs w:val="28"/>
        </w:rPr>
        <w:t xml:space="preserve">. </w:t>
      </w:r>
      <w:r w:rsidR="009634BE">
        <w:rPr>
          <w:rFonts w:ascii="Times New Roman" w:hAnsi="Times New Roman" w:cs="Times New Roman"/>
          <w:sz w:val="28"/>
          <w:szCs w:val="28"/>
        </w:rPr>
        <w:br/>
      </w:r>
      <w:r w:rsidR="009D2171" w:rsidRPr="009303B2">
        <w:rPr>
          <w:rFonts w:ascii="Times New Roman" w:hAnsi="Times New Roman" w:cs="Times New Roman"/>
          <w:sz w:val="28"/>
          <w:szCs w:val="28"/>
        </w:rPr>
        <w:t>Характеризует степень внедрения механизма персонифицированного финансирования и доступность дополнительного образования.</w:t>
      </w:r>
      <w:r w:rsidR="009634BE">
        <w:rPr>
          <w:rFonts w:ascii="Times New Roman" w:hAnsi="Times New Roman" w:cs="Times New Roman"/>
          <w:sz w:val="28"/>
          <w:szCs w:val="28"/>
        </w:rPr>
        <w:t xml:space="preserve"> </w:t>
      </w:r>
      <w:r w:rsidR="009634BE">
        <w:rPr>
          <w:rFonts w:ascii="Times New Roman" w:hAnsi="Times New Roman" w:cs="Times New Roman"/>
          <w:sz w:val="28"/>
          <w:szCs w:val="28"/>
        </w:rPr>
        <w:br/>
      </w:r>
      <w:r w:rsidR="009D2171" w:rsidRPr="009303B2">
        <w:rPr>
          <w:rFonts w:ascii="Times New Roman" w:hAnsi="Times New Roman" w:cs="Times New Roman"/>
          <w:sz w:val="28"/>
          <w:szCs w:val="28"/>
        </w:rPr>
        <w:t>Определяется отношением числа детей в возрасте от 5 до 18 лет, использующих для получения дополнительного образования сертификаты дополнительного образования в статусе сертификатов персонифицированного финансирования, к общей численности детей в возрасте от 5 до 18 лет, проживающих на территории муниципалитета.</w:t>
      </w:r>
      <w:r w:rsidR="009634BE">
        <w:rPr>
          <w:rFonts w:ascii="Times New Roman" w:hAnsi="Times New Roman" w:cs="Times New Roman"/>
          <w:sz w:val="28"/>
          <w:szCs w:val="28"/>
        </w:rPr>
        <w:t xml:space="preserve"> </w:t>
      </w:r>
      <w:r w:rsidR="009634BE">
        <w:rPr>
          <w:rFonts w:ascii="Times New Roman" w:hAnsi="Times New Roman" w:cs="Times New Roman"/>
          <w:sz w:val="28"/>
          <w:szCs w:val="28"/>
        </w:rPr>
        <w:br/>
      </w:r>
      <w:r w:rsidR="009D2171" w:rsidRPr="009303B2">
        <w:rPr>
          <w:rFonts w:ascii="Times New Roman" w:hAnsi="Times New Roman" w:cs="Times New Roman"/>
          <w:sz w:val="28"/>
          <w:szCs w:val="28"/>
        </w:rPr>
        <w:t xml:space="preserve">Рассчитывается по формуле: </w:t>
      </w:r>
      <w:proofErr w:type="spellStart"/>
      <w:r w:rsidR="009D2171" w:rsidRPr="009303B2">
        <w:rPr>
          <w:rFonts w:ascii="Times New Roman" w:hAnsi="Times New Roman" w:cs="Times New Roman"/>
          <w:sz w:val="28"/>
          <w:szCs w:val="28"/>
        </w:rPr>
        <w:t>Спф</w:t>
      </w:r>
      <w:proofErr w:type="spellEnd"/>
      <w:r w:rsidR="009D2171" w:rsidRPr="009303B2">
        <w:rPr>
          <w:rFonts w:ascii="Times New Roman" w:hAnsi="Times New Roman" w:cs="Times New Roman"/>
          <w:sz w:val="28"/>
          <w:szCs w:val="28"/>
        </w:rPr>
        <w:t>= (</w:t>
      </w:r>
      <w:proofErr w:type="spellStart"/>
      <w:r w:rsidR="009D2171" w:rsidRPr="009303B2">
        <w:rPr>
          <w:rFonts w:ascii="Times New Roman" w:hAnsi="Times New Roman" w:cs="Times New Roman"/>
          <w:sz w:val="28"/>
          <w:szCs w:val="28"/>
        </w:rPr>
        <w:t>Чдспф</w:t>
      </w:r>
      <w:proofErr w:type="spellEnd"/>
      <w:r w:rsidR="009D2171" w:rsidRPr="009303B2">
        <w:rPr>
          <w:rFonts w:ascii="Times New Roman" w:hAnsi="Times New Roman" w:cs="Times New Roman"/>
          <w:sz w:val="28"/>
          <w:szCs w:val="28"/>
        </w:rPr>
        <w:t xml:space="preserve"> / Ч5-18)*100%, где:</w:t>
      </w:r>
      <w:r w:rsidR="009634BE">
        <w:rPr>
          <w:rFonts w:ascii="Times New Roman" w:hAnsi="Times New Roman" w:cs="Times New Roman"/>
          <w:sz w:val="28"/>
          <w:szCs w:val="28"/>
        </w:rPr>
        <w:t xml:space="preserve"> </w:t>
      </w:r>
      <w:r w:rsidR="009634B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9D2171" w:rsidRPr="009303B2">
        <w:rPr>
          <w:rFonts w:ascii="Times New Roman" w:hAnsi="Times New Roman" w:cs="Times New Roman"/>
          <w:sz w:val="28"/>
          <w:szCs w:val="28"/>
        </w:rPr>
        <w:t>Чдспф</w:t>
      </w:r>
      <w:proofErr w:type="spellEnd"/>
      <w:r w:rsidR="009D2171" w:rsidRPr="009303B2">
        <w:rPr>
          <w:rFonts w:ascii="Times New Roman" w:hAnsi="Times New Roman" w:cs="Times New Roman"/>
          <w:sz w:val="28"/>
          <w:szCs w:val="28"/>
        </w:rPr>
        <w:t xml:space="preserve"> – общая численность детей, использующих сертификаты дополнительного образования в статусе сертификатов персонифицированного финансирования</w:t>
      </w:r>
      <w:r w:rsidR="009634BE">
        <w:rPr>
          <w:rFonts w:ascii="Times New Roman" w:hAnsi="Times New Roman" w:cs="Times New Roman"/>
          <w:sz w:val="28"/>
          <w:szCs w:val="28"/>
        </w:rPr>
        <w:t xml:space="preserve">. </w:t>
      </w:r>
      <w:r w:rsidR="009634BE">
        <w:rPr>
          <w:rFonts w:ascii="Times New Roman" w:hAnsi="Times New Roman" w:cs="Times New Roman"/>
          <w:sz w:val="28"/>
          <w:szCs w:val="28"/>
        </w:rPr>
        <w:br/>
      </w:r>
      <w:r w:rsidR="009D2171" w:rsidRPr="009303B2">
        <w:rPr>
          <w:rFonts w:ascii="Times New Roman" w:hAnsi="Times New Roman" w:cs="Times New Roman"/>
          <w:sz w:val="28"/>
          <w:szCs w:val="28"/>
        </w:rPr>
        <w:t>Ч5-18 - численность де</w:t>
      </w:r>
      <w:r w:rsidR="00902044">
        <w:rPr>
          <w:rFonts w:ascii="Times New Roman" w:hAnsi="Times New Roman" w:cs="Times New Roman"/>
          <w:sz w:val="28"/>
          <w:szCs w:val="28"/>
        </w:rPr>
        <w:t xml:space="preserve">тей в возрасте от 5 до 18 лет, </w:t>
      </w:r>
      <w:r w:rsidR="009D2171" w:rsidRPr="009303B2">
        <w:rPr>
          <w:rFonts w:ascii="Times New Roman" w:hAnsi="Times New Roman" w:cs="Times New Roman"/>
          <w:sz w:val="28"/>
          <w:szCs w:val="28"/>
        </w:rPr>
        <w:t>проживающих на территории муниципалитета.</w:t>
      </w:r>
    </w:p>
    <w:p w:rsidR="009D2171" w:rsidRPr="009303B2" w:rsidRDefault="009D2171" w:rsidP="009634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3B2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2465B9">
        <w:rPr>
          <w:rFonts w:ascii="Times New Roman" w:hAnsi="Times New Roman" w:cs="Times New Roman"/>
          <w:sz w:val="28"/>
          <w:szCs w:val="28"/>
        </w:rPr>
        <w:t>.Дополнить Раздел3. «Обобщенная характеристика основных мероприятий Программы», следующими формулировками:</w:t>
      </w:r>
      <w:r w:rsidR="009634BE">
        <w:rPr>
          <w:rFonts w:ascii="Times New Roman" w:hAnsi="Times New Roman" w:cs="Times New Roman"/>
          <w:sz w:val="28"/>
          <w:szCs w:val="28"/>
        </w:rPr>
        <w:t xml:space="preserve"> </w:t>
      </w:r>
      <w:r w:rsidR="002465B9">
        <w:rPr>
          <w:rFonts w:ascii="Times New Roman" w:hAnsi="Times New Roman" w:cs="Times New Roman"/>
          <w:sz w:val="28"/>
          <w:szCs w:val="28"/>
        </w:rPr>
        <w:t xml:space="preserve">Мероприятие № </w:t>
      </w:r>
      <w:r w:rsidR="00253560" w:rsidRPr="00236E29">
        <w:rPr>
          <w:rFonts w:ascii="Times New Roman" w:hAnsi="Times New Roman" w:cs="Times New Roman"/>
          <w:sz w:val="28"/>
          <w:szCs w:val="28"/>
        </w:rPr>
        <w:t>4</w:t>
      </w:r>
      <w:r w:rsidRPr="00236E29">
        <w:rPr>
          <w:rFonts w:ascii="Times New Roman" w:hAnsi="Times New Roman" w:cs="Times New Roman"/>
          <w:sz w:val="28"/>
          <w:szCs w:val="28"/>
        </w:rPr>
        <w:t>:</w:t>
      </w:r>
      <w:r w:rsidRPr="002465B9">
        <w:rPr>
          <w:rFonts w:ascii="Times New Roman" w:hAnsi="Times New Roman" w:cs="Times New Roman"/>
          <w:sz w:val="28"/>
          <w:szCs w:val="28"/>
        </w:rPr>
        <w:t xml:space="preserve"> «Обеспечение персонифицированного финансирования дополнительного образования детей».</w:t>
      </w:r>
      <w:r w:rsidR="009634BE">
        <w:rPr>
          <w:rFonts w:ascii="Times New Roman" w:hAnsi="Times New Roman" w:cs="Times New Roman"/>
          <w:sz w:val="28"/>
          <w:szCs w:val="28"/>
        </w:rPr>
        <w:t xml:space="preserve"> </w:t>
      </w:r>
      <w:r w:rsidRPr="009303B2">
        <w:rPr>
          <w:rFonts w:ascii="Times New Roman" w:hAnsi="Times New Roman" w:cs="Times New Roman"/>
          <w:sz w:val="28"/>
          <w:szCs w:val="28"/>
        </w:rPr>
        <w:t>Предполагает:</w:t>
      </w:r>
      <w:r w:rsidR="009634BE">
        <w:rPr>
          <w:rFonts w:ascii="Times New Roman" w:hAnsi="Times New Roman" w:cs="Times New Roman"/>
          <w:sz w:val="28"/>
          <w:szCs w:val="28"/>
        </w:rPr>
        <w:t xml:space="preserve"> </w:t>
      </w:r>
      <w:r w:rsidR="009634BE">
        <w:rPr>
          <w:rFonts w:ascii="Times New Roman" w:hAnsi="Times New Roman" w:cs="Times New Roman"/>
          <w:sz w:val="28"/>
          <w:szCs w:val="28"/>
        </w:rPr>
        <w:br/>
      </w:r>
      <w:r w:rsidRPr="009303B2">
        <w:rPr>
          <w:rFonts w:ascii="Times New Roman" w:hAnsi="Times New Roman" w:cs="Times New Roman"/>
          <w:sz w:val="28"/>
          <w:szCs w:val="28"/>
        </w:rPr>
        <w:t>- введение и обеспечение функционирования системы персонифицированного дополнительного образования детей,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финансирования.</w:t>
      </w:r>
      <w:r w:rsidR="009634BE">
        <w:rPr>
          <w:rFonts w:ascii="Times New Roman" w:hAnsi="Times New Roman" w:cs="Times New Roman"/>
          <w:sz w:val="28"/>
          <w:szCs w:val="28"/>
        </w:rPr>
        <w:t xml:space="preserve"> </w:t>
      </w:r>
      <w:r w:rsidR="009634BE">
        <w:rPr>
          <w:rFonts w:ascii="Times New Roman" w:hAnsi="Times New Roman" w:cs="Times New Roman"/>
          <w:sz w:val="28"/>
          <w:szCs w:val="28"/>
        </w:rPr>
        <w:br/>
      </w:r>
      <w:r w:rsidRPr="009303B2">
        <w:rPr>
          <w:rFonts w:ascii="Times New Roman" w:hAnsi="Times New Roman" w:cs="Times New Roman"/>
          <w:sz w:val="28"/>
          <w:szCs w:val="28"/>
        </w:rPr>
        <w:t>- методическое и информационное сопровождение поставщиков услуг дополнительного образования, независимо от их формы собственности, семей и иных участников системы персонифицированного дополнительного образования.</w:t>
      </w:r>
    </w:p>
    <w:p w:rsidR="00FC42E7" w:rsidRPr="009303B2" w:rsidRDefault="009D2171" w:rsidP="009634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3B2">
        <w:rPr>
          <w:rFonts w:ascii="Times New Roman" w:hAnsi="Times New Roman" w:cs="Times New Roman"/>
          <w:sz w:val="28"/>
          <w:szCs w:val="28"/>
        </w:rPr>
        <w:t>5.</w:t>
      </w:r>
      <w:r w:rsidR="00FC42E7" w:rsidRPr="009303B2">
        <w:rPr>
          <w:rFonts w:ascii="Times New Roman" w:hAnsi="Times New Roman" w:cs="Times New Roman"/>
          <w:sz w:val="28"/>
          <w:szCs w:val="28"/>
        </w:rPr>
        <w:t xml:space="preserve"> </w:t>
      </w:r>
      <w:r w:rsidR="00253560">
        <w:rPr>
          <w:rFonts w:ascii="Times New Roman" w:hAnsi="Times New Roman" w:cs="Times New Roman"/>
          <w:sz w:val="28"/>
          <w:szCs w:val="28"/>
        </w:rPr>
        <w:t>Дополнить приложение, раскрывающее значение целевых показателей программы, значениями показателей по персонифицированному финансированию</w:t>
      </w:r>
      <w:r w:rsidR="005C3F85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334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5"/>
        <w:gridCol w:w="3660"/>
        <w:gridCol w:w="897"/>
        <w:gridCol w:w="1044"/>
        <w:gridCol w:w="1010"/>
        <w:gridCol w:w="1011"/>
        <w:gridCol w:w="1010"/>
        <w:gridCol w:w="1011"/>
        <w:gridCol w:w="1010"/>
        <w:gridCol w:w="1011"/>
        <w:gridCol w:w="1012"/>
      </w:tblGrid>
      <w:tr w:rsidR="00FC42E7" w:rsidRPr="009303B2" w:rsidTr="00D36A5E">
        <w:trPr>
          <w:trHeight w:val="269"/>
        </w:trPr>
        <w:tc>
          <w:tcPr>
            <w:tcW w:w="66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bCs/>
                <w:sz w:val="28"/>
                <w:szCs w:val="28"/>
              </w:rPr>
              <w:t>N</w:t>
            </w:r>
            <w:r w:rsidRPr="009303B2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3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bCs/>
                <w:sz w:val="28"/>
                <w:szCs w:val="28"/>
              </w:rPr>
              <w:t>Показатель (индикатор)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bCs/>
                <w:sz w:val="28"/>
                <w:szCs w:val="28"/>
              </w:rPr>
              <w:t>Единица измерения</w:t>
            </w:r>
          </w:p>
        </w:tc>
        <w:tc>
          <w:tcPr>
            <w:tcW w:w="811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bCs/>
                <w:sz w:val="28"/>
                <w:szCs w:val="28"/>
              </w:rPr>
              <w:t>Значения показателей</w:t>
            </w:r>
          </w:p>
        </w:tc>
      </w:tr>
      <w:tr w:rsidR="00CB360A" w:rsidRPr="009303B2" w:rsidTr="00D36A5E">
        <w:trPr>
          <w:trHeight w:val="1801"/>
        </w:trPr>
        <w:tc>
          <w:tcPr>
            <w:tcW w:w="66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bCs/>
                <w:sz w:val="28"/>
                <w:szCs w:val="28"/>
              </w:rPr>
              <w:t>2018 год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bCs/>
                <w:sz w:val="28"/>
                <w:szCs w:val="28"/>
              </w:rPr>
              <w:t>2019 год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bCs/>
                <w:sz w:val="28"/>
                <w:szCs w:val="28"/>
              </w:rPr>
              <w:t>2020 год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bCs/>
                <w:sz w:val="28"/>
                <w:szCs w:val="28"/>
              </w:rPr>
              <w:t>2021 год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bCs/>
                <w:sz w:val="28"/>
                <w:szCs w:val="28"/>
              </w:rPr>
              <w:t>2022 год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bCs/>
                <w:sz w:val="28"/>
                <w:szCs w:val="28"/>
              </w:rPr>
              <w:t>2023</w:t>
            </w:r>
            <w:r w:rsidR="00CB360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9303B2">
              <w:rPr>
                <w:rFonts w:ascii="Times New Roman" w:hAnsi="Times New Roman" w:cs="Times New Roman"/>
                <w:bCs/>
                <w:sz w:val="28"/>
                <w:szCs w:val="28"/>
              </w:rPr>
              <w:t>год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bCs/>
                <w:sz w:val="28"/>
                <w:szCs w:val="28"/>
              </w:rPr>
              <w:t>2024 год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bCs/>
                <w:sz w:val="28"/>
                <w:szCs w:val="28"/>
              </w:rPr>
              <w:t>2025 год</w:t>
            </w:r>
          </w:p>
        </w:tc>
      </w:tr>
      <w:tr w:rsidR="00CB360A" w:rsidRPr="006B516B" w:rsidTr="00D36A5E">
        <w:trPr>
          <w:trHeight w:val="1259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253560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FC42E7" w:rsidP="00915923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sz w:val="28"/>
                <w:szCs w:val="28"/>
              </w:rPr>
              <w:t xml:space="preserve"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</w:t>
            </w:r>
            <w:r w:rsidRPr="009303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образование за счет бюджетных средств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%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6B516B" w:rsidRDefault="006B516B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B516B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6B516B" w:rsidRDefault="000A2FEC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6B516B" w:rsidRDefault="00314A0B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6B516B" w:rsidRDefault="00314A0B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6B516B" w:rsidRDefault="00314A0B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2E7" w:rsidRPr="006B516B" w:rsidRDefault="00314A0B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2E7" w:rsidRPr="006B516B" w:rsidRDefault="00314A0B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2E7" w:rsidRPr="006B516B" w:rsidRDefault="00314A0B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</w:tr>
      <w:tr w:rsidR="00CB360A" w:rsidRPr="009303B2" w:rsidTr="00D36A5E">
        <w:trPr>
          <w:trHeight w:val="2827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253560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FC42E7" w:rsidP="00915923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sz w:val="28"/>
                <w:szCs w:val="28"/>
              </w:rPr>
      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9303B2" w:rsidRDefault="00FC42E7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bCs/>
                <w:sz w:val="28"/>
                <w:szCs w:val="28"/>
              </w:rPr>
              <w:t>%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6B516B" w:rsidRDefault="006B516B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B516B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6B516B" w:rsidRDefault="006B516B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B516B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6B516B" w:rsidRDefault="006B516B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B516B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6B516B" w:rsidRDefault="006B516B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B516B">
              <w:rPr>
                <w:rFonts w:ascii="Times New Roman" w:hAnsi="Times New Roman" w:cs="Times New Roman"/>
                <w:bCs/>
                <w:sz w:val="28"/>
                <w:szCs w:val="28"/>
              </w:rPr>
              <w:t>8.5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7" w:rsidRPr="006B516B" w:rsidRDefault="006B516B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B516B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2E7" w:rsidRPr="006B516B" w:rsidRDefault="006B516B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B516B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2E7" w:rsidRPr="006B516B" w:rsidRDefault="006B516B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B516B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2E7" w:rsidRPr="006B516B" w:rsidRDefault="006B516B" w:rsidP="009159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B516B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</w:tr>
    </w:tbl>
    <w:p w:rsidR="005C3F85" w:rsidRDefault="005C3F85" w:rsidP="00DE3EAA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3EAA" w:rsidRDefault="00FC42E7" w:rsidP="00DE3EAA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03B2">
        <w:rPr>
          <w:rFonts w:ascii="Times New Roman" w:eastAsia="Times New Roman" w:hAnsi="Times New Roman" w:cs="Times New Roman"/>
          <w:sz w:val="28"/>
          <w:szCs w:val="28"/>
        </w:rPr>
        <w:t>6.</w:t>
      </w:r>
      <w:r w:rsidR="00DE3EAA" w:rsidRPr="009303B2">
        <w:rPr>
          <w:rFonts w:ascii="Times New Roman" w:eastAsia="Times New Roman" w:hAnsi="Times New Roman" w:cs="Times New Roman"/>
          <w:sz w:val="28"/>
          <w:szCs w:val="28"/>
        </w:rPr>
        <w:t xml:space="preserve"> Приложении 2 </w:t>
      </w:r>
      <w:r w:rsidR="00DE3EAA" w:rsidRPr="002465B9">
        <w:rPr>
          <w:rFonts w:ascii="Times New Roman" w:hAnsi="Times New Roman" w:cs="Times New Roman"/>
          <w:bCs/>
          <w:sz w:val="28"/>
          <w:szCs w:val="28"/>
        </w:rPr>
        <w:t>перечень ос</w:t>
      </w:r>
      <w:r w:rsidR="00902044">
        <w:rPr>
          <w:rFonts w:ascii="Times New Roman" w:hAnsi="Times New Roman" w:cs="Times New Roman"/>
          <w:bCs/>
          <w:sz w:val="28"/>
          <w:szCs w:val="28"/>
        </w:rPr>
        <w:t>новных мероприятий подпрограммы</w:t>
      </w:r>
      <w:r w:rsidR="00DE3EAA" w:rsidRPr="002465B9">
        <w:rPr>
          <w:rFonts w:ascii="Times New Roman" w:hAnsi="Times New Roman" w:cs="Times New Roman"/>
          <w:bCs/>
          <w:sz w:val="28"/>
          <w:szCs w:val="28"/>
        </w:rPr>
        <w:t xml:space="preserve"> «Развитие системы дошкольного, общего и дополнительного образования детей в Республике Мордовия» на 2018 – 2025 годы Программы дополнить следующим мероприятием:</w:t>
      </w: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1164"/>
        <w:gridCol w:w="1559"/>
        <w:gridCol w:w="1388"/>
        <w:gridCol w:w="850"/>
        <w:gridCol w:w="851"/>
        <w:gridCol w:w="1133"/>
        <w:gridCol w:w="851"/>
        <w:gridCol w:w="851"/>
        <w:gridCol w:w="850"/>
        <w:gridCol w:w="851"/>
        <w:gridCol w:w="850"/>
      </w:tblGrid>
      <w:tr w:rsidR="006B516B" w:rsidRPr="009303B2" w:rsidTr="000A2FEC">
        <w:trPr>
          <w:trHeight w:val="510"/>
        </w:trPr>
        <w:tc>
          <w:tcPr>
            <w:tcW w:w="710" w:type="dxa"/>
            <w:shd w:val="clear" w:color="auto" w:fill="auto"/>
          </w:tcPr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164" w:type="dxa"/>
            <w:shd w:val="clear" w:color="auto" w:fill="auto"/>
          </w:tcPr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sz w:val="28"/>
                <w:szCs w:val="28"/>
              </w:rPr>
              <w:t>Срок реализации (годы)</w:t>
            </w:r>
          </w:p>
        </w:tc>
        <w:tc>
          <w:tcPr>
            <w:tcW w:w="1559" w:type="dxa"/>
            <w:shd w:val="clear" w:color="auto" w:fill="auto"/>
          </w:tcPr>
          <w:p w:rsidR="006B516B" w:rsidRPr="009303B2" w:rsidRDefault="006B516B" w:rsidP="006B516B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</w:p>
        </w:tc>
        <w:tc>
          <w:tcPr>
            <w:tcW w:w="1388" w:type="dxa"/>
          </w:tcPr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303B2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850" w:type="dxa"/>
            <w:shd w:val="clear" w:color="auto" w:fill="auto"/>
          </w:tcPr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303B2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2018 год</w:t>
            </w:r>
          </w:p>
        </w:tc>
        <w:tc>
          <w:tcPr>
            <w:tcW w:w="851" w:type="dxa"/>
            <w:shd w:val="clear" w:color="auto" w:fill="auto"/>
          </w:tcPr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303B2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2019 год</w:t>
            </w:r>
          </w:p>
        </w:tc>
        <w:tc>
          <w:tcPr>
            <w:tcW w:w="1133" w:type="dxa"/>
            <w:shd w:val="clear" w:color="auto" w:fill="auto"/>
          </w:tcPr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303B2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2020 год</w:t>
            </w:r>
          </w:p>
        </w:tc>
        <w:tc>
          <w:tcPr>
            <w:tcW w:w="851" w:type="dxa"/>
            <w:shd w:val="clear" w:color="auto" w:fill="auto"/>
          </w:tcPr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303B2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2021 год</w:t>
            </w:r>
          </w:p>
        </w:tc>
        <w:tc>
          <w:tcPr>
            <w:tcW w:w="851" w:type="dxa"/>
            <w:shd w:val="clear" w:color="auto" w:fill="auto"/>
          </w:tcPr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303B2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2022 год</w:t>
            </w:r>
          </w:p>
        </w:tc>
        <w:tc>
          <w:tcPr>
            <w:tcW w:w="850" w:type="dxa"/>
            <w:shd w:val="clear" w:color="auto" w:fill="auto"/>
          </w:tcPr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303B2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2023 год</w:t>
            </w:r>
          </w:p>
        </w:tc>
        <w:tc>
          <w:tcPr>
            <w:tcW w:w="851" w:type="dxa"/>
            <w:shd w:val="clear" w:color="auto" w:fill="auto"/>
          </w:tcPr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303B2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 xml:space="preserve">2024 </w:t>
            </w:r>
          </w:p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303B2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год</w:t>
            </w:r>
          </w:p>
        </w:tc>
        <w:tc>
          <w:tcPr>
            <w:tcW w:w="850" w:type="dxa"/>
            <w:shd w:val="clear" w:color="auto" w:fill="auto"/>
          </w:tcPr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303B2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2025</w:t>
            </w:r>
          </w:p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303B2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 xml:space="preserve"> год</w:t>
            </w:r>
          </w:p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</w:p>
        </w:tc>
      </w:tr>
      <w:tr w:rsidR="006B516B" w:rsidRPr="009303B2" w:rsidTr="000A2FEC">
        <w:tc>
          <w:tcPr>
            <w:tcW w:w="710" w:type="dxa"/>
            <w:shd w:val="clear" w:color="auto" w:fill="auto"/>
          </w:tcPr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6B516B" w:rsidRPr="009303B2" w:rsidRDefault="006B516B" w:rsidP="00DE5DD9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EAA">
              <w:rPr>
                <w:rFonts w:ascii="Times New Roman" w:hAnsi="Times New Roman" w:cs="Times New Roman"/>
                <w:sz w:val="28"/>
                <w:szCs w:val="28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1164" w:type="dxa"/>
            <w:shd w:val="clear" w:color="auto" w:fill="auto"/>
          </w:tcPr>
          <w:p w:rsidR="006B516B" w:rsidRPr="009303B2" w:rsidRDefault="006B516B" w:rsidP="006B516B">
            <w:pPr>
              <w:tabs>
                <w:tab w:val="left" w:pos="5125"/>
              </w:tabs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2018-2020</w:t>
            </w:r>
          </w:p>
        </w:tc>
        <w:tc>
          <w:tcPr>
            <w:tcW w:w="1559" w:type="dxa"/>
            <w:shd w:val="clear" w:color="auto" w:fill="auto"/>
          </w:tcPr>
          <w:p w:rsidR="006B516B" w:rsidRPr="00DE3EAA" w:rsidRDefault="006B516B" w:rsidP="006B516B">
            <w:pPr>
              <w:tabs>
                <w:tab w:val="left" w:pos="5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3EAA">
              <w:rPr>
                <w:rFonts w:ascii="Times New Roman" w:hAnsi="Times New Roman" w:cs="Times New Roman"/>
                <w:sz w:val="28"/>
                <w:szCs w:val="28"/>
              </w:rPr>
              <w:t>МКУ «Управление по социальной работе»</w:t>
            </w:r>
          </w:p>
          <w:p w:rsidR="006B516B" w:rsidRPr="009303B2" w:rsidRDefault="006B516B" w:rsidP="00DE5DD9">
            <w:pPr>
              <w:tabs>
                <w:tab w:val="left" w:pos="5125"/>
              </w:tabs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</w:p>
        </w:tc>
        <w:tc>
          <w:tcPr>
            <w:tcW w:w="1388" w:type="dxa"/>
          </w:tcPr>
          <w:p w:rsidR="006B516B" w:rsidRPr="009303B2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Муниципальный бюджет</w:t>
            </w:r>
          </w:p>
        </w:tc>
        <w:tc>
          <w:tcPr>
            <w:tcW w:w="850" w:type="dxa"/>
            <w:shd w:val="clear" w:color="auto" w:fill="auto"/>
          </w:tcPr>
          <w:p w:rsidR="006B516B" w:rsidRPr="00902044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02044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6B516B" w:rsidRPr="00902044" w:rsidRDefault="006B516B" w:rsidP="00DE5DD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02044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0,0</w:t>
            </w:r>
          </w:p>
        </w:tc>
        <w:tc>
          <w:tcPr>
            <w:tcW w:w="1133" w:type="dxa"/>
            <w:shd w:val="clear" w:color="auto" w:fill="auto"/>
          </w:tcPr>
          <w:p w:rsidR="006B516B" w:rsidRPr="005532D2" w:rsidRDefault="000A2FEC" w:rsidP="00DE5DD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393</w:t>
            </w:r>
            <w:r w:rsidR="006F53E6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837</w:t>
            </w:r>
          </w:p>
        </w:tc>
        <w:tc>
          <w:tcPr>
            <w:tcW w:w="851" w:type="dxa"/>
            <w:shd w:val="clear" w:color="auto" w:fill="auto"/>
          </w:tcPr>
          <w:p w:rsidR="006B516B" w:rsidRPr="005532D2" w:rsidRDefault="000A2FEC" w:rsidP="00DE5DD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1110111</w:t>
            </w:r>
          </w:p>
        </w:tc>
        <w:tc>
          <w:tcPr>
            <w:tcW w:w="851" w:type="dxa"/>
            <w:shd w:val="clear" w:color="auto" w:fill="auto"/>
          </w:tcPr>
          <w:p w:rsidR="006B516B" w:rsidRPr="005532D2" w:rsidRDefault="000A2FEC" w:rsidP="00DE5DD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1174935</w:t>
            </w:r>
          </w:p>
        </w:tc>
        <w:tc>
          <w:tcPr>
            <w:tcW w:w="850" w:type="dxa"/>
            <w:shd w:val="clear" w:color="auto" w:fill="auto"/>
          </w:tcPr>
          <w:p w:rsidR="006B516B" w:rsidRPr="005532D2" w:rsidRDefault="000A2FEC" w:rsidP="00DE5DD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1174935</w:t>
            </w:r>
          </w:p>
        </w:tc>
        <w:tc>
          <w:tcPr>
            <w:tcW w:w="851" w:type="dxa"/>
            <w:shd w:val="clear" w:color="auto" w:fill="auto"/>
          </w:tcPr>
          <w:p w:rsidR="006B516B" w:rsidRPr="005532D2" w:rsidRDefault="000A2FEC" w:rsidP="00DE5DD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1174935</w:t>
            </w:r>
          </w:p>
        </w:tc>
        <w:tc>
          <w:tcPr>
            <w:tcW w:w="850" w:type="dxa"/>
            <w:shd w:val="clear" w:color="auto" w:fill="auto"/>
          </w:tcPr>
          <w:p w:rsidR="006B516B" w:rsidRPr="005532D2" w:rsidRDefault="000A2FEC" w:rsidP="00DE5DD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1174935</w:t>
            </w:r>
          </w:p>
        </w:tc>
      </w:tr>
    </w:tbl>
    <w:p w:rsidR="00DE3EAA" w:rsidRDefault="00FC42E7" w:rsidP="00D36A5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03B2">
        <w:rPr>
          <w:rFonts w:ascii="Times New Roman" w:eastAsia="Times New Roman" w:hAnsi="Times New Roman" w:cs="Times New Roman"/>
          <w:sz w:val="28"/>
          <w:szCs w:val="28"/>
        </w:rPr>
        <w:lastRenderedPageBreak/>
        <w:t>7</w:t>
      </w:r>
      <w:r w:rsidRPr="00DE3E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E3EAA" w:rsidRPr="00DE3EAA">
        <w:rPr>
          <w:rFonts w:ascii="Times New Roman" w:eastAsia="Times New Roman" w:hAnsi="Times New Roman" w:cs="Times New Roman"/>
          <w:sz w:val="28"/>
          <w:szCs w:val="28"/>
        </w:rPr>
        <w:t xml:space="preserve">Внести в Программу развития образования в Темниковском муниципальном районе Республики Мордовия на 2018-2025г. приложение содержащее программу персонифицированного финансирования дополнительного образования детей в Темниковском Муниципальном районе 2020 год. </w:t>
      </w:r>
    </w:p>
    <w:p w:rsidR="00DE3EAA" w:rsidRDefault="00DE3EAA" w:rsidP="00FC42E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3EAA" w:rsidRPr="00DE3EAA" w:rsidRDefault="00DE3EAA" w:rsidP="00FC42E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C42E7" w:rsidRPr="00123DC6" w:rsidRDefault="00FC42E7" w:rsidP="00123DC6">
      <w:pPr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C42E7" w:rsidRPr="00123DC6" w:rsidSect="0045112B">
          <w:headerReference w:type="default" r:id="rId11"/>
          <w:headerReference w:type="first" r:id="rId12"/>
          <w:pgSz w:w="16838" w:h="11906" w:orient="landscape"/>
          <w:pgMar w:top="1134" w:right="567" w:bottom="1134" w:left="1134" w:header="709" w:footer="709" w:gutter="0"/>
          <w:pgNumType w:start="2"/>
          <w:cols w:space="708"/>
          <w:docGrid w:linePitch="360"/>
        </w:sectPr>
      </w:pPr>
    </w:p>
    <w:p w:rsidR="00F32F0B" w:rsidRPr="009303B2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03B2">
        <w:rPr>
          <w:rFonts w:ascii="Times New Roman" w:eastAsia="Times New Roman" w:hAnsi="Times New Roman" w:cs="Times New Roman"/>
          <w:sz w:val="28"/>
          <w:szCs w:val="28"/>
        </w:rPr>
        <w:lastRenderedPageBreak/>
        <w:t>2</w:t>
      </w:r>
      <w:r w:rsidR="007E1B2D" w:rsidRPr="009303B2">
        <w:rPr>
          <w:rFonts w:ascii="Times New Roman" w:eastAsia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</w:t>
      </w:r>
      <w:r w:rsidR="00AB22CE" w:rsidRPr="009303B2">
        <w:rPr>
          <w:rFonts w:ascii="Times New Roman" w:eastAsia="Times New Roman" w:hAnsi="Times New Roman" w:cs="Times New Roman"/>
          <w:sz w:val="28"/>
          <w:szCs w:val="28"/>
        </w:rPr>
        <w:t>первого заместителя главы</w:t>
      </w:r>
      <w:r w:rsidR="00CD2A1A" w:rsidRPr="009303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22CE" w:rsidRPr="009303B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E1B2D" w:rsidRPr="009303B2">
        <w:rPr>
          <w:rFonts w:ascii="Times New Roman" w:eastAsia="Times New Roman" w:hAnsi="Times New Roman" w:cs="Times New Roman"/>
          <w:sz w:val="28"/>
          <w:szCs w:val="28"/>
        </w:rPr>
        <w:t xml:space="preserve">начальника управления </w:t>
      </w:r>
      <w:r w:rsidR="00CD2A1A" w:rsidRPr="009303B2">
        <w:rPr>
          <w:rFonts w:ascii="Times New Roman" w:eastAsia="Times New Roman" w:hAnsi="Times New Roman" w:cs="Times New Roman"/>
          <w:sz w:val="28"/>
          <w:szCs w:val="28"/>
        </w:rPr>
        <w:t>по социальн</w:t>
      </w:r>
      <w:r w:rsidR="005D406D" w:rsidRPr="009303B2">
        <w:rPr>
          <w:rFonts w:ascii="Times New Roman" w:eastAsia="Times New Roman" w:hAnsi="Times New Roman" w:cs="Times New Roman"/>
          <w:sz w:val="28"/>
          <w:szCs w:val="28"/>
        </w:rPr>
        <w:t>ой работе</w:t>
      </w:r>
      <w:r w:rsidR="007E1B2D" w:rsidRPr="009303B2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Темниковского муниципального района </w:t>
      </w:r>
      <w:r w:rsidR="00AB22CE" w:rsidRPr="009303B2">
        <w:rPr>
          <w:rFonts w:ascii="Times New Roman" w:eastAsia="Times New Roman" w:hAnsi="Times New Roman" w:cs="Times New Roman"/>
          <w:sz w:val="28"/>
          <w:szCs w:val="28"/>
        </w:rPr>
        <w:t>Бабину Г.А.</w:t>
      </w:r>
    </w:p>
    <w:p w:rsidR="00F32F0B" w:rsidRPr="009303B2" w:rsidRDefault="004105D8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03B2">
        <w:rPr>
          <w:rFonts w:ascii="Times New Roman" w:eastAsia="Times New Roman" w:hAnsi="Times New Roman" w:cs="Times New Roman"/>
          <w:sz w:val="28"/>
          <w:szCs w:val="28"/>
        </w:rPr>
        <w:t>3</w:t>
      </w:r>
      <w:r w:rsidR="007E1B2D" w:rsidRPr="009303B2">
        <w:rPr>
          <w:rFonts w:ascii="Times New Roman" w:eastAsia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45112B">
        <w:rPr>
          <w:rFonts w:ascii="Times New Roman" w:eastAsia="Times New Roman" w:hAnsi="Times New Roman" w:cs="Times New Roman"/>
          <w:sz w:val="28"/>
          <w:szCs w:val="28"/>
        </w:rPr>
        <w:t xml:space="preserve">после официального опубликования. </w:t>
      </w:r>
    </w:p>
    <w:p w:rsidR="00F32F0B" w:rsidRPr="009303B2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2F0B" w:rsidRPr="009303B2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2F0B" w:rsidRPr="009303B2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2F0B" w:rsidRPr="009303B2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03B2">
        <w:rPr>
          <w:rFonts w:ascii="Times New Roman" w:eastAsia="Times New Roman" w:hAnsi="Times New Roman" w:cs="Times New Roman"/>
          <w:sz w:val="28"/>
          <w:szCs w:val="28"/>
        </w:rPr>
        <w:t>Глава Темниковского</w:t>
      </w:r>
    </w:p>
    <w:p w:rsidR="00F32F0B" w:rsidRPr="009303B2" w:rsidRDefault="0096783F" w:rsidP="00BC432C">
      <w:pPr>
        <w:tabs>
          <w:tab w:val="left" w:pos="8295"/>
        </w:tabs>
        <w:spacing w:after="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9303B2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 w:rsidR="007E1B2D" w:rsidRPr="009303B2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BC432C" w:rsidRPr="009303B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9303B2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7E1B2D" w:rsidRPr="009303B2">
        <w:rPr>
          <w:rFonts w:ascii="Times New Roman" w:eastAsia="Times New Roman" w:hAnsi="Times New Roman" w:cs="Times New Roman"/>
          <w:sz w:val="28"/>
          <w:szCs w:val="28"/>
        </w:rPr>
        <w:t>С.Н.</w:t>
      </w:r>
      <w:r w:rsidR="00F52EB2" w:rsidRPr="009303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1B2D" w:rsidRPr="009303B2">
        <w:rPr>
          <w:rFonts w:ascii="Times New Roman" w:eastAsia="Times New Roman" w:hAnsi="Times New Roman" w:cs="Times New Roman"/>
          <w:sz w:val="28"/>
          <w:szCs w:val="28"/>
        </w:rPr>
        <w:t>Кизим</w:t>
      </w:r>
    </w:p>
    <w:sectPr w:rsidR="00F32F0B" w:rsidRPr="009303B2" w:rsidSect="0096783F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400" w:rsidRDefault="00C03400" w:rsidP="004105D8">
      <w:pPr>
        <w:spacing w:after="0" w:line="240" w:lineRule="auto"/>
      </w:pPr>
      <w:r>
        <w:separator/>
      </w:r>
    </w:p>
  </w:endnote>
  <w:endnote w:type="continuationSeparator" w:id="0">
    <w:p w:rsidR="00C03400" w:rsidRDefault="00C03400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400" w:rsidRDefault="00C03400" w:rsidP="004105D8">
      <w:pPr>
        <w:spacing w:after="0" w:line="240" w:lineRule="auto"/>
      </w:pPr>
      <w:r>
        <w:separator/>
      </w:r>
    </w:p>
  </w:footnote>
  <w:footnote w:type="continuationSeparator" w:id="0">
    <w:p w:rsidR="00C03400" w:rsidRDefault="00C03400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6702272"/>
      <w:docPartObj>
        <w:docPartGallery w:val="Page Numbers (Top of Page)"/>
        <w:docPartUnique/>
      </w:docPartObj>
    </w:sdtPr>
    <w:sdtEndPr/>
    <w:sdtContent>
      <w:p w:rsidR="009303B2" w:rsidRDefault="009303B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9303B2" w:rsidRDefault="009303B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3B2" w:rsidRDefault="009303B2">
    <w:pPr>
      <w:pStyle w:val="a9"/>
      <w:jc w:val="center"/>
    </w:pPr>
  </w:p>
  <w:p w:rsidR="009303B2" w:rsidRDefault="009303B2" w:rsidP="004105D8">
    <w:pPr>
      <w:pStyle w:val="a9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735709"/>
      <w:docPartObj>
        <w:docPartGallery w:val="Page Numbers (Top of Page)"/>
        <w:docPartUnique/>
      </w:docPartObj>
    </w:sdtPr>
    <w:sdtEndPr/>
    <w:sdtContent>
      <w:p w:rsidR="00897FD0" w:rsidRDefault="00897FD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058D">
          <w:rPr>
            <w:noProof/>
          </w:rPr>
          <w:t>6</w:t>
        </w:r>
        <w:r>
          <w:fldChar w:fldCharType="end"/>
        </w:r>
      </w:p>
    </w:sdtContent>
  </w:sdt>
  <w:p w:rsidR="004105D8" w:rsidRDefault="004105D8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B07" w:rsidRDefault="00F35103">
    <w:pPr>
      <w:pStyle w:val="a9"/>
      <w:jc w:val="center"/>
    </w:pPr>
    <w:r>
      <w:t>7</w:t>
    </w:r>
  </w:p>
  <w:p w:rsidR="004105D8" w:rsidRDefault="004105D8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D6FD6"/>
    <w:multiLevelType w:val="hybridMultilevel"/>
    <w:tmpl w:val="AA24BEF6"/>
    <w:lvl w:ilvl="0" w:tplc="8DFC7A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049B6"/>
    <w:rsid w:val="00010B9E"/>
    <w:rsid w:val="0004305E"/>
    <w:rsid w:val="000727D1"/>
    <w:rsid w:val="000A2FEC"/>
    <w:rsid w:val="000C0D01"/>
    <w:rsid w:val="000C6E5D"/>
    <w:rsid w:val="000E7C73"/>
    <w:rsid w:val="00123DC6"/>
    <w:rsid w:val="001267C9"/>
    <w:rsid w:val="00133DE1"/>
    <w:rsid w:val="00146841"/>
    <w:rsid w:val="00153171"/>
    <w:rsid w:val="001A2EDE"/>
    <w:rsid w:val="001A327A"/>
    <w:rsid w:val="001C5B9D"/>
    <w:rsid w:val="001D078D"/>
    <w:rsid w:val="001D4011"/>
    <w:rsid w:val="001F22F1"/>
    <w:rsid w:val="00234644"/>
    <w:rsid w:val="00236E29"/>
    <w:rsid w:val="002412B6"/>
    <w:rsid w:val="002465B9"/>
    <w:rsid w:val="00253560"/>
    <w:rsid w:val="00270147"/>
    <w:rsid w:val="002B5728"/>
    <w:rsid w:val="002E5AB2"/>
    <w:rsid w:val="002F2D80"/>
    <w:rsid w:val="00302681"/>
    <w:rsid w:val="00314A0B"/>
    <w:rsid w:val="00317058"/>
    <w:rsid w:val="003300CA"/>
    <w:rsid w:val="00356532"/>
    <w:rsid w:val="00375AB0"/>
    <w:rsid w:val="00376A63"/>
    <w:rsid w:val="00384EC6"/>
    <w:rsid w:val="003A5BC0"/>
    <w:rsid w:val="003B4F8B"/>
    <w:rsid w:val="003C2517"/>
    <w:rsid w:val="003F1D29"/>
    <w:rsid w:val="004037F1"/>
    <w:rsid w:val="004053C3"/>
    <w:rsid w:val="004105D8"/>
    <w:rsid w:val="00416B3B"/>
    <w:rsid w:val="00422A67"/>
    <w:rsid w:val="0044332B"/>
    <w:rsid w:val="00443DAC"/>
    <w:rsid w:val="0045112B"/>
    <w:rsid w:val="004558AB"/>
    <w:rsid w:val="00457B5B"/>
    <w:rsid w:val="00487FAF"/>
    <w:rsid w:val="004D3179"/>
    <w:rsid w:val="004E738E"/>
    <w:rsid w:val="00500535"/>
    <w:rsid w:val="005105A0"/>
    <w:rsid w:val="00521B3A"/>
    <w:rsid w:val="00545EB8"/>
    <w:rsid w:val="005532D2"/>
    <w:rsid w:val="0056035F"/>
    <w:rsid w:val="0056618D"/>
    <w:rsid w:val="005C3F85"/>
    <w:rsid w:val="005C5A49"/>
    <w:rsid w:val="005D3C60"/>
    <w:rsid w:val="005D406D"/>
    <w:rsid w:val="005D67E0"/>
    <w:rsid w:val="005F65AA"/>
    <w:rsid w:val="00605A87"/>
    <w:rsid w:val="006372FF"/>
    <w:rsid w:val="006571C8"/>
    <w:rsid w:val="00667D64"/>
    <w:rsid w:val="006933D3"/>
    <w:rsid w:val="006B516B"/>
    <w:rsid w:val="006D23B3"/>
    <w:rsid w:val="006F53E6"/>
    <w:rsid w:val="006F7A63"/>
    <w:rsid w:val="00700CCE"/>
    <w:rsid w:val="00715520"/>
    <w:rsid w:val="00721D4A"/>
    <w:rsid w:val="007B74AC"/>
    <w:rsid w:val="007C6246"/>
    <w:rsid w:val="007E1B2D"/>
    <w:rsid w:val="00800869"/>
    <w:rsid w:val="008164C0"/>
    <w:rsid w:val="00897FD0"/>
    <w:rsid w:val="008C38A2"/>
    <w:rsid w:val="008F29E3"/>
    <w:rsid w:val="008F4216"/>
    <w:rsid w:val="008F599B"/>
    <w:rsid w:val="00902044"/>
    <w:rsid w:val="0092642E"/>
    <w:rsid w:val="009303B2"/>
    <w:rsid w:val="00930F03"/>
    <w:rsid w:val="00932A9B"/>
    <w:rsid w:val="009634BE"/>
    <w:rsid w:val="0096783F"/>
    <w:rsid w:val="00975186"/>
    <w:rsid w:val="00982B07"/>
    <w:rsid w:val="009D2171"/>
    <w:rsid w:val="009E261B"/>
    <w:rsid w:val="00A01578"/>
    <w:rsid w:val="00A144CC"/>
    <w:rsid w:val="00A16251"/>
    <w:rsid w:val="00A3760D"/>
    <w:rsid w:val="00A52C64"/>
    <w:rsid w:val="00A6420D"/>
    <w:rsid w:val="00A72CC8"/>
    <w:rsid w:val="00A803D3"/>
    <w:rsid w:val="00A83251"/>
    <w:rsid w:val="00AA00CB"/>
    <w:rsid w:val="00AB22CE"/>
    <w:rsid w:val="00AC4131"/>
    <w:rsid w:val="00AD03A3"/>
    <w:rsid w:val="00AD1170"/>
    <w:rsid w:val="00AE52F2"/>
    <w:rsid w:val="00AF325A"/>
    <w:rsid w:val="00AF7B4F"/>
    <w:rsid w:val="00B01967"/>
    <w:rsid w:val="00B16847"/>
    <w:rsid w:val="00B52472"/>
    <w:rsid w:val="00B557EA"/>
    <w:rsid w:val="00BC432C"/>
    <w:rsid w:val="00BC4AF4"/>
    <w:rsid w:val="00BF0B97"/>
    <w:rsid w:val="00C03400"/>
    <w:rsid w:val="00C15BE6"/>
    <w:rsid w:val="00C21690"/>
    <w:rsid w:val="00C71DA2"/>
    <w:rsid w:val="00C82A41"/>
    <w:rsid w:val="00C92201"/>
    <w:rsid w:val="00CA04AF"/>
    <w:rsid w:val="00CB360A"/>
    <w:rsid w:val="00CC5DE4"/>
    <w:rsid w:val="00CD2A1A"/>
    <w:rsid w:val="00CF38A4"/>
    <w:rsid w:val="00D1058D"/>
    <w:rsid w:val="00D23B92"/>
    <w:rsid w:val="00D26D66"/>
    <w:rsid w:val="00D36A5E"/>
    <w:rsid w:val="00D6617B"/>
    <w:rsid w:val="00D669F2"/>
    <w:rsid w:val="00D81734"/>
    <w:rsid w:val="00D83A73"/>
    <w:rsid w:val="00D83DE8"/>
    <w:rsid w:val="00DA0B41"/>
    <w:rsid w:val="00DA5E40"/>
    <w:rsid w:val="00DE3EAA"/>
    <w:rsid w:val="00DF0670"/>
    <w:rsid w:val="00E655B7"/>
    <w:rsid w:val="00E711C5"/>
    <w:rsid w:val="00EA52EC"/>
    <w:rsid w:val="00EB03BE"/>
    <w:rsid w:val="00EB3576"/>
    <w:rsid w:val="00EB49AE"/>
    <w:rsid w:val="00F11D84"/>
    <w:rsid w:val="00F2409F"/>
    <w:rsid w:val="00F32F0B"/>
    <w:rsid w:val="00F35103"/>
    <w:rsid w:val="00F52EB2"/>
    <w:rsid w:val="00F62DE6"/>
    <w:rsid w:val="00F64D24"/>
    <w:rsid w:val="00F6668D"/>
    <w:rsid w:val="00FA4AF8"/>
    <w:rsid w:val="00FA7332"/>
    <w:rsid w:val="00FC42E7"/>
    <w:rsid w:val="00FE010D"/>
    <w:rsid w:val="00FE5C12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rsid w:val="006571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rsid w:val="006571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69EB0-A439-4017-867E-63190A616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1254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</dc:creator>
  <cp:lastModifiedBy>Юрист</cp:lastModifiedBy>
  <cp:revision>3</cp:revision>
  <cp:lastPrinted>2020-06-03T08:27:00Z</cp:lastPrinted>
  <dcterms:created xsi:type="dcterms:W3CDTF">2020-06-08T07:15:00Z</dcterms:created>
  <dcterms:modified xsi:type="dcterms:W3CDTF">2020-07-16T09:13:00Z</dcterms:modified>
</cp:coreProperties>
</file>