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927" w:rsidRPr="00444927" w:rsidRDefault="00444927" w:rsidP="00444927">
      <w:pPr>
        <w:spacing w:line="240" w:lineRule="auto"/>
        <w:jc w:val="center"/>
        <w:outlineLvl w:val="0"/>
        <w:rPr>
          <w:rFonts w:ascii="Times New Roman" w:hAnsi="Times New Roman" w:cs="Times New Roman"/>
          <w:b/>
          <w:sz w:val="28"/>
          <w:szCs w:val="28"/>
        </w:rPr>
      </w:pPr>
      <w:r w:rsidRPr="00444927">
        <w:rPr>
          <w:rFonts w:ascii="Times New Roman" w:hAnsi="Times New Roman" w:cs="Times New Roman"/>
          <w:b/>
          <w:sz w:val="28"/>
          <w:szCs w:val="28"/>
        </w:rPr>
        <w:t xml:space="preserve">СОВЕТ ДЕПУТАТОВ </w:t>
      </w:r>
    </w:p>
    <w:p w:rsidR="00444927" w:rsidRPr="00444927" w:rsidRDefault="00444927" w:rsidP="00444927">
      <w:pPr>
        <w:spacing w:line="240" w:lineRule="auto"/>
        <w:jc w:val="center"/>
        <w:rPr>
          <w:rFonts w:ascii="Times New Roman" w:hAnsi="Times New Roman" w:cs="Times New Roman"/>
          <w:b/>
          <w:sz w:val="28"/>
          <w:szCs w:val="28"/>
        </w:rPr>
      </w:pPr>
      <w:r w:rsidRPr="00444927">
        <w:rPr>
          <w:rFonts w:ascii="Times New Roman" w:hAnsi="Times New Roman" w:cs="Times New Roman"/>
          <w:b/>
          <w:sz w:val="28"/>
          <w:szCs w:val="28"/>
        </w:rPr>
        <w:t xml:space="preserve">АНДРЕЕВСКОГО СЕЛЬСКОГО ПОСЕЛЕНИЯ </w:t>
      </w:r>
    </w:p>
    <w:p w:rsidR="00444927" w:rsidRPr="00444927" w:rsidRDefault="00444927" w:rsidP="00444927">
      <w:pPr>
        <w:spacing w:line="240" w:lineRule="auto"/>
        <w:jc w:val="center"/>
        <w:rPr>
          <w:rFonts w:ascii="Times New Roman" w:hAnsi="Times New Roman" w:cs="Times New Roman"/>
          <w:b/>
          <w:sz w:val="28"/>
          <w:szCs w:val="28"/>
        </w:rPr>
      </w:pPr>
      <w:r w:rsidRPr="00444927">
        <w:rPr>
          <w:rFonts w:ascii="Times New Roman" w:hAnsi="Times New Roman" w:cs="Times New Roman"/>
          <w:b/>
          <w:sz w:val="28"/>
          <w:szCs w:val="28"/>
        </w:rPr>
        <w:t>ТЕМНИКОВСКОГО МУНИЦИПАЛЬНОГО РАЙОНА</w:t>
      </w:r>
    </w:p>
    <w:p w:rsidR="00444927" w:rsidRPr="00444927" w:rsidRDefault="00444927" w:rsidP="00444927">
      <w:pPr>
        <w:spacing w:line="240" w:lineRule="auto"/>
        <w:jc w:val="center"/>
        <w:rPr>
          <w:rFonts w:ascii="Times New Roman" w:hAnsi="Times New Roman" w:cs="Times New Roman"/>
          <w:sz w:val="28"/>
          <w:szCs w:val="28"/>
        </w:rPr>
      </w:pPr>
      <w:r w:rsidRPr="00444927">
        <w:rPr>
          <w:rFonts w:ascii="Times New Roman" w:hAnsi="Times New Roman" w:cs="Times New Roman"/>
          <w:b/>
          <w:sz w:val="28"/>
          <w:szCs w:val="28"/>
        </w:rPr>
        <w:t>РЕСПУБЛИКИ МОРДОВИЯ</w:t>
      </w:r>
    </w:p>
    <w:p w:rsidR="00444927" w:rsidRPr="008B71C6" w:rsidRDefault="00444927" w:rsidP="00692E0D">
      <w:pPr>
        <w:spacing w:line="240" w:lineRule="auto"/>
        <w:jc w:val="center"/>
        <w:rPr>
          <w:rFonts w:ascii="Times New Roman" w:hAnsi="Times New Roman" w:cs="Times New Roman"/>
          <w:sz w:val="24"/>
          <w:szCs w:val="24"/>
        </w:rPr>
      </w:pPr>
    </w:p>
    <w:p w:rsidR="00444927" w:rsidRPr="008B71C6" w:rsidRDefault="00444927" w:rsidP="00692E0D">
      <w:pPr>
        <w:spacing w:line="240" w:lineRule="auto"/>
        <w:ind w:firstLine="709"/>
        <w:jc w:val="center"/>
        <w:rPr>
          <w:rFonts w:ascii="Times New Roman" w:hAnsi="Times New Roman" w:cs="Times New Roman"/>
          <w:sz w:val="24"/>
          <w:szCs w:val="24"/>
        </w:rPr>
      </w:pPr>
    </w:p>
    <w:p w:rsidR="00444927" w:rsidRPr="00444927" w:rsidRDefault="00444927" w:rsidP="00692E0D">
      <w:pPr>
        <w:spacing w:line="360" w:lineRule="auto"/>
        <w:ind w:firstLine="709"/>
        <w:jc w:val="center"/>
        <w:outlineLvl w:val="0"/>
        <w:rPr>
          <w:rFonts w:ascii="Times New Roman" w:hAnsi="Times New Roman" w:cs="Times New Roman"/>
          <w:b/>
          <w:bCs/>
          <w:sz w:val="34"/>
          <w:szCs w:val="34"/>
        </w:rPr>
      </w:pPr>
      <w:r w:rsidRPr="00444927">
        <w:rPr>
          <w:rFonts w:ascii="Times New Roman" w:hAnsi="Times New Roman" w:cs="Times New Roman"/>
          <w:b/>
          <w:bCs/>
          <w:sz w:val="34"/>
          <w:szCs w:val="34"/>
        </w:rPr>
        <w:t>Р Е Ш Е Н И Е</w:t>
      </w:r>
    </w:p>
    <w:p w:rsidR="00444927" w:rsidRPr="008B71C6" w:rsidRDefault="00444927" w:rsidP="00692E0D">
      <w:pPr>
        <w:spacing w:line="240" w:lineRule="auto"/>
        <w:ind w:firstLine="709"/>
        <w:jc w:val="center"/>
        <w:rPr>
          <w:rFonts w:ascii="Times New Roman" w:hAnsi="Times New Roman" w:cs="Times New Roman"/>
          <w:bCs/>
          <w:sz w:val="24"/>
          <w:szCs w:val="24"/>
        </w:rPr>
      </w:pPr>
    </w:p>
    <w:p w:rsidR="00444927" w:rsidRPr="008B71C6" w:rsidRDefault="00444927" w:rsidP="00692E0D">
      <w:pPr>
        <w:spacing w:line="240" w:lineRule="auto"/>
        <w:ind w:firstLine="709"/>
        <w:jc w:val="center"/>
        <w:rPr>
          <w:rFonts w:ascii="Times New Roman" w:hAnsi="Times New Roman" w:cs="Times New Roman"/>
          <w:bCs/>
          <w:sz w:val="24"/>
          <w:szCs w:val="24"/>
        </w:rPr>
      </w:pPr>
    </w:p>
    <w:p w:rsidR="00444927" w:rsidRPr="00444927" w:rsidRDefault="00655A96" w:rsidP="00692E0D">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30 сентября </w:t>
      </w:r>
      <w:r w:rsidR="00F10A1A">
        <w:rPr>
          <w:rFonts w:ascii="Times New Roman" w:hAnsi="Times New Roman" w:cs="Times New Roman"/>
          <w:sz w:val="28"/>
          <w:szCs w:val="28"/>
        </w:rPr>
        <w:t>2020</w:t>
      </w:r>
      <w:r w:rsidR="00444927" w:rsidRPr="00444927">
        <w:rPr>
          <w:rFonts w:ascii="Times New Roman" w:hAnsi="Times New Roman" w:cs="Times New Roman"/>
          <w:sz w:val="28"/>
          <w:szCs w:val="28"/>
        </w:rPr>
        <w:t xml:space="preserve"> года                                                                                        № </w:t>
      </w:r>
      <w:r>
        <w:rPr>
          <w:rFonts w:ascii="Times New Roman" w:hAnsi="Times New Roman" w:cs="Times New Roman"/>
          <w:sz w:val="28"/>
          <w:szCs w:val="28"/>
        </w:rPr>
        <w:t>17</w:t>
      </w:r>
    </w:p>
    <w:p w:rsidR="00444927" w:rsidRDefault="00444927" w:rsidP="00692E0D">
      <w:pPr>
        <w:widowControl w:val="0"/>
        <w:autoSpaceDE w:val="0"/>
        <w:autoSpaceDN w:val="0"/>
        <w:adjustRightInd w:val="0"/>
        <w:spacing w:line="360" w:lineRule="auto"/>
        <w:ind w:firstLine="709"/>
        <w:jc w:val="center"/>
        <w:rPr>
          <w:rFonts w:ascii="Times New Roman" w:hAnsi="Times New Roman" w:cs="Times New Roman"/>
          <w:sz w:val="28"/>
          <w:szCs w:val="28"/>
        </w:rPr>
      </w:pPr>
      <w:r w:rsidRPr="00444927">
        <w:rPr>
          <w:rFonts w:ascii="Times New Roman" w:hAnsi="Times New Roman" w:cs="Times New Roman"/>
          <w:sz w:val="28"/>
          <w:szCs w:val="28"/>
        </w:rPr>
        <w:t>д. Андреевка</w:t>
      </w:r>
    </w:p>
    <w:p w:rsidR="00BA42D2" w:rsidRPr="008B71C6" w:rsidRDefault="00BA42D2" w:rsidP="00692E0D">
      <w:pPr>
        <w:widowControl w:val="0"/>
        <w:autoSpaceDE w:val="0"/>
        <w:autoSpaceDN w:val="0"/>
        <w:adjustRightInd w:val="0"/>
        <w:spacing w:line="240" w:lineRule="auto"/>
        <w:ind w:firstLine="709"/>
        <w:jc w:val="both"/>
        <w:rPr>
          <w:rFonts w:ascii="Times New Roman" w:hAnsi="Times New Roman" w:cs="Times New Roman"/>
          <w:sz w:val="24"/>
          <w:szCs w:val="24"/>
        </w:rPr>
      </w:pPr>
    </w:p>
    <w:p w:rsidR="00BA42D2" w:rsidRPr="008B71C6" w:rsidRDefault="00BA42D2" w:rsidP="00692E0D">
      <w:pPr>
        <w:widowControl w:val="0"/>
        <w:autoSpaceDE w:val="0"/>
        <w:autoSpaceDN w:val="0"/>
        <w:adjustRightInd w:val="0"/>
        <w:spacing w:line="240" w:lineRule="auto"/>
        <w:ind w:firstLine="709"/>
        <w:jc w:val="both"/>
        <w:rPr>
          <w:rFonts w:ascii="Times New Roman" w:hAnsi="Times New Roman" w:cs="Times New Roman"/>
          <w:sz w:val="24"/>
          <w:szCs w:val="24"/>
        </w:rPr>
      </w:pPr>
    </w:p>
    <w:p w:rsidR="008B71C6" w:rsidRPr="008B71C6" w:rsidRDefault="008B71C6" w:rsidP="008B71C6">
      <w:pPr>
        <w:ind w:firstLine="567"/>
        <w:jc w:val="center"/>
        <w:rPr>
          <w:rFonts w:ascii="Times New Roman" w:hAnsi="Times New Roman" w:cs="Times New Roman"/>
          <w:b/>
          <w:sz w:val="28"/>
          <w:szCs w:val="28"/>
        </w:rPr>
      </w:pPr>
      <w:r w:rsidRPr="008B71C6">
        <w:rPr>
          <w:rFonts w:ascii="Times New Roman" w:hAnsi="Times New Roman" w:cs="Times New Roman"/>
          <w:b/>
          <w:sz w:val="28"/>
          <w:szCs w:val="28"/>
        </w:rPr>
        <w:t xml:space="preserve">Об утверждении Положения о публичных слушаниях, общественных обсуждениях в </w:t>
      </w:r>
      <w:r>
        <w:rPr>
          <w:rFonts w:ascii="Times New Roman" w:hAnsi="Times New Roman" w:cs="Times New Roman"/>
          <w:b/>
          <w:sz w:val="28"/>
          <w:szCs w:val="28"/>
        </w:rPr>
        <w:t>Андреевском</w:t>
      </w:r>
      <w:r w:rsidRPr="008B71C6">
        <w:rPr>
          <w:rFonts w:ascii="Times New Roman" w:hAnsi="Times New Roman" w:cs="Times New Roman"/>
          <w:b/>
          <w:sz w:val="28"/>
          <w:szCs w:val="28"/>
        </w:rPr>
        <w:t xml:space="preserve"> сельском поселении  </w:t>
      </w:r>
      <w:r>
        <w:rPr>
          <w:rFonts w:ascii="Times New Roman" w:hAnsi="Times New Roman" w:cs="Times New Roman"/>
          <w:b/>
          <w:sz w:val="28"/>
          <w:szCs w:val="28"/>
        </w:rPr>
        <w:t xml:space="preserve">Темниковского </w:t>
      </w:r>
      <w:r w:rsidRPr="008B71C6">
        <w:rPr>
          <w:rFonts w:ascii="Times New Roman" w:hAnsi="Times New Roman" w:cs="Times New Roman"/>
          <w:b/>
          <w:sz w:val="28"/>
          <w:szCs w:val="28"/>
        </w:rPr>
        <w:t>муниципального района</w:t>
      </w:r>
      <w:r>
        <w:rPr>
          <w:rFonts w:ascii="Times New Roman" w:hAnsi="Times New Roman" w:cs="Times New Roman"/>
          <w:b/>
          <w:sz w:val="28"/>
          <w:szCs w:val="28"/>
        </w:rPr>
        <w:t xml:space="preserve"> </w:t>
      </w:r>
      <w:r w:rsidRPr="008B71C6">
        <w:rPr>
          <w:rFonts w:ascii="Times New Roman" w:hAnsi="Times New Roman" w:cs="Times New Roman"/>
          <w:b/>
          <w:sz w:val="28"/>
          <w:szCs w:val="28"/>
        </w:rPr>
        <w:t>Республики Мордовия</w:t>
      </w:r>
    </w:p>
    <w:p w:rsidR="008B71C6" w:rsidRPr="008B71C6" w:rsidRDefault="008B71C6" w:rsidP="008B71C6">
      <w:pPr>
        <w:ind w:firstLine="567"/>
        <w:jc w:val="center"/>
        <w:rPr>
          <w:rFonts w:ascii="Times New Roman" w:hAnsi="Times New Roman" w:cs="Times New Roman"/>
          <w:b/>
          <w:sz w:val="24"/>
          <w:szCs w:val="24"/>
        </w:rPr>
      </w:pPr>
    </w:p>
    <w:p w:rsidR="008B71C6" w:rsidRPr="008B71C6" w:rsidRDefault="008B71C6" w:rsidP="008B71C6">
      <w:pPr>
        <w:ind w:firstLine="567"/>
        <w:jc w:val="center"/>
        <w:rPr>
          <w:rFonts w:ascii="Times New Roman" w:hAnsi="Times New Roman" w:cs="Times New Roman"/>
          <w:b/>
          <w:sz w:val="24"/>
          <w:szCs w:val="24"/>
        </w:rPr>
      </w:pPr>
    </w:p>
    <w:p w:rsidR="008B71C6" w:rsidRPr="008B71C6" w:rsidRDefault="008B71C6" w:rsidP="008B71C6">
      <w:pPr>
        <w:spacing w:line="360" w:lineRule="auto"/>
        <w:ind w:firstLine="709"/>
        <w:jc w:val="both"/>
        <w:rPr>
          <w:rFonts w:ascii="Times New Roman" w:hAnsi="Times New Roman" w:cs="Times New Roman"/>
          <w:sz w:val="28"/>
          <w:szCs w:val="28"/>
        </w:rPr>
      </w:pPr>
      <w:r w:rsidRPr="008B71C6">
        <w:rPr>
          <w:rFonts w:ascii="Times New Roman" w:hAnsi="Times New Roman" w:cs="Times New Roman"/>
          <w:sz w:val="28"/>
          <w:szCs w:val="28"/>
        </w:rPr>
        <w:t xml:space="preserve">В соответствии с Федеральным законом от 06.10.2003 года № 131-ФЗ «Об общих принципах организации местного самоуправления в Российской Федерации», </w:t>
      </w:r>
      <w:r w:rsidRPr="008B71C6">
        <w:rPr>
          <w:rFonts w:ascii="Times New Roman" w:hAnsi="Times New Roman" w:cs="Times New Roman"/>
          <w:sz w:val="28"/>
          <w:szCs w:val="28"/>
          <w:shd w:val="clear" w:color="auto" w:fill="FFFFFF"/>
        </w:rPr>
        <w:t>Градостроительным кодексом Российской Федерации, Федеральным законом от 29 декабря 2017 г. №455-ФЗ «О внесении изменений в Градостроительный кодекс Российской Федерации и отдельные законодательные акты Российской Федерации»</w:t>
      </w:r>
      <w:r w:rsidRPr="008B71C6">
        <w:rPr>
          <w:rFonts w:ascii="Times New Roman" w:hAnsi="Times New Roman" w:cs="Times New Roman"/>
          <w:sz w:val="28"/>
          <w:szCs w:val="28"/>
        </w:rPr>
        <w:t xml:space="preserve">, </w:t>
      </w:r>
    </w:p>
    <w:p w:rsidR="008B71C6" w:rsidRPr="008B71C6" w:rsidRDefault="008B71C6" w:rsidP="008B71C6">
      <w:pPr>
        <w:spacing w:line="360" w:lineRule="auto"/>
        <w:ind w:firstLine="709"/>
        <w:jc w:val="both"/>
        <w:rPr>
          <w:rFonts w:ascii="Times New Roman" w:hAnsi="Times New Roman" w:cs="Times New Roman"/>
          <w:sz w:val="28"/>
          <w:szCs w:val="28"/>
        </w:rPr>
      </w:pPr>
      <w:r w:rsidRPr="008B71C6">
        <w:rPr>
          <w:rFonts w:ascii="Times New Roman" w:hAnsi="Times New Roman" w:cs="Times New Roman"/>
          <w:sz w:val="28"/>
          <w:szCs w:val="28"/>
        </w:rPr>
        <w:t xml:space="preserve">Совет депутатов </w:t>
      </w:r>
      <w:r>
        <w:rPr>
          <w:rFonts w:ascii="Times New Roman" w:hAnsi="Times New Roman" w:cs="Times New Roman"/>
          <w:sz w:val="28"/>
          <w:szCs w:val="28"/>
        </w:rPr>
        <w:t>Андреевского</w:t>
      </w:r>
      <w:r w:rsidRPr="008B71C6">
        <w:rPr>
          <w:rFonts w:ascii="Times New Roman" w:hAnsi="Times New Roman" w:cs="Times New Roman"/>
          <w:sz w:val="28"/>
          <w:szCs w:val="28"/>
        </w:rPr>
        <w:t xml:space="preserve"> сельского поселения </w:t>
      </w:r>
      <w:r>
        <w:rPr>
          <w:rFonts w:ascii="Times New Roman" w:hAnsi="Times New Roman" w:cs="Times New Roman"/>
          <w:sz w:val="28"/>
          <w:szCs w:val="28"/>
        </w:rPr>
        <w:t xml:space="preserve">Темниковского </w:t>
      </w:r>
      <w:r w:rsidRPr="008B71C6">
        <w:rPr>
          <w:rFonts w:ascii="Times New Roman" w:hAnsi="Times New Roman" w:cs="Times New Roman"/>
          <w:sz w:val="28"/>
          <w:szCs w:val="28"/>
        </w:rPr>
        <w:t>муниципального района Республики Мордовия</w:t>
      </w:r>
      <w:r>
        <w:rPr>
          <w:rFonts w:ascii="Times New Roman" w:hAnsi="Times New Roman" w:cs="Times New Roman"/>
          <w:sz w:val="28"/>
          <w:szCs w:val="28"/>
        </w:rPr>
        <w:t xml:space="preserve"> р е ш и л:</w:t>
      </w:r>
    </w:p>
    <w:p w:rsidR="008B71C6" w:rsidRPr="008B71C6" w:rsidRDefault="008B71C6" w:rsidP="008B71C6">
      <w:pPr>
        <w:spacing w:line="360" w:lineRule="auto"/>
        <w:jc w:val="both"/>
        <w:rPr>
          <w:rFonts w:ascii="Times New Roman" w:hAnsi="Times New Roman" w:cs="Times New Roman"/>
          <w:sz w:val="28"/>
          <w:szCs w:val="28"/>
        </w:rPr>
      </w:pPr>
      <w:r w:rsidRPr="008B71C6">
        <w:rPr>
          <w:rFonts w:ascii="Times New Roman" w:hAnsi="Times New Roman" w:cs="Times New Roman"/>
          <w:sz w:val="28"/>
          <w:szCs w:val="28"/>
        </w:rPr>
        <w:tab/>
        <w:t xml:space="preserve">1.Утвердить прилагаемое Положение о публичных слушаниях, общественных обсуждениях в </w:t>
      </w:r>
      <w:r>
        <w:rPr>
          <w:rFonts w:ascii="Times New Roman" w:hAnsi="Times New Roman" w:cs="Times New Roman"/>
          <w:sz w:val="28"/>
          <w:szCs w:val="28"/>
        </w:rPr>
        <w:t>Андреевском</w:t>
      </w:r>
      <w:r w:rsidRPr="008B71C6">
        <w:rPr>
          <w:rFonts w:ascii="Times New Roman" w:hAnsi="Times New Roman" w:cs="Times New Roman"/>
          <w:sz w:val="28"/>
          <w:szCs w:val="28"/>
        </w:rPr>
        <w:t xml:space="preserve"> сельском поселении  </w:t>
      </w:r>
      <w:r>
        <w:rPr>
          <w:rFonts w:ascii="Times New Roman" w:hAnsi="Times New Roman" w:cs="Times New Roman"/>
          <w:sz w:val="28"/>
          <w:szCs w:val="28"/>
        </w:rPr>
        <w:t>Темниковского</w:t>
      </w:r>
      <w:r w:rsidRPr="008B71C6">
        <w:rPr>
          <w:rFonts w:ascii="Times New Roman" w:hAnsi="Times New Roman" w:cs="Times New Roman"/>
          <w:sz w:val="28"/>
          <w:szCs w:val="28"/>
        </w:rPr>
        <w:t xml:space="preserve"> муниципального района Республики Мордовия. </w:t>
      </w:r>
    </w:p>
    <w:p w:rsidR="008B71C6" w:rsidRPr="008B71C6" w:rsidRDefault="008B71C6" w:rsidP="008B71C6">
      <w:pPr>
        <w:spacing w:line="360" w:lineRule="auto"/>
        <w:jc w:val="both"/>
        <w:rPr>
          <w:rFonts w:ascii="Times New Roman" w:hAnsi="Times New Roman" w:cs="Times New Roman"/>
          <w:sz w:val="28"/>
          <w:szCs w:val="28"/>
        </w:rPr>
      </w:pPr>
      <w:r w:rsidRPr="008B71C6">
        <w:rPr>
          <w:rFonts w:ascii="Times New Roman" w:hAnsi="Times New Roman" w:cs="Times New Roman"/>
          <w:sz w:val="28"/>
          <w:szCs w:val="28"/>
        </w:rPr>
        <w:tab/>
        <w:t xml:space="preserve">2. Настоящее решение вступает в силу со дня его обнародования в информационном бюллетене </w:t>
      </w:r>
      <w:r>
        <w:rPr>
          <w:rFonts w:ascii="Times New Roman" w:hAnsi="Times New Roman" w:cs="Times New Roman"/>
          <w:sz w:val="28"/>
          <w:szCs w:val="28"/>
        </w:rPr>
        <w:t>Андреевского</w:t>
      </w:r>
      <w:r w:rsidRPr="008B71C6">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Темниковского</w:t>
      </w:r>
      <w:r w:rsidRPr="008B71C6">
        <w:rPr>
          <w:rFonts w:ascii="Times New Roman" w:hAnsi="Times New Roman" w:cs="Times New Roman"/>
          <w:sz w:val="28"/>
          <w:szCs w:val="28"/>
        </w:rPr>
        <w:t xml:space="preserve"> муниципального района Республики Мордовия.</w:t>
      </w:r>
    </w:p>
    <w:p w:rsidR="008B71C6" w:rsidRPr="008B71C6" w:rsidRDefault="008B71C6" w:rsidP="008B71C6">
      <w:pPr>
        <w:spacing w:line="240" w:lineRule="auto"/>
        <w:ind w:firstLine="709"/>
        <w:jc w:val="both"/>
        <w:rPr>
          <w:rFonts w:ascii="Times New Roman" w:hAnsi="Times New Roman" w:cs="Times New Roman"/>
          <w:sz w:val="28"/>
          <w:szCs w:val="28"/>
        </w:rPr>
      </w:pPr>
    </w:p>
    <w:p w:rsidR="008B71C6" w:rsidRDefault="008B71C6" w:rsidP="008B71C6">
      <w:pPr>
        <w:spacing w:line="240" w:lineRule="auto"/>
        <w:jc w:val="both"/>
        <w:rPr>
          <w:rFonts w:ascii="Times New Roman" w:hAnsi="Times New Roman" w:cs="Times New Roman"/>
          <w:sz w:val="28"/>
          <w:szCs w:val="28"/>
        </w:rPr>
      </w:pPr>
    </w:p>
    <w:p w:rsidR="008B71C6" w:rsidRPr="008B71C6" w:rsidRDefault="008B71C6" w:rsidP="008B71C6">
      <w:pPr>
        <w:spacing w:line="240" w:lineRule="auto"/>
        <w:jc w:val="both"/>
        <w:rPr>
          <w:rFonts w:ascii="Times New Roman" w:hAnsi="Times New Roman" w:cs="Times New Roman"/>
          <w:sz w:val="28"/>
          <w:szCs w:val="28"/>
        </w:rPr>
      </w:pPr>
    </w:p>
    <w:p w:rsidR="008B71C6" w:rsidRPr="008B71C6" w:rsidRDefault="008B71C6" w:rsidP="008B71C6">
      <w:pPr>
        <w:spacing w:line="240" w:lineRule="auto"/>
        <w:jc w:val="both"/>
        <w:rPr>
          <w:rFonts w:ascii="Times New Roman" w:hAnsi="Times New Roman" w:cs="Times New Roman"/>
          <w:sz w:val="28"/>
          <w:szCs w:val="28"/>
        </w:rPr>
      </w:pPr>
      <w:r w:rsidRPr="008B71C6">
        <w:rPr>
          <w:rFonts w:ascii="Times New Roman" w:hAnsi="Times New Roman" w:cs="Times New Roman"/>
          <w:sz w:val="28"/>
          <w:szCs w:val="28"/>
        </w:rPr>
        <w:t xml:space="preserve">Глава </w:t>
      </w:r>
      <w:r>
        <w:rPr>
          <w:rFonts w:ascii="Times New Roman" w:hAnsi="Times New Roman" w:cs="Times New Roman"/>
          <w:sz w:val="28"/>
          <w:szCs w:val="28"/>
        </w:rPr>
        <w:t>Андреевского</w:t>
      </w:r>
      <w:r w:rsidRPr="008B71C6">
        <w:rPr>
          <w:rFonts w:ascii="Times New Roman" w:hAnsi="Times New Roman" w:cs="Times New Roman"/>
          <w:sz w:val="28"/>
          <w:szCs w:val="28"/>
        </w:rPr>
        <w:t xml:space="preserve"> </w:t>
      </w:r>
    </w:p>
    <w:p w:rsidR="008B71C6" w:rsidRPr="008B71C6" w:rsidRDefault="008B71C6" w:rsidP="008B71C6">
      <w:pPr>
        <w:spacing w:line="240" w:lineRule="auto"/>
        <w:jc w:val="both"/>
        <w:rPr>
          <w:rFonts w:ascii="Times New Roman" w:hAnsi="Times New Roman" w:cs="Times New Roman"/>
          <w:b/>
          <w:sz w:val="28"/>
          <w:szCs w:val="28"/>
        </w:rPr>
      </w:pPr>
      <w:r w:rsidRPr="008B71C6">
        <w:rPr>
          <w:rFonts w:ascii="Times New Roman" w:hAnsi="Times New Roman" w:cs="Times New Roman"/>
          <w:sz w:val="28"/>
          <w:szCs w:val="28"/>
        </w:rPr>
        <w:t>сельского поселения</w:t>
      </w:r>
      <w:r w:rsidRPr="008B71C6">
        <w:rPr>
          <w:rFonts w:ascii="Times New Roman" w:hAnsi="Times New Roman" w:cs="Times New Roman"/>
          <w:sz w:val="28"/>
          <w:szCs w:val="28"/>
        </w:rPr>
        <w:tab/>
      </w:r>
      <w:r w:rsidRPr="008B71C6">
        <w:rPr>
          <w:rFonts w:ascii="Times New Roman" w:hAnsi="Times New Roman" w:cs="Times New Roman"/>
          <w:sz w:val="28"/>
          <w:szCs w:val="28"/>
        </w:rPr>
        <w:tab/>
      </w:r>
      <w:r w:rsidRPr="008B71C6">
        <w:rPr>
          <w:rFonts w:ascii="Times New Roman" w:hAnsi="Times New Roman" w:cs="Times New Roman"/>
          <w:sz w:val="28"/>
          <w:szCs w:val="28"/>
        </w:rPr>
        <w:tab/>
      </w:r>
      <w:r w:rsidRPr="008B71C6">
        <w:rPr>
          <w:rFonts w:ascii="Times New Roman" w:hAnsi="Times New Roman" w:cs="Times New Roman"/>
          <w:sz w:val="28"/>
          <w:szCs w:val="28"/>
        </w:rPr>
        <w:tab/>
      </w:r>
      <w:r w:rsidRPr="008B71C6">
        <w:rPr>
          <w:rFonts w:ascii="Times New Roman" w:hAnsi="Times New Roman" w:cs="Times New Roman"/>
          <w:sz w:val="28"/>
          <w:szCs w:val="28"/>
        </w:rPr>
        <w:tab/>
      </w:r>
      <w:r w:rsidRPr="008B71C6">
        <w:rPr>
          <w:rFonts w:ascii="Times New Roman" w:hAnsi="Times New Roman" w:cs="Times New Roman"/>
          <w:sz w:val="28"/>
          <w:szCs w:val="28"/>
        </w:rPr>
        <w:tab/>
      </w:r>
      <w:r w:rsidRPr="008B71C6">
        <w:rPr>
          <w:rFonts w:ascii="Times New Roman" w:hAnsi="Times New Roman" w:cs="Times New Roman"/>
          <w:sz w:val="28"/>
          <w:szCs w:val="28"/>
        </w:rPr>
        <w:tab/>
      </w:r>
      <w:r w:rsidRPr="008B71C6">
        <w:rPr>
          <w:rFonts w:ascii="Times New Roman" w:hAnsi="Times New Roman" w:cs="Times New Roman"/>
          <w:sz w:val="28"/>
          <w:szCs w:val="28"/>
        </w:rPr>
        <w:tab/>
      </w:r>
      <w:r>
        <w:rPr>
          <w:rFonts w:ascii="Times New Roman" w:hAnsi="Times New Roman" w:cs="Times New Roman"/>
          <w:sz w:val="28"/>
          <w:szCs w:val="28"/>
        </w:rPr>
        <w:t>Т.В.Максимова</w:t>
      </w:r>
    </w:p>
    <w:p w:rsidR="008B71C6" w:rsidRPr="008B71C6" w:rsidRDefault="008B71C6" w:rsidP="008B71C6">
      <w:pPr>
        <w:ind w:left="5040"/>
        <w:rPr>
          <w:rFonts w:ascii="Times New Roman" w:hAnsi="Times New Roman" w:cs="Times New Roman"/>
          <w:b/>
          <w:sz w:val="28"/>
          <w:szCs w:val="28"/>
        </w:rPr>
      </w:pPr>
    </w:p>
    <w:p w:rsidR="008B71C6" w:rsidRPr="008B71C6" w:rsidRDefault="008B71C6" w:rsidP="008B71C6">
      <w:pPr>
        <w:spacing w:line="240" w:lineRule="auto"/>
        <w:jc w:val="right"/>
        <w:rPr>
          <w:rFonts w:ascii="Times New Roman" w:hAnsi="Times New Roman" w:cs="Times New Roman"/>
          <w:sz w:val="24"/>
          <w:szCs w:val="24"/>
        </w:rPr>
      </w:pPr>
      <w:r w:rsidRPr="008B71C6">
        <w:rPr>
          <w:rFonts w:ascii="Times New Roman" w:hAnsi="Times New Roman" w:cs="Times New Roman"/>
          <w:sz w:val="24"/>
          <w:szCs w:val="24"/>
        </w:rPr>
        <w:lastRenderedPageBreak/>
        <w:t xml:space="preserve">Приложение </w:t>
      </w:r>
    </w:p>
    <w:p w:rsidR="008B71C6" w:rsidRPr="008B71C6" w:rsidRDefault="008B71C6" w:rsidP="008B71C6">
      <w:pPr>
        <w:spacing w:line="240" w:lineRule="auto"/>
        <w:jc w:val="right"/>
        <w:rPr>
          <w:rFonts w:ascii="Times New Roman" w:hAnsi="Times New Roman" w:cs="Times New Roman"/>
          <w:sz w:val="24"/>
          <w:szCs w:val="24"/>
        </w:rPr>
      </w:pPr>
      <w:r w:rsidRPr="008B71C6">
        <w:rPr>
          <w:rFonts w:ascii="Times New Roman" w:hAnsi="Times New Roman" w:cs="Times New Roman"/>
          <w:sz w:val="24"/>
          <w:szCs w:val="24"/>
        </w:rPr>
        <w:t>к решению Совета депутатов</w:t>
      </w:r>
    </w:p>
    <w:p w:rsidR="008B71C6" w:rsidRPr="008B71C6" w:rsidRDefault="008B71C6" w:rsidP="008B71C6">
      <w:pPr>
        <w:spacing w:line="240" w:lineRule="auto"/>
        <w:jc w:val="right"/>
        <w:rPr>
          <w:rFonts w:ascii="Times New Roman" w:hAnsi="Times New Roman" w:cs="Times New Roman"/>
          <w:sz w:val="24"/>
          <w:szCs w:val="24"/>
        </w:rPr>
      </w:pPr>
      <w:r>
        <w:rPr>
          <w:rFonts w:ascii="Times New Roman" w:hAnsi="Times New Roman" w:cs="Times New Roman"/>
          <w:sz w:val="24"/>
          <w:szCs w:val="24"/>
        </w:rPr>
        <w:t xml:space="preserve">Андреевского </w:t>
      </w:r>
      <w:r w:rsidRPr="008B71C6">
        <w:rPr>
          <w:rFonts w:ascii="Times New Roman" w:hAnsi="Times New Roman" w:cs="Times New Roman"/>
          <w:sz w:val="24"/>
          <w:szCs w:val="24"/>
        </w:rPr>
        <w:t xml:space="preserve">сельского поселения </w:t>
      </w:r>
    </w:p>
    <w:p w:rsidR="008B71C6" w:rsidRPr="008B71C6" w:rsidRDefault="008B71C6" w:rsidP="008B71C6">
      <w:pPr>
        <w:spacing w:line="240" w:lineRule="auto"/>
        <w:jc w:val="right"/>
        <w:rPr>
          <w:rFonts w:ascii="Times New Roman" w:hAnsi="Times New Roman" w:cs="Times New Roman"/>
          <w:sz w:val="24"/>
          <w:szCs w:val="24"/>
        </w:rPr>
      </w:pPr>
      <w:r w:rsidRPr="008B71C6">
        <w:rPr>
          <w:rFonts w:ascii="Times New Roman" w:hAnsi="Times New Roman" w:cs="Times New Roman"/>
          <w:sz w:val="24"/>
          <w:szCs w:val="24"/>
        </w:rPr>
        <w:t xml:space="preserve">от </w:t>
      </w:r>
      <w:r w:rsidR="00655A96">
        <w:rPr>
          <w:rFonts w:ascii="Times New Roman" w:hAnsi="Times New Roman" w:cs="Times New Roman"/>
          <w:sz w:val="24"/>
          <w:szCs w:val="24"/>
        </w:rPr>
        <w:t>30.09.</w:t>
      </w:r>
      <w:r>
        <w:rPr>
          <w:rFonts w:ascii="Times New Roman" w:hAnsi="Times New Roman" w:cs="Times New Roman"/>
          <w:sz w:val="24"/>
          <w:szCs w:val="24"/>
        </w:rPr>
        <w:t xml:space="preserve">2020 </w:t>
      </w:r>
      <w:r w:rsidRPr="008B71C6">
        <w:rPr>
          <w:rFonts w:ascii="Times New Roman" w:hAnsi="Times New Roman" w:cs="Times New Roman"/>
          <w:sz w:val="24"/>
          <w:szCs w:val="24"/>
        </w:rPr>
        <w:t xml:space="preserve">года  № </w:t>
      </w:r>
      <w:r w:rsidR="00655A96">
        <w:rPr>
          <w:rFonts w:ascii="Times New Roman" w:hAnsi="Times New Roman" w:cs="Times New Roman"/>
          <w:sz w:val="24"/>
          <w:szCs w:val="24"/>
        </w:rPr>
        <w:t>17</w:t>
      </w:r>
    </w:p>
    <w:p w:rsidR="008B71C6" w:rsidRDefault="008B71C6" w:rsidP="008B71C6">
      <w:pPr>
        <w:rPr>
          <w:rFonts w:ascii="Times New Roman" w:hAnsi="Times New Roman" w:cs="Times New Roman"/>
          <w:sz w:val="28"/>
          <w:szCs w:val="28"/>
        </w:rPr>
      </w:pPr>
    </w:p>
    <w:p w:rsidR="008B71C6" w:rsidRPr="008B71C6" w:rsidRDefault="008B71C6" w:rsidP="008B71C6">
      <w:pPr>
        <w:rPr>
          <w:rFonts w:ascii="Times New Roman" w:hAnsi="Times New Roman" w:cs="Times New Roman"/>
          <w:sz w:val="28"/>
          <w:szCs w:val="28"/>
        </w:rPr>
      </w:pPr>
    </w:p>
    <w:p w:rsidR="008B71C6" w:rsidRPr="008B71C6" w:rsidRDefault="008B71C6" w:rsidP="008B71C6">
      <w:pPr>
        <w:pStyle w:val="1"/>
        <w:spacing w:before="0" w:line="240" w:lineRule="auto"/>
        <w:ind w:firstLine="567"/>
        <w:jc w:val="center"/>
        <w:rPr>
          <w:rFonts w:ascii="Times New Roman" w:hAnsi="Times New Roman" w:cs="Times New Roman"/>
          <w:color w:val="000000" w:themeColor="text1"/>
        </w:rPr>
      </w:pPr>
      <w:r w:rsidRPr="008B71C6">
        <w:rPr>
          <w:rFonts w:ascii="Times New Roman" w:hAnsi="Times New Roman" w:cs="Times New Roman"/>
          <w:color w:val="000000" w:themeColor="text1"/>
        </w:rPr>
        <w:t>Положение</w:t>
      </w:r>
    </w:p>
    <w:p w:rsidR="008B71C6" w:rsidRPr="008B71C6" w:rsidRDefault="008B71C6" w:rsidP="008B71C6">
      <w:pPr>
        <w:pStyle w:val="1"/>
        <w:spacing w:before="0" w:line="240" w:lineRule="auto"/>
        <w:ind w:firstLine="567"/>
        <w:jc w:val="center"/>
        <w:rPr>
          <w:rFonts w:ascii="Times New Roman" w:hAnsi="Times New Roman" w:cs="Times New Roman"/>
          <w:color w:val="000000" w:themeColor="text1"/>
        </w:rPr>
      </w:pPr>
      <w:r w:rsidRPr="008B71C6">
        <w:rPr>
          <w:rFonts w:ascii="Times New Roman" w:hAnsi="Times New Roman" w:cs="Times New Roman"/>
          <w:color w:val="000000" w:themeColor="text1"/>
        </w:rPr>
        <w:t>о публичных слушаниях, общественных обсуждениях</w:t>
      </w:r>
      <w:r>
        <w:rPr>
          <w:rFonts w:ascii="Times New Roman" w:hAnsi="Times New Roman" w:cs="Times New Roman"/>
          <w:color w:val="000000" w:themeColor="text1"/>
        </w:rPr>
        <w:t xml:space="preserve"> </w:t>
      </w:r>
      <w:r w:rsidRPr="008B71C6">
        <w:rPr>
          <w:rFonts w:ascii="Times New Roman" w:hAnsi="Times New Roman" w:cs="Times New Roman"/>
          <w:color w:val="000000" w:themeColor="text1"/>
        </w:rPr>
        <w:t xml:space="preserve">в </w:t>
      </w:r>
      <w:r>
        <w:rPr>
          <w:rFonts w:ascii="Times New Roman" w:hAnsi="Times New Roman" w:cs="Times New Roman"/>
          <w:color w:val="000000" w:themeColor="text1"/>
        </w:rPr>
        <w:t>Андреевском</w:t>
      </w:r>
      <w:r w:rsidRPr="008B71C6">
        <w:rPr>
          <w:rFonts w:ascii="Times New Roman" w:hAnsi="Times New Roman" w:cs="Times New Roman"/>
          <w:color w:val="000000" w:themeColor="text1"/>
        </w:rPr>
        <w:t xml:space="preserve"> сельском поселении </w:t>
      </w:r>
      <w:r>
        <w:rPr>
          <w:rFonts w:ascii="Times New Roman" w:hAnsi="Times New Roman" w:cs="Times New Roman"/>
          <w:color w:val="000000" w:themeColor="text1"/>
        </w:rPr>
        <w:t>Темниковского</w:t>
      </w:r>
      <w:r w:rsidRPr="008B71C6">
        <w:rPr>
          <w:rFonts w:ascii="Times New Roman" w:hAnsi="Times New Roman" w:cs="Times New Roman"/>
          <w:color w:val="000000" w:themeColor="text1"/>
        </w:rPr>
        <w:t xml:space="preserve"> муниципального района </w:t>
      </w:r>
      <w:r>
        <w:rPr>
          <w:rFonts w:ascii="Times New Roman" w:hAnsi="Times New Roman" w:cs="Times New Roman"/>
          <w:color w:val="000000" w:themeColor="text1"/>
        </w:rPr>
        <w:t>РМ</w:t>
      </w:r>
    </w:p>
    <w:p w:rsidR="008B71C6" w:rsidRPr="008B71C6" w:rsidRDefault="008B71C6" w:rsidP="008B71C6">
      <w:pPr>
        <w:spacing w:line="240" w:lineRule="auto"/>
        <w:jc w:val="center"/>
        <w:rPr>
          <w:rFonts w:ascii="Times New Roman" w:hAnsi="Times New Roman" w:cs="Times New Roman"/>
          <w:color w:val="000000" w:themeColor="text1"/>
          <w:sz w:val="24"/>
          <w:szCs w:val="24"/>
        </w:rPr>
      </w:pPr>
    </w:p>
    <w:p w:rsidR="008B71C6" w:rsidRPr="008B71C6" w:rsidRDefault="008B71C6" w:rsidP="008B71C6">
      <w:pPr>
        <w:spacing w:line="240" w:lineRule="auto"/>
        <w:jc w:val="center"/>
        <w:rPr>
          <w:rFonts w:ascii="Times New Roman" w:hAnsi="Times New Roman" w:cs="Times New Roman"/>
          <w:color w:val="000000" w:themeColor="text1"/>
          <w:sz w:val="24"/>
          <w:szCs w:val="24"/>
        </w:rPr>
      </w:pPr>
    </w:p>
    <w:p w:rsid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Настоящее Положение разработано в соответствии с </w:t>
      </w:r>
      <w:hyperlink r:id="rId6" w:history="1">
        <w:r w:rsidRPr="008B71C6">
          <w:rPr>
            <w:rStyle w:val="af"/>
            <w:rFonts w:ascii="Times New Roman" w:hAnsi="Times New Roman" w:cs="Times New Roman"/>
            <w:b w:val="0"/>
            <w:color w:val="000000" w:themeColor="text1"/>
            <w:sz w:val="28"/>
            <w:szCs w:val="28"/>
          </w:rPr>
          <w:t>Федеральным законом</w:t>
        </w:r>
      </w:hyperlink>
      <w:r w:rsidRPr="008B71C6">
        <w:rPr>
          <w:rFonts w:ascii="Times New Roman" w:hAnsi="Times New Roman" w:cs="Times New Roman"/>
          <w:sz w:val="28"/>
          <w:szCs w:val="28"/>
        </w:rPr>
        <w:t xml:space="preserve"> от 06.10.2003 г. №131-ФЗ «Об общих принципах организации местного самоуправления в Российской Федерации», иными федеральными законами, Уставом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 xml:space="preserve">сельского поселения  </w:t>
      </w:r>
      <w:r w:rsidR="004D538B">
        <w:rPr>
          <w:rFonts w:ascii="Times New Roman" w:hAnsi="Times New Roman" w:cs="Times New Roman"/>
          <w:sz w:val="28"/>
          <w:szCs w:val="28"/>
        </w:rPr>
        <w:t>Темниковского</w:t>
      </w:r>
      <w:r w:rsidRPr="008B71C6">
        <w:rPr>
          <w:rFonts w:ascii="Times New Roman" w:hAnsi="Times New Roman" w:cs="Times New Roman"/>
          <w:sz w:val="28"/>
          <w:szCs w:val="28"/>
        </w:rPr>
        <w:t xml:space="preserve"> муниципального района Республики Мордовия и устанавливает порядок назначения, организации, подготовки и проведения публичных слушаний, общественных обсуждениях в </w:t>
      </w:r>
      <w:r w:rsidR="004D538B">
        <w:rPr>
          <w:rFonts w:ascii="Times New Roman" w:hAnsi="Times New Roman" w:cs="Times New Roman"/>
          <w:sz w:val="28"/>
          <w:szCs w:val="28"/>
        </w:rPr>
        <w:t xml:space="preserve">Андреевском </w:t>
      </w:r>
      <w:r w:rsidRPr="008B71C6">
        <w:rPr>
          <w:rFonts w:ascii="Times New Roman" w:hAnsi="Times New Roman" w:cs="Times New Roman"/>
          <w:sz w:val="28"/>
          <w:szCs w:val="28"/>
        </w:rPr>
        <w:t xml:space="preserve">сельском поселении  </w:t>
      </w:r>
      <w:r w:rsidR="004D538B">
        <w:rPr>
          <w:rFonts w:ascii="Times New Roman" w:hAnsi="Times New Roman" w:cs="Times New Roman"/>
          <w:sz w:val="28"/>
          <w:szCs w:val="28"/>
        </w:rPr>
        <w:t>Темниковского</w:t>
      </w:r>
      <w:r w:rsidRPr="008B71C6">
        <w:rPr>
          <w:rFonts w:ascii="Times New Roman" w:hAnsi="Times New Roman" w:cs="Times New Roman"/>
          <w:sz w:val="28"/>
          <w:szCs w:val="28"/>
        </w:rPr>
        <w:t xml:space="preserve"> муниципального района Республики Мордовия</w:t>
      </w:r>
    </w:p>
    <w:p w:rsidR="004D538B" w:rsidRPr="008B71C6" w:rsidRDefault="004D538B" w:rsidP="008B71C6">
      <w:pPr>
        <w:spacing w:line="240" w:lineRule="auto"/>
        <w:ind w:firstLine="567"/>
        <w:jc w:val="both"/>
        <w:rPr>
          <w:rFonts w:ascii="Times New Roman" w:hAnsi="Times New Roman" w:cs="Times New Roman"/>
          <w:sz w:val="28"/>
          <w:szCs w:val="28"/>
        </w:rPr>
      </w:pPr>
    </w:p>
    <w:p w:rsidR="008B71C6" w:rsidRPr="008B71C6" w:rsidRDefault="008B71C6" w:rsidP="008B71C6">
      <w:pPr>
        <w:pStyle w:val="1"/>
        <w:spacing w:before="0" w:line="240" w:lineRule="auto"/>
        <w:ind w:firstLine="567"/>
        <w:jc w:val="both"/>
        <w:rPr>
          <w:rFonts w:ascii="Times New Roman" w:hAnsi="Times New Roman" w:cs="Times New Roman"/>
          <w:color w:val="000000" w:themeColor="text1"/>
        </w:rPr>
      </w:pPr>
      <w:r w:rsidRPr="008B71C6">
        <w:rPr>
          <w:rFonts w:ascii="Times New Roman" w:hAnsi="Times New Roman" w:cs="Times New Roman"/>
          <w:color w:val="000000" w:themeColor="text1"/>
        </w:rPr>
        <w:t>1. Общие положения</w:t>
      </w:r>
    </w:p>
    <w:p w:rsidR="008B71C6" w:rsidRPr="008B71C6" w:rsidRDefault="008B71C6" w:rsidP="008B71C6">
      <w:pPr>
        <w:spacing w:line="240" w:lineRule="auto"/>
        <w:jc w:val="both"/>
        <w:rPr>
          <w:rFonts w:ascii="Times New Roman" w:hAnsi="Times New Roman" w:cs="Times New Roman"/>
          <w:sz w:val="28"/>
          <w:szCs w:val="28"/>
        </w:rPr>
      </w:pPr>
      <w:r w:rsidRPr="008B71C6">
        <w:rPr>
          <w:rFonts w:ascii="Times New Roman" w:hAnsi="Times New Roman" w:cs="Times New Roman"/>
          <w:sz w:val="28"/>
          <w:szCs w:val="28"/>
        </w:rPr>
        <w:tab/>
        <w:t xml:space="preserve">1.1. В публичных слушаниях, вправе участвовать жители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w:t>
      </w:r>
      <w:r w:rsidR="004D538B">
        <w:rPr>
          <w:rFonts w:ascii="Times New Roman" w:hAnsi="Times New Roman" w:cs="Times New Roman"/>
          <w:sz w:val="28"/>
          <w:szCs w:val="28"/>
        </w:rPr>
        <w:t xml:space="preserve"> Темниковского</w:t>
      </w:r>
      <w:r w:rsidRPr="008B71C6">
        <w:rPr>
          <w:rFonts w:ascii="Times New Roman" w:hAnsi="Times New Roman" w:cs="Times New Roman"/>
          <w:sz w:val="28"/>
          <w:szCs w:val="28"/>
        </w:rPr>
        <w:t xml:space="preserve"> муниципального района Республики Мордовия и их представители, органы государственной власти и местного самоуправления, представители средств массовой информации, иных организаций, эксперты (специалисты), обладающие специальными познаниями по вопросам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jc w:val="both"/>
        <w:rPr>
          <w:rFonts w:ascii="Times New Roman" w:hAnsi="Times New Roman" w:cs="Times New Roman"/>
          <w:b/>
          <w:sz w:val="28"/>
          <w:szCs w:val="28"/>
        </w:rPr>
      </w:pPr>
      <w:r w:rsidRPr="008B71C6">
        <w:rPr>
          <w:rFonts w:ascii="Times New Roman" w:hAnsi="Times New Roman" w:cs="Times New Roman"/>
          <w:b/>
          <w:sz w:val="28"/>
          <w:szCs w:val="28"/>
        </w:rPr>
        <w:t>2. Вопросы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2.1. В соответствии с Федеральным законом «Об общих принципах организации местного самоуправления в Российской Федерации» на публичные слушания выносятся:</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 xml:space="preserve">1) проект устава </w:t>
      </w:r>
      <w:r w:rsidR="004D538B">
        <w:rPr>
          <w:sz w:val="28"/>
          <w:szCs w:val="28"/>
        </w:rPr>
        <w:t xml:space="preserve">Андреевского </w:t>
      </w:r>
      <w:r w:rsidRPr="008B71C6">
        <w:rPr>
          <w:sz w:val="28"/>
          <w:szCs w:val="28"/>
        </w:rPr>
        <w:t xml:space="preserve">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w:t>
      </w:r>
      <w:r w:rsidR="004D538B">
        <w:rPr>
          <w:sz w:val="28"/>
          <w:szCs w:val="28"/>
        </w:rPr>
        <w:t xml:space="preserve">Андреевского </w:t>
      </w:r>
      <w:r w:rsidRPr="008B71C6">
        <w:rPr>
          <w:sz w:val="28"/>
          <w:szCs w:val="28"/>
        </w:rPr>
        <w:t>сельского поселения вносятся изменения в форме точного воспроизведения положений</w:t>
      </w:r>
      <w:r w:rsidR="004D538B">
        <w:rPr>
          <w:sz w:val="28"/>
          <w:szCs w:val="28"/>
        </w:rPr>
        <w:t xml:space="preserve"> </w:t>
      </w:r>
      <w:hyperlink r:id="rId7" w:anchor="/document/10103000/entry/8000" w:history="1">
        <w:r w:rsidRPr="004D538B">
          <w:rPr>
            <w:rStyle w:val="af0"/>
            <w:color w:val="000000" w:themeColor="text1"/>
            <w:sz w:val="28"/>
            <w:szCs w:val="28"/>
            <w:u w:val="none"/>
          </w:rPr>
          <w:t>Конституции</w:t>
        </w:r>
      </w:hyperlink>
      <w:r w:rsidR="004D538B" w:rsidRPr="004D538B">
        <w:rPr>
          <w:sz w:val="28"/>
          <w:szCs w:val="28"/>
        </w:rPr>
        <w:t xml:space="preserve"> </w:t>
      </w:r>
      <w:r w:rsidRPr="008B71C6">
        <w:rPr>
          <w:sz w:val="28"/>
          <w:szCs w:val="28"/>
        </w:rPr>
        <w:t>Российской Федерации, федеральных законов или законов Республики Мордовия в целях приведения данного устава в соответствие с этими нормативными правовыми актами;</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2)  проект местного бюджета и отчет о его исполнении;</w:t>
      </w:r>
    </w:p>
    <w:p w:rsidR="008B71C6" w:rsidRPr="008B71C6" w:rsidRDefault="008B71C6" w:rsidP="004D538B">
      <w:pPr>
        <w:pStyle w:val="s1"/>
        <w:shd w:val="clear" w:color="auto" w:fill="FFFFFF"/>
        <w:spacing w:before="0" w:beforeAutospacing="0" w:after="0" w:afterAutospacing="0"/>
        <w:ind w:firstLine="567"/>
        <w:rPr>
          <w:sz w:val="28"/>
          <w:szCs w:val="28"/>
        </w:rPr>
      </w:pPr>
      <w:r w:rsidRPr="008B71C6">
        <w:rPr>
          <w:sz w:val="28"/>
          <w:szCs w:val="28"/>
        </w:rPr>
        <w:t xml:space="preserve">3) проект стратегии социально-экономического развития </w:t>
      </w:r>
      <w:r w:rsidR="004D538B">
        <w:rPr>
          <w:sz w:val="28"/>
          <w:szCs w:val="28"/>
        </w:rPr>
        <w:t xml:space="preserve">Андреевского </w:t>
      </w:r>
      <w:r w:rsidRPr="008B71C6">
        <w:rPr>
          <w:sz w:val="28"/>
          <w:szCs w:val="28"/>
        </w:rPr>
        <w:t>сельского поселения;</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4) вопросы о преобразовании муниципального образования, за исключением случаев, если в соответствии со</w:t>
      </w:r>
      <w:r w:rsidR="004D538B">
        <w:rPr>
          <w:sz w:val="28"/>
          <w:szCs w:val="28"/>
        </w:rPr>
        <w:t xml:space="preserve"> </w:t>
      </w:r>
      <w:hyperlink r:id="rId8" w:anchor="/document/186367/entry/13" w:history="1">
        <w:r w:rsidRPr="004D538B">
          <w:rPr>
            <w:rStyle w:val="af0"/>
            <w:color w:val="000000" w:themeColor="text1"/>
            <w:sz w:val="28"/>
            <w:szCs w:val="28"/>
            <w:u w:val="none"/>
          </w:rPr>
          <w:t>статьей 13</w:t>
        </w:r>
      </w:hyperlink>
      <w:r w:rsidRPr="008B71C6">
        <w:rPr>
          <w:sz w:val="28"/>
          <w:szCs w:val="28"/>
        </w:rPr>
        <w:t xml:space="preserve"> Федерального закона «Об общих принципах организации местного самоуправления в Российской Федерации» для </w:t>
      </w:r>
      <w:r w:rsidRPr="008B71C6">
        <w:rPr>
          <w:sz w:val="28"/>
          <w:szCs w:val="28"/>
        </w:rPr>
        <w:lastRenderedPageBreak/>
        <w:t>преобразования муниципального образования требуется получение согласия населения муниципального образования, выраженного путем голосования</w:t>
      </w:r>
      <w:r w:rsidR="004D538B">
        <w:rPr>
          <w:sz w:val="28"/>
          <w:szCs w:val="28"/>
        </w:rPr>
        <w:t>,</w:t>
      </w:r>
      <w:r w:rsidRPr="008B71C6">
        <w:rPr>
          <w:sz w:val="28"/>
          <w:szCs w:val="28"/>
        </w:rPr>
        <w:t xml:space="preserve"> либо на сходах граждан.</w:t>
      </w:r>
    </w:p>
    <w:p w:rsidR="008B71C6" w:rsidRPr="008B71C6" w:rsidRDefault="008B71C6" w:rsidP="008B71C6">
      <w:pPr>
        <w:spacing w:line="240" w:lineRule="auto"/>
        <w:jc w:val="both"/>
        <w:rPr>
          <w:rFonts w:ascii="Times New Roman" w:hAnsi="Times New Roman" w:cs="Times New Roman"/>
          <w:sz w:val="28"/>
          <w:szCs w:val="28"/>
        </w:rPr>
      </w:pPr>
      <w:r w:rsidRPr="008B71C6">
        <w:rPr>
          <w:rFonts w:ascii="Times New Roman" w:hAnsi="Times New Roman" w:cs="Times New Roman"/>
          <w:sz w:val="28"/>
          <w:szCs w:val="28"/>
        </w:rPr>
        <w:t>2.2.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настоящим Положением с учетом положений законодательства о градостроительной деятельности.</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2.3. Иные вопросы выносятся на публичные слушания в порядке, установленном настоящим Положением.</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2.4. Допускается одновременное проведение публичных слушаний по нескольким вопросам, если это не препятствует всестороннему и полному обсуждению каждого вопроса и не противоречит законодательству.</w:t>
      </w: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4D538B" w:rsidRDefault="008B71C6" w:rsidP="008B71C6">
      <w:pPr>
        <w:pStyle w:val="1"/>
        <w:spacing w:before="0" w:line="240" w:lineRule="auto"/>
        <w:ind w:firstLine="567"/>
        <w:jc w:val="both"/>
        <w:rPr>
          <w:rFonts w:ascii="Times New Roman" w:hAnsi="Times New Roman" w:cs="Times New Roman"/>
          <w:color w:val="000000" w:themeColor="text1"/>
        </w:rPr>
      </w:pPr>
      <w:r w:rsidRPr="004D538B">
        <w:rPr>
          <w:rFonts w:ascii="Times New Roman" w:hAnsi="Times New Roman" w:cs="Times New Roman"/>
          <w:color w:val="000000" w:themeColor="text1"/>
        </w:rPr>
        <w:t>3. Назначение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3.1. В соответствии с федеральным законодательством публичные слушания проводятся по инициативе:</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 населения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 главы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 Совета депутатов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 (представительного органа).</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3.2. В целях обеспечения представительства и интересов жителей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 организаций, органов государственной власти и местного самоуправления при подготовке и проведении публичных слушаний органом (должностным лицом), принимающим решение о назначении публичных слушаний создается рабочая группа по подготовке и проведению публичных слушаний (далее – рабочая группа).</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В состав рабочей группы входят:</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1) Лица, уполномоченные представлять интересы представительного органа муниципального образования;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2) Представители администрации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3.3. В состав рабочей группы могут входить представители органов местного самоуправления </w:t>
      </w:r>
      <w:r w:rsidR="004D538B">
        <w:rPr>
          <w:rFonts w:ascii="Times New Roman" w:hAnsi="Times New Roman" w:cs="Times New Roman"/>
          <w:sz w:val="28"/>
          <w:szCs w:val="28"/>
        </w:rPr>
        <w:t>Темниковского</w:t>
      </w:r>
      <w:r w:rsidRPr="008B71C6">
        <w:rPr>
          <w:rFonts w:ascii="Times New Roman" w:hAnsi="Times New Roman" w:cs="Times New Roman"/>
          <w:sz w:val="28"/>
          <w:szCs w:val="28"/>
        </w:rPr>
        <w:t xml:space="preserve"> муниципального района, органов исполнительной власти Республики Мордовия, органов государственного надзора, организаций, находящихся на территории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lastRenderedPageBreak/>
        <w:t>В состав рабочей группы по желанию инициаторов публичных слушаний - группы граждан, указанному в ходатайстве о проведении публичных слушаний, должны быть включены представители инициаторов с учётом установленной настоящим Положением предельной численности членов комиссии.</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3.4. Численность членов рабочей группы составляет 5 человек.</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3.5. Предельное число членов рабочей группы, указанных в пункте 2 части 3.2, - две трети от установленного числа членов комиссии.</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3.6. Заседания рабочей группы по вопросам ее компетенции проводятся по мере необходимости. Периодичность проведения заседаний рабочей группы может быть установлена органом (должностным лицом) муниципального образования, принявшим решение о назначении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3.7. Руководство деятельностью рабочей группы осуществляется председателем рабочей группы, который назначается органом (должностным лицом)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 принявшим решение о назначении публичных слушаний при формировании рабочей группы.</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3.8. Заседания рабочей группы правомочны, если на них присутствует не менее двух третей от установленного числа членов рабочей группы.</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3.9. Решения рабочей группы принимаются большинством голосов от установленного числа членов рабочей группы.</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3.10. На заседании рабочей группы ведется протокол, в котором фиксируются вопросы, вынесенные на рассмотрение рабочей группы, а также принятые по ним решения. Протокол подписывается председателем рабочей группы.</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3.11. Организационное, правовое, документационное и материально-техническое обеспечение деятельности рабочей группы осуществляется администрацией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 xml:space="preserve">сельского поселения </w:t>
      </w:r>
      <w:r w:rsidR="004D538B">
        <w:rPr>
          <w:rFonts w:ascii="Times New Roman" w:hAnsi="Times New Roman" w:cs="Times New Roman"/>
          <w:sz w:val="28"/>
          <w:szCs w:val="28"/>
        </w:rPr>
        <w:t>Темниковского</w:t>
      </w:r>
      <w:r w:rsidRPr="008B71C6">
        <w:rPr>
          <w:rFonts w:ascii="Times New Roman" w:hAnsi="Times New Roman" w:cs="Times New Roman"/>
          <w:sz w:val="28"/>
          <w:szCs w:val="28"/>
        </w:rPr>
        <w:t xml:space="preserve"> муниципального района.</w:t>
      </w: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b/>
          <w:sz w:val="28"/>
          <w:szCs w:val="28"/>
        </w:rPr>
      </w:pPr>
      <w:r w:rsidRPr="008B71C6">
        <w:rPr>
          <w:rFonts w:ascii="Times New Roman" w:hAnsi="Times New Roman" w:cs="Times New Roman"/>
          <w:b/>
          <w:sz w:val="28"/>
          <w:szCs w:val="28"/>
        </w:rPr>
        <w:t xml:space="preserve">4. Назначение публичных слушаний  по инициативе населения </w:t>
      </w:r>
      <w:r w:rsidR="004D538B">
        <w:rPr>
          <w:rFonts w:ascii="Times New Roman" w:hAnsi="Times New Roman" w:cs="Times New Roman"/>
          <w:b/>
          <w:sz w:val="28"/>
          <w:szCs w:val="28"/>
        </w:rPr>
        <w:t xml:space="preserve">Андреевского </w:t>
      </w:r>
      <w:r w:rsidRPr="008B71C6">
        <w:rPr>
          <w:rFonts w:ascii="Times New Roman" w:hAnsi="Times New Roman" w:cs="Times New Roman"/>
          <w:b/>
          <w:sz w:val="28"/>
          <w:szCs w:val="28"/>
        </w:rPr>
        <w:t>сельского поселения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4.1. Публичные слушания могут проводиться по инициативе группы жителей численностью не менее 50 человек (инициативная группа), обладающих избирательным правом.</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4.2. Инициативная группа готовит ходатайство о проведении публичных слушаний, проект муниципального правового акта по вопросам местного значения, проводит сбор подписей граждан в поддержку ходатайства о проведении публичных слушаний (не менее 50 подписей).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Подписанное гражданами ходатайство и подготовленный проект правового акта подаются в Совет депутатов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 (далее - представительный орган).</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4.3. В ходатайстве указывается проект муниципального правового акта, выносимого на публичные слушания, и обоснование необходимости вынесения этого вопроса. К ходатайству прилагается список жителей (с указанием фамилии, имени, отчества, места жительства, паспортных данных), поддержавших ходатайство. К ходатайству должны быть приложены данные (фамилия, имя, </w:t>
      </w:r>
      <w:r w:rsidRPr="008B71C6">
        <w:rPr>
          <w:rFonts w:ascii="Times New Roman" w:hAnsi="Times New Roman" w:cs="Times New Roman"/>
          <w:sz w:val="28"/>
          <w:szCs w:val="28"/>
        </w:rPr>
        <w:lastRenderedPageBreak/>
        <w:t>отчество, паспортные данные, место жительства, контактные телефоны) официального представителя (представителей) инициативной группы.</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4.4. Вопрос о назначении публичных слушаний по инициативе населения рассматривается на заседании представительного органа не позднее чем через 30 дней со дня представления ходатайства инициативной группы. По результатам рассмотрения ходатайства представительный орган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 принимает решение о назначении публичных слушаний либо об отказе в назначении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Отказ в назначении публичных слушаний должен быть мотивирован и возможен в случае нарушения инициаторами слушаний порядка выдвижения инициативы, предусмотренного настоящим Положением.</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В решении о назначении публичных слушаний указывается дата, время, место их проведения, выносимый на публичные слушания вопрос и состав рабочей группы по подготовке и проведению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b/>
          <w:sz w:val="28"/>
          <w:szCs w:val="28"/>
        </w:rPr>
      </w:pPr>
      <w:r w:rsidRPr="008B71C6">
        <w:rPr>
          <w:rFonts w:ascii="Times New Roman" w:hAnsi="Times New Roman" w:cs="Times New Roman"/>
          <w:b/>
          <w:sz w:val="28"/>
          <w:szCs w:val="28"/>
        </w:rPr>
        <w:t xml:space="preserve">5. Назначение публичных слушаний по инициативе Совета депутатов </w:t>
      </w:r>
      <w:r w:rsidR="004D538B">
        <w:rPr>
          <w:rFonts w:ascii="Times New Roman" w:hAnsi="Times New Roman" w:cs="Times New Roman"/>
          <w:b/>
          <w:sz w:val="28"/>
          <w:szCs w:val="28"/>
        </w:rPr>
        <w:t xml:space="preserve">Андреевского </w:t>
      </w:r>
      <w:r w:rsidRPr="008B71C6">
        <w:rPr>
          <w:rFonts w:ascii="Times New Roman" w:hAnsi="Times New Roman" w:cs="Times New Roman"/>
          <w:b/>
          <w:sz w:val="28"/>
          <w:szCs w:val="28"/>
        </w:rPr>
        <w:t>сельского поселения (представительного органа)</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5.1. Публичные слушания могут быть назначены Советом депутатов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 xml:space="preserve">сельского поселения по письменному ходатайству не менее одной трети депутатов от числа избранных в представительный орган или по ходатайству созданной в соответствии с регламентом постоянной комиссии (комитета) представительного органа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 xml:space="preserve">сельского поселения. </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5.2. Вопрос о назначении публичных слушаний рассматривается на заседании представительного органа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 По результатам рассмотрения принимается решение о назначении публичных слушаний или об отказе в назначении публичных слушаний. В решении о назначении публичных слушаний указывается дата, время, место их проведения, выносимый на публичные слушания проект правового акта и состав рабочей группы по подготовке и проведению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b/>
          <w:sz w:val="28"/>
          <w:szCs w:val="28"/>
        </w:rPr>
      </w:pPr>
      <w:r w:rsidRPr="008B71C6">
        <w:rPr>
          <w:rFonts w:ascii="Times New Roman" w:hAnsi="Times New Roman" w:cs="Times New Roman"/>
          <w:b/>
          <w:sz w:val="28"/>
          <w:szCs w:val="28"/>
        </w:rPr>
        <w:t xml:space="preserve">6. Назначение публичных слушаний по инициативе Главы </w:t>
      </w:r>
      <w:r w:rsidR="004D538B">
        <w:rPr>
          <w:rFonts w:ascii="Times New Roman" w:hAnsi="Times New Roman" w:cs="Times New Roman"/>
          <w:b/>
          <w:sz w:val="28"/>
          <w:szCs w:val="28"/>
        </w:rPr>
        <w:t xml:space="preserve">Андреевского </w:t>
      </w:r>
      <w:r w:rsidRPr="008B71C6">
        <w:rPr>
          <w:rFonts w:ascii="Times New Roman" w:hAnsi="Times New Roman" w:cs="Times New Roman"/>
          <w:b/>
          <w:sz w:val="28"/>
          <w:szCs w:val="28"/>
        </w:rPr>
        <w:t>сельского поселения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6.1. Для проведения публичных слушаний Главой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 издается правовой акт о назначении публичных слушаний. В правовом акте указывается дата, время, место их проведения, выносимый на публичные слушания вопрос, состав рабочей группы по подготовке и проведению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b/>
          <w:sz w:val="28"/>
          <w:szCs w:val="28"/>
        </w:rPr>
      </w:pPr>
      <w:r w:rsidRPr="008B71C6">
        <w:rPr>
          <w:rFonts w:ascii="Times New Roman" w:hAnsi="Times New Roman" w:cs="Times New Roman"/>
          <w:b/>
          <w:sz w:val="28"/>
          <w:szCs w:val="28"/>
        </w:rPr>
        <w:t>7. Опубликование (обнародование) информации о назначении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7.1. Правовой акт о назначении публичных слушаний подлежит официальному опубликованию (обнародованию) в течение 5 дней со дня его принятия в порядке, определенном для официального опубликования (обнародования) муниципальных правовых актов.</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lastRenderedPageBreak/>
        <w:t>Решение о проведении публичных слушаний подлежит официальному опубликованию (обнародованию) не менее чем за 10 дней до их проведения.</w:t>
      </w:r>
    </w:p>
    <w:p w:rsidR="008B71C6" w:rsidRPr="008B71C6" w:rsidRDefault="008B71C6" w:rsidP="008B71C6">
      <w:pPr>
        <w:spacing w:line="240" w:lineRule="auto"/>
        <w:ind w:firstLine="567"/>
        <w:jc w:val="both"/>
        <w:rPr>
          <w:rFonts w:ascii="Times New Roman" w:hAnsi="Times New Roman" w:cs="Times New Roman"/>
          <w:b/>
          <w:sz w:val="28"/>
          <w:szCs w:val="28"/>
        </w:rPr>
      </w:pPr>
    </w:p>
    <w:p w:rsidR="008B71C6" w:rsidRPr="008B71C6" w:rsidRDefault="008B71C6" w:rsidP="008B71C6">
      <w:pPr>
        <w:spacing w:line="240" w:lineRule="auto"/>
        <w:ind w:firstLine="567"/>
        <w:jc w:val="both"/>
        <w:rPr>
          <w:rFonts w:ascii="Times New Roman" w:hAnsi="Times New Roman" w:cs="Times New Roman"/>
          <w:b/>
          <w:sz w:val="28"/>
          <w:szCs w:val="28"/>
        </w:rPr>
      </w:pPr>
      <w:r w:rsidRPr="008B71C6">
        <w:rPr>
          <w:rFonts w:ascii="Times New Roman" w:hAnsi="Times New Roman" w:cs="Times New Roman"/>
          <w:b/>
          <w:sz w:val="28"/>
          <w:szCs w:val="28"/>
        </w:rPr>
        <w:t>8. Подготовка к проведению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8.1. Созданная рабочая группа по подготовке и проведению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разрабатывает повестку дня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вправе в установленном порядке запрашивать у органов и организаций в письменном виде необходимую информацию, материалы и документы по вопросу, выносимому на слушания;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 принимает от жителей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 органов и организаций имеющиеся у них материалы, предложения и замечания по вопросам, выносимым на публичные слушания;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привлекает по согласованию специалистов и экспертов для выполнения консультационных и экспертных работ;</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анализирует и обобщает все представленные предложения жителей муниципального образования, заинтересованных органов и организаций и выносит их на слушания;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извещает и регистрирует участников слушаний, если их извещение предусмотрено федеральным законодательством;</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составляет списки выступающих;</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готовит проекты решений, предлагаемых для рассмотрения на публичных слушаниях;</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предоставляет участникам публичных слушаний для ознакомления материалы и проекты по вопросам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ведет протокол слушаний и оформляет итоговые документы;</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взаимодействует с инициатором слушаний, представителями средств массовой информации.</w:t>
      </w: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b/>
          <w:sz w:val="28"/>
          <w:szCs w:val="28"/>
        </w:rPr>
      </w:pPr>
      <w:r w:rsidRPr="008B71C6">
        <w:rPr>
          <w:rFonts w:ascii="Times New Roman" w:hAnsi="Times New Roman" w:cs="Times New Roman"/>
          <w:b/>
          <w:sz w:val="28"/>
          <w:szCs w:val="28"/>
        </w:rPr>
        <w:t>9. Права участников публичных слушаний при подготовке к публичным слушаниям</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9.1. Участники публичных слушаний имеют право:</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а) знакомиться с материалами и проектами по вопросам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б) присутствовать на публичных слушаниях;</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в) выступать, излагать занимаемую позицию, предложения и рекомендации по вопросам публичных слушаний; </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г) представлять в комиссию материалы, предложения и замечания по вопросам, выносимым на публичные слушания;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д) оспаривать действия и решения должностных лиц и органов </w:t>
      </w:r>
      <w:r w:rsidR="004D538B">
        <w:rPr>
          <w:rFonts w:ascii="Times New Roman" w:hAnsi="Times New Roman" w:cs="Times New Roman"/>
          <w:sz w:val="28"/>
          <w:szCs w:val="28"/>
        </w:rPr>
        <w:t>Андреевского</w:t>
      </w:r>
      <w:r w:rsidRPr="008B71C6">
        <w:rPr>
          <w:rFonts w:ascii="Times New Roman" w:hAnsi="Times New Roman" w:cs="Times New Roman"/>
          <w:sz w:val="28"/>
          <w:szCs w:val="28"/>
        </w:rPr>
        <w:t>сельского поселения.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9.2. Житель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 xml:space="preserve">сельского поселения вправе обратиться в орган местного самоуправления, проводивший публичные слушания, для ознакомления с протоколом публичных слушаний, заключением о результатах публичных слушаний </w:t>
      </w:r>
      <w:r w:rsidRPr="008B71C6">
        <w:rPr>
          <w:rFonts w:ascii="Times New Roman" w:hAnsi="Times New Roman" w:cs="Times New Roman"/>
          <w:sz w:val="28"/>
          <w:szCs w:val="28"/>
        </w:rPr>
        <w:lastRenderedPageBreak/>
        <w:t>и другой информацией, касающейся подготовки и проведения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Орган местного самоуправления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 обязан предоставить данную информацию и документы в течение 15 дней со дня получения обращения.</w:t>
      </w: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b/>
          <w:sz w:val="28"/>
          <w:szCs w:val="28"/>
        </w:rPr>
      </w:pPr>
      <w:r w:rsidRPr="008B71C6">
        <w:rPr>
          <w:rFonts w:ascii="Times New Roman" w:hAnsi="Times New Roman" w:cs="Times New Roman"/>
          <w:b/>
          <w:sz w:val="28"/>
          <w:szCs w:val="28"/>
        </w:rPr>
        <w:t>10. Проведение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10.1. Публичные слушания открывает председатель рабочей группы.</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10.2. Председатель информирует о порядке проведения публичных слушаний, объявляет о вопросе, вынесенном на публичные слушания.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10.3. После выступления председательствующего слово предоставляется выступающим. Время для выступления предоставляется не более 10 минут. В исключительных случаях, по решению председателя рабочей группы, время выступления может быть продлено.</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10.4. Выступающий вправе передать председателю рабочей группы текст своего выступления, материалы для обоснования своего мнения, письменные предложения и замечания для включения их в протокол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10.5. По окончании выступлений председатель рабочей группы подводит предварительный итог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10.6. Ход публичных слушаний и выступления протоколируются. К протоколу прилагаются письменные предложения и замечания заинтересованных лиц.</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10.7. Председатель рабочей группы вправе в любой момент объявить перерыв публичных слушаний с указанием времени перерыва.</w:t>
      </w: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b/>
          <w:sz w:val="28"/>
          <w:szCs w:val="28"/>
        </w:rPr>
      </w:pPr>
      <w:r w:rsidRPr="008B71C6">
        <w:rPr>
          <w:rFonts w:ascii="Times New Roman" w:hAnsi="Times New Roman" w:cs="Times New Roman"/>
          <w:b/>
          <w:sz w:val="28"/>
          <w:szCs w:val="28"/>
        </w:rPr>
        <w:t>11. Результаты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11.1. По результатам публичных слушаний рабочая группа в течение 3 рабочих дней составляет и подписывает заключение о результатах публичных слушаний, в котором указываются: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а) проект муниципального правового акта, рассмотренного на публичных слушаниях;</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б) инициатор проведения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в) дата, номер и наименование правового акта о назначении публичных слушаний, а также наименование средства массовой информации и дата его опубликования (сведения об обнародовании акта о назначении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г) дата, время и место проведения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д) информация об экспертах публичных слушаний, количестве участников публичных слушаний и выступавших участниках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е) сведения в обобщенном виде о поступивших предложениях и рекомендациях по вопросам публичных слушаний, за исключением предложений и рекомендаций, снятых подавшими (высказавшими) их экспертами и участниками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ж) предложения рабочей группы по учету поступивших предложений и рекомендации по проектам, вынесенным на публичные слушания;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lastRenderedPageBreak/>
        <w:t>з) иные сведения о результатах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11.2. Заключение о результатах публичных слушаний публикуется (обнародуется) в порядке, установленном для официального опубликования муниципальных правовых актов в течение 10 дней со дня его составления.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11.3. Заключение о результатах публичных слушаний, протокол публичных слушаний и материалы, собранные в ходе подготовки и проведения публичных слушаний, хранятся в администрации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11.4. Результаты публичных слушаний, изложенные в заключении, принимаются во внимание при принятии органами местного самоуправления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 решения по вопросам, которые были предметом обсуждения на публичных слушаниях.</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11.5. Результаты публичных слушаний, изложенные в заключении, могут быть приняты во внимание при принятии органами местного самоуправления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 решения по вопросам, аналогичным тем вопросам, которые являлись предметом обсуждения на публичных слушаниях.</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11.6. При проведении публичных слушаний, общественных обсуждениях по вопросам градостроительной деятельности сроки проведения публичных слушаний, общественных обсуждений и подготовки заключения о результатах общественных обсуждений и публичных слушаний, должны быть скорректированы таким образом, чтобы не нарушать сроков, установленных частью 12 настоящего Положения.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11.7. Общественные обсуждения или публичные слушания по вопросам градостроительства проводятся в порядке определенным настоящим Положением, с особенностями, установленными федеральным законодательством и законодательством Республики Мордовия.</w:t>
      </w: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b/>
          <w:bCs/>
          <w:sz w:val="28"/>
          <w:szCs w:val="28"/>
        </w:rPr>
      </w:pPr>
      <w:r w:rsidRPr="008B71C6">
        <w:rPr>
          <w:rFonts w:ascii="Times New Roman" w:hAnsi="Times New Roman" w:cs="Times New Roman"/>
          <w:b/>
          <w:sz w:val="28"/>
          <w:szCs w:val="28"/>
        </w:rPr>
        <w:t>12. Организация и проведение общественных обсуждений,</w:t>
      </w:r>
      <w:r w:rsidR="004D538B">
        <w:rPr>
          <w:rFonts w:ascii="Times New Roman" w:hAnsi="Times New Roman" w:cs="Times New Roman"/>
          <w:b/>
          <w:sz w:val="28"/>
          <w:szCs w:val="28"/>
        </w:rPr>
        <w:t xml:space="preserve"> </w:t>
      </w:r>
      <w:r w:rsidRPr="008B71C6">
        <w:rPr>
          <w:rFonts w:ascii="Times New Roman" w:hAnsi="Times New Roman" w:cs="Times New Roman"/>
          <w:b/>
          <w:sz w:val="28"/>
          <w:szCs w:val="28"/>
        </w:rPr>
        <w:t xml:space="preserve">публичных слушаний по вопросам градостроительства: </w:t>
      </w:r>
      <w:r w:rsidRPr="008B71C6">
        <w:rPr>
          <w:rFonts w:ascii="Times New Roman" w:hAnsi="Times New Roman" w:cs="Times New Roman"/>
          <w:b/>
          <w:bCs/>
          <w:sz w:val="28"/>
          <w:szCs w:val="28"/>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 xml:space="preserve">12.1.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w:t>
      </w:r>
      <w:r w:rsidRPr="008B71C6">
        <w:rPr>
          <w:sz w:val="28"/>
          <w:szCs w:val="28"/>
        </w:rPr>
        <w:lastRenderedPageBreak/>
        <w:t>объектов капитального строительства (далее также в настоящей статье - проекты) в соответствии с настоящим Положением и с учетом положений Градостроительного кодекса Российской Федерации проводятся общественные обсуждения или публичные слушания, за исключением случаев, предусмотренных Градостроительного кодекса Российской Федерации и другими федеральными законами.</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 xml:space="preserve">12.2.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w:t>
      </w:r>
      <w:r w:rsidR="004D538B">
        <w:rPr>
          <w:sz w:val="28"/>
          <w:szCs w:val="28"/>
        </w:rPr>
        <w:t>Андреевского</w:t>
      </w:r>
      <w:r w:rsidR="0045722A">
        <w:rPr>
          <w:sz w:val="28"/>
          <w:szCs w:val="28"/>
        </w:rPr>
        <w:t xml:space="preserve"> </w:t>
      </w:r>
      <w:r w:rsidRPr="008B71C6">
        <w:rPr>
          <w:sz w:val="28"/>
          <w:szCs w:val="28"/>
        </w:rPr>
        <w:t xml:space="preserve">сельского поселения, проектам межевания территории, проектам правил благоустройства территорий </w:t>
      </w:r>
      <w:r w:rsidR="004D538B">
        <w:rPr>
          <w:sz w:val="28"/>
          <w:szCs w:val="28"/>
        </w:rPr>
        <w:t>Андреевского</w:t>
      </w:r>
      <w:r w:rsidR="0045722A">
        <w:rPr>
          <w:sz w:val="28"/>
          <w:szCs w:val="28"/>
        </w:rPr>
        <w:t xml:space="preserve"> </w:t>
      </w:r>
      <w:r w:rsidRPr="008B71C6">
        <w:rPr>
          <w:sz w:val="28"/>
          <w:szCs w:val="28"/>
        </w:rPr>
        <w:t>сельского поселения,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8B71C6" w:rsidRPr="008B71C6" w:rsidRDefault="008B71C6" w:rsidP="0045722A">
      <w:pPr>
        <w:pStyle w:val="s1"/>
        <w:shd w:val="clear" w:color="auto" w:fill="FFFFFF"/>
        <w:spacing w:before="0" w:beforeAutospacing="0" w:after="0" w:afterAutospacing="0"/>
        <w:ind w:firstLine="567"/>
        <w:rPr>
          <w:sz w:val="28"/>
          <w:szCs w:val="28"/>
        </w:rPr>
      </w:pPr>
      <w:r w:rsidRPr="008B71C6">
        <w:rPr>
          <w:sz w:val="28"/>
          <w:szCs w:val="28"/>
        </w:rPr>
        <w:t>12.3.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w:t>
      </w:r>
      <w:hyperlink r:id="rId9" w:anchor="/document/12138258/entry/3903" w:history="1">
        <w:r w:rsidRPr="0045722A">
          <w:rPr>
            <w:rStyle w:val="af0"/>
            <w:color w:val="000000" w:themeColor="text1"/>
            <w:sz w:val="28"/>
            <w:szCs w:val="28"/>
            <w:u w:val="none"/>
          </w:rPr>
          <w:t xml:space="preserve">частью 3 статьи </w:t>
        </w:r>
        <w:r w:rsidR="0045722A">
          <w:rPr>
            <w:rStyle w:val="af0"/>
            <w:color w:val="000000" w:themeColor="text1"/>
            <w:sz w:val="28"/>
            <w:szCs w:val="28"/>
            <w:u w:val="none"/>
          </w:rPr>
          <w:t>3</w:t>
        </w:r>
        <w:r w:rsidRPr="0045722A">
          <w:rPr>
            <w:rStyle w:val="af0"/>
            <w:color w:val="000000" w:themeColor="text1"/>
            <w:sz w:val="28"/>
            <w:szCs w:val="28"/>
            <w:u w:val="none"/>
          </w:rPr>
          <w:t>9</w:t>
        </w:r>
      </w:hyperlink>
      <w:r w:rsidRPr="0045722A">
        <w:rPr>
          <w:color w:val="000000" w:themeColor="text1"/>
          <w:sz w:val="28"/>
          <w:szCs w:val="28"/>
        </w:rPr>
        <w:t> </w:t>
      </w:r>
      <w:r w:rsidRPr="008B71C6">
        <w:rPr>
          <w:sz w:val="28"/>
          <w:szCs w:val="28"/>
        </w:rPr>
        <w:t xml:space="preserve"> Градостроительного кодекса Российской Федерации,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12.4. Процедура проведения общественных обсуждений состоит из следующих этапов:</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 оповещение о начале общественных обсуждений;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 xml:space="preserve">2) размещение проекта, подлежащего рассмотрению на общественных обсуждениях, и информационных материалов к нему на официальном сайте администрации муниципального образования в информационно-телекоммуникационной сети "Интернет" (далее в настоящей статье - официальный </w:t>
      </w:r>
      <w:r w:rsidRPr="008B71C6">
        <w:rPr>
          <w:sz w:val="28"/>
          <w:szCs w:val="28"/>
        </w:rPr>
        <w:lastRenderedPageBreak/>
        <w:t>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 в настоящей статье - информационные системы) и открытие экспозиции или экспозиций такого проекта;</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3) проведение экспозиции или экспозиций проекта, подлежащего рассмотрению на общественных обсуждениях;</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4) подготовка и оформление протокола общественных обсуждений;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5) подготовка и опубликование заключения о результатах общественных обсуждений.</w:t>
      </w:r>
    </w:p>
    <w:p w:rsidR="008B71C6" w:rsidRPr="008B71C6" w:rsidRDefault="008B71C6" w:rsidP="008B71C6">
      <w:pPr>
        <w:pStyle w:val="s1"/>
        <w:shd w:val="clear" w:color="auto" w:fill="FFFFFF"/>
        <w:spacing w:before="0" w:beforeAutospacing="0" w:after="0" w:afterAutospacing="0"/>
        <w:ind w:firstLine="720"/>
        <w:jc w:val="both"/>
        <w:rPr>
          <w:sz w:val="28"/>
          <w:szCs w:val="28"/>
        </w:rPr>
      </w:pPr>
      <w:r w:rsidRPr="008B71C6">
        <w:rPr>
          <w:sz w:val="28"/>
          <w:szCs w:val="28"/>
        </w:rPr>
        <w:t>12.5. Процедура проведения публичных слушаний состоит из следующих этапов:</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 оповещение о начале публичных слушаний;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3) проведение экспозиции или экспозиций проекта, подлежащего рассмотрению на публичных слушаниях;</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4) проведение собрания или собраний участников публичных слушаний;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5) подготовка и оформление протокола публичных слушаний;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6) подготовка и опубликование заключения о результатах публичных слушаний.</w:t>
      </w:r>
    </w:p>
    <w:p w:rsidR="008B71C6" w:rsidRPr="008B71C6" w:rsidRDefault="008B71C6" w:rsidP="008B71C6">
      <w:pPr>
        <w:pStyle w:val="s1"/>
        <w:shd w:val="clear" w:color="auto" w:fill="FFFFFF"/>
        <w:spacing w:before="0" w:beforeAutospacing="0" w:after="0" w:afterAutospacing="0"/>
        <w:ind w:firstLine="720"/>
        <w:jc w:val="both"/>
        <w:rPr>
          <w:sz w:val="28"/>
          <w:szCs w:val="28"/>
        </w:rPr>
      </w:pPr>
      <w:r w:rsidRPr="008B71C6">
        <w:rPr>
          <w:sz w:val="28"/>
          <w:szCs w:val="28"/>
        </w:rPr>
        <w:t>12.6. Оповещение о начале общественных обсуждений или публичных слушаний должно содержать:</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8B71C6" w:rsidRPr="008B71C6" w:rsidRDefault="008B71C6" w:rsidP="008B71C6">
      <w:pPr>
        <w:pStyle w:val="s1"/>
        <w:shd w:val="clear" w:color="auto" w:fill="FFFFFF"/>
        <w:spacing w:before="0" w:beforeAutospacing="0" w:after="0" w:afterAutospacing="0"/>
        <w:ind w:firstLine="720"/>
        <w:jc w:val="both"/>
        <w:rPr>
          <w:sz w:val="28"/>
          <w:szCs w:val="28"/>
        </w:rPr>
      </w:pPr>
      <w:r w:rsidRPr="008B71C6">
        <w:rPr>
          <w:sz w:val="28"/>
          <w:szCs w:val="28"/>
        </w:rPr>
        <w:t xml:space="preserve">12.7. 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w:t>
      </w:r>
      <w:r w:rsidRPr="008B71C6">
        <w:rPr>
          <w:sz w:val="28"/>
          <w:szCs w:val="28"/>
        </w:rPr>
        <w:lastRenderedPageBreak/>
        <w:t>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8B71C6" w:rsidRPr="008B71C6" w:rsidRDefault="008B71C6" w:rsidP="008B71C6">
      <w:pPr>
        <w:pStyle w:val="s1"/>
        <w:shd w:val="clear" w:color="auto" w:fill="FFFFFF"/>
        <w:spacing w:before="0" w:beforeAutospacing="0" w:after="0" w:afterAutospacing="0"/>
        <w:ind w:firstLine="720"/>
        <w:jc w:val="both"/>
        <w:rPr>
          <w:sz w:val="28"/>
          <w:szCs w:val="28"/>
        </w:rPr>
      </w:pPr>
      <w:r w:rsidRPr="008B71C6">
        <w:rPr>
          <w:sz w:val="28"/>
          <w:szCs w:val="28"/>
        </w:rPr>
        <w:t>12.8. Оповещение о начале общественных обсуждений или публичных слушаний: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2) распространяется на информационных стендах, оборудованных около здания</w:t>
      </w:r>
      <w:r w:rsidR="0045722A">
        <w:rPr>
          <w:sz w:val="28"/>
          <w:szCs w:val="28"/>
        </w:rPr>
        <w:t>,</w:t>
      </w:r>
      <w:r w:rsidRPr="008B71C6">
        <w:rPr>
          <w:sz w:val="28"/>
          <w:szCs w:val="28"/>
        </w:rPr>
        <w:t xml:space="preserve">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w:t>
      </w:r>
      <w:hyperlink r:id="rId10" w:anchor="/document/12138258/entry/50103" w:history="1">
        <w:r w:rsidRPr="0045722A">
          <w:rPr>
            <w:rStyle w:val="af0"/>
            <w:color w:val="000000" w:themeColor="text1"/>
            <w:sz w:val="28"/>
            <w:szCs w:val="28"/>
            <w:u w:val="none"/>
          </w:rPr>
          <w:t>части 3</w:t>
        </w:r>
      </w:hyperlink>
      <w:r w:rsidRPr="008B71C6">
        <w:rPr>
          <w:sz w:val="28"/>
          <w:szCs w:val="28"/>
        </w:rPr>
        <w:t> настоящей статьи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12.9. В течение всего пери</w:t>
      </w:r>
      <w:r w:rsidR="0045722A">
        <w:rPr>
          <w:sz w:val="28"/>
          <w:szCs w:val="28"/>
        </w:rPr>
        <w:t xml:space="preserve">ода размещения в соответствии с </w:t>
      </w:r>
      <w:r w:rsidRPr="008B71C6">
        <w:rPr>
          <w:sz w:val="28"/>
          <w:szCs w:val="28"/>
        </w:rPr>
        <w:t>под</w:t>
      </w:r>
      <w:r w:rsidR="0045722A">
        <w:rPr>
          <w:sz w:val="28"/>
          <w:szCs w:val="28"/>
        </w:rPr>
        <w:t xml:space="preserve"> </w:t>
      </w:r>
      <w:hyperlink r:id="rId11" w:anchor="/document/12138258/entry/501042" w:history="1">
        <w:r w:rsidRPr="0045722A">
          <w:rPr>
            <w:rStyle w:val="af0"/>
            <w:color w:val="000000" w:themeColor="text1"/>
            <w:sz w:val="28"/>
            <w:szCs w:val="28"/>
            <w:u w:val="none"/>
          </w:rPr>
          <w:t>пунктом 2 пункта 12.4</w:t>
        </w:r>
      </w:hyperlink>
      <w:r w:rsidR="0045722A">
        <w:rPr>
          <w:sz w:val="28"/>
          <w:szCs w:val="28"/>
        </w:rPr>
        <w:t xml:space="preserve"> и </w:t>
      </w:r>
      <w:r w:rsidRPr="008B71C6">
        <w:rPr>
          <w:sz w:val="28"/>
          <w:szCs w:val="28"/>
        </w:rPr>
        <w:t>под</w:t>
      </w:r>
      <w:r w:rsidR="0045722A">
        <w:rPr>
          <w:sz w:val="28"/>
          <w:szCs w:val="28"/>
        </w:rPr>
        <w:t xml:space="preserve"> </w:t>
      </w:r>
      <w:hyperlink r:id="rId12" w:anchor="/document/12138258/entry/501052" w:history="1">
        <w:r w:rsidRPr="0045722A">
          <w:rPr>
            <w:rStyle w:val="af0"/>
            <w:color w:val="000000" w:themeColor="text1"/>
            <w:sz w:val="28"/>
            <w:szCs w:val="28"/>
            <w:u w:val="none"/>
          </w:rPr>
          <w:t>пунктом 2 пункта 12.5</w:t>
        </w:r>
      </w:hyperlink>
      <w:r w:rsidR="0045722A">
        <w:rPr>
          <w:sz w:val="28"/>
          <w:szCs w:val="28"/>
        </w:rPr>
        <w:t xml:space="preserve"> </w:t>
      </w:r>
      <w:r w:rsidRPr="008B71C6">
        <w:rPr>
          <w:sz w:val="28"/>
          <w:szCs w:val="28"/>
        </w:rPr>
        <w:t>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12.10. В пер</w:t>
      </w:r>
      <w:r w:rsidR="0045722A">
        <w:rPr>
          <w:sz w:val="28"/>
          <w:szCs w:val="28"/>
        </w:rPr>
        <w:t xml:space="preserve">иод размещения в соответствии с </w:t>
      </w:r>
      <w:r w:rsidRPr="008B71C6">
        <w:rPr>
          <w:sz w:val="28"/>
          <w:szCs w:val="28"/>
        </w:rPr>
        <w:t>под</w:t>
      </w:r>
      <w:r w:rsidR="0045722A">
        <w:rPr>
          <w:sz w:val="28"/>
          <w:szCs w:val="28"/>
        </w:rPr>
        <w:t xml:space="preserve"> </w:t>
      </w:r>
      <w:hyperlink r:id="rId13" w:anchor="/document/12138258/entry/501042" w:history="1">
        <w:r w:rsidRPr="0045722A">
          <w:rPr>
            <w:rStyle w:val="af0"/>
            <w:color w:val="000000" w:themeColor="text1"/>
            <w:sz w:val="28"/>
            <w:szCs w:val="28"/>
            <w:u w:val="none"/>
          </w:rPr>
          <w:t>пунктом 2 пункта 12.4</w:t>
        </w:r>
      </w:hyperlink>
      <w:r w:rsidR="0045722A">
        <w:rPr>
          <w:color w:val="000000" w:themeColor="text1"/>
          <w:sz w:val="28"/>
          <w:szCs w:val="28"/>
        </w:rPr>
        <w:t xml:space="preserve"> и </w:t>
      </w:r>
      <w:r w:rsidRPr="0045722A">
        <w:rPr>
          <w:color w:val="000000" w:themeColor="text1"/>
          <w:sz w:val="28"/>
          <w:szCs w:val="28"/>
        </w:rPr>
        <w:t>под</w:t>
      </w:r>
      <w:r w:rsidR="0045722A">
        <w:rPr>
          <w:color w:val="000000" w:themeColor="text1"/>
          <w:sz w:val="28"/>
          <w:szCs w:val="28"/>
        </w:rPr>
        <w:t xml:space="preserve"> </w:t>
      </w:r>
      <w:hyperlink r:id="rId14" w:anchor="/document/12138258/entry/501052" w:history="1">
        <w:r w:rsidRPr="0045722A">
          <w:rPr>
            <w:rStyle w:val="af0"/>
            <w:color w:val="000000" w:themeColor="text1"/>
            <w:sz w:val="28"/>
            <w:szCs w:val="28"/>
            <w:u w:val="none"/>
          </w:rPr>
          <w:t>пунктом 2 пункта 12.5</w:t>
        </w:r>
      </w:hyperlink>
      <w:r w:rsidRPr="0045722A">
        <w:rPr>
          <w:color w:val="000000" w:themeColor="text1"/>
          <w:sz w:val="28"/>
          <w:szCs w:val="28"/>
        </w:rPr>
        <w:t xml:space="preserve">  </w:t>
      </w:r>
      <w:r w:rsidRPr="008B71C6">
        <w:rPr>
          <w:sz w:val="28"/>
          <w:szCs w:val="28"/>
        </w:rPr>
        <w:t>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w:t>
      </w:r>
      <w:hyperlink r:id="rId15" w:anchor="/document/12138258/entry/501012" w:history="1">
        <w:r w:rsidRPr="0045722A">
          <w:rPr>
            <w:rStyle w:val="af0"/>
            <w:color w:val="000000" w:themeColor="text1"/>
            <w:sz w:val="28"/>
            <w:szCs w:val="28"/>
            <w:u w:val="none"/>
          </w:rPr>
          <w:t>пунктом</w:t>
        </w:r>
      </w:hyperlink>
      <w:r w:rsidRPr="0045722A">
        <w:rPr>
          <w:color w:val="000000" w:themeColor="text1"/>
          <w:sz w:val="28"/>
          <w:szCs w:val="28"/>
        </w:rPr>
        <w:t xml:space="preserve"> 12.12  ид</w:t>
      </w:r>
      <w:r w:rsidRPr="008B71C6">
        <w:rPr>
          <w:sz w:val="28"/>
          <w:szCs w:val="28"/>
        </w:rPr>
        <w:t>ентификацию, имеют право вносить предложения и замечания, касающиеся такого проекта:</w:t>
      </w:r>
    </w:p>
    <w:p w:rsidR="008B71C6" w:rsidRPr="008B71C6" w:rsidRDefault="008B71C6" w:rsidP="008B71C6">
      <w:pPr>
        <w:pStyle w:val="s1"/>
        <w:shd w:val="clear" w:color="auto" w:fill="FFFFFF"/>
        <w:spacing w:before="0" w:beforeAutospacing="0" w:after="0" w:afterAutospacing="0"/>
        <w:jc w:val="both"/>
        <w:rPr>
          <w:sz w:val="28"/>
          <w:szCs w:val="28"/>
        </w:rPr>
      </w:pPr>
      <w:r w:rsidRPr="008B71C6">
        <w:rPr>
          <w:sz w:val="28"/>
          <w:szCs w:val="28"/>
        </w:rPr>
        <w:lastRenderedPageBreak/>
        <w:t>1) посредством официального сайта или информационных систем (в случае проведения общественных обсуждений);</w:t>
      </w:r>
    </w:p>
    <w:p w:rsidR="008B71C6" w:rsidRPr="008B71C6" w:rsidRDefault="008B71C6" w:rsidP="008B71C6">
      <w:pPr>
        <w:pStyle w:val="s1"/>
        <w:shd w:val="clear" w:color="auto" w:fill="FFFFFF"/>
        <w:spacing w:before="0" w:beforeAutospacing="0" w:after="0" w:afterAutospacing="0"/>
        <w:jc w:val="both"/>
        <w:rPr>
          <w:sz w:val="28"/>
          <w:szCs w:val="28"/>
        </w:rPr>
      </w:pPr>
      <w:r w:rsidRPr="008B71C6">
        <w:rPr>
          <w:sz w:val="28"/>
          <w:szCs w:val="28"/>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8B71C6" w:rsidRPr="008B71C6" w:rsidRDefault="008B71C6" w:rsidP="008B71C6">
      <w:pPr>
        <w:pStyle w:val="s1"/>
        <w:shd w:val="clear" w:color="auto" w:fill="FFFFFF"/>
        <w:spacing w:before="0" w:beforeAutospacing="0" w:after="0" w:afterAutospacing="0"/>
        <w:jc w:val="both"/>
        <w:rPr>
          <w:sz w:val="28"/>
          <w:szCs w:val="28"/>
        </w:rPr>
      </w:pPr>
      <w:r w:rsidRPr="008B71C6">
        <w:rPr>
          <w:sz w:val="28"/>
          <w:szCs w:val="28"/>
        </w:rPr>
        <w:t>3) в письменной форме в адрес организатора общественных обсуждений или публичных слушаний;</w:t>
      </w:r>
    </w:p>
    <w:p w:rsidR="008B71C6" w:rsidRPr="008B71C6" w:rsidRDefault="008B71C6" w:rsidP="008B71C6">
      <w:pPr>
        <w:pStyle w:val="s1"/>
        <w:shd w:val="clear" w:color="auto" w:fill="FFFFFF"/>
        <w:spacing w:before="0" w:beforeAutospacing="0" w:after="0" w:afterAutospacing="0"/>
        <w:jc w:val="both"/>
        <w:rPr>
          <w:sz w:val="28"/>
          <w:szCs w:val="28"/>
        </w:rPr>
      </w:pPr>
      <w:r w:rsidRPr="008B71C6">
        <w:rPr>
          <w:sz w:val="28"/>
          <w:szCs w:val="28"/>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12.11. Предложения и замечания, внесенные в соответствии с </w:t>
      </w:r>
      <w:hyperlink r:id="rId16" w:anchor="/document/57429391/entry/501010" w:history="1">
        <w:r w:rsidRPr="0045722A">
          <w:rPr>
            <w:rStyle w:val="af0"/>
            <w:color w:val="000000" w:themeColor="text1"/>
            <w:sz w:val="28"/>
            <w:szCs w:val="28"/>
            <w:u w:val="none"/>
          </w:rPr>
          <w:t>частью 10</w:t>
        </w:r>
      </w:hyperlink>
      <w:r w:rsidRPr="0045722A">
        <w:rPr>
          <w:color w:val="000000" w:themeColor="text1"/>
          <w:sz w:val="28"/>
          <w:szCs w:val="28"/>
        </w:rPr>
        <w:t> </w:t>
      </w:r>
      <w:r w:rsidRPr="008B71C6">
        <w:rPr>
          <w:sz w:val="28"/>
          <w:szCs w:val="28"/>
        </w:rPr>
        <w:t xml:space="preserve">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w:t>
      </w:r>
      <w:r w:rsidRPr="0045722A">
        <w:rPr>
          <w:color w:val="000000" w:themeColor="text1"/>
          <w:sz w:val="28"/>
          <w:szCs w:val="28"/>
        </w:rPr>
        <w:t>предусмотренного </w:t>
      </w:r>
      <w:hyperlink r:id="rId17" w:anchor="/document/12138258/entry/501015" w:history="1">
        <w:r w:rsidRPr="0045722A">
          <w:rPr>
            <w:rStyle w:val="af0"/>
            <w:color w:val="000000" w:themeColor="text1"/>
            <w:sz w:val="28"/>
            <w:szCs w:val="28"/>
            <w:u w:val="none"/>
          </w:rPr>
          <w:t>частью 15</w:t>
        </w:r>
      </w:hyperlink>
      <w:r w:rsidRPr="008B71C6">
        <w:rPr>
          <w:sz w:val="28"/>
          <w:szCs w:val="28"/>
        </w:rPr>
        <w:t> настоящей статьи.</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12.12.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8B71C6" w:rsidRPr="008B71C6" w:rsidRDefault="008B71C6" w:rsidP="008B71C6">
      <w:pPr>
        <w:pStyle w:val="s1"/>
        <w:shd w:val="clear" w:color="auto" w:fill="FFFFFF"/>
        <w:spacing w:before="0" w:beforeAutospacing="0" w:after="0" w:afterAutospacing="0"/>
        <w:ind w:firstLine="720"/>
        <w:jc w:val="both"/>
        <w:rPr>
          <w:sz w:val="28"/>
          <w:szCs w:val="28"/>
        </w:rPr>
      </w:pPr>
      <w:r w:rsidRPr="008B71C6">
        <w:rPr>
          <w:sz w:val="28"/>
          <w:szCs w:val="28"/>
        </w:rPr>
        <w:t>12.13. Не требуется представление указанных в пункте 12.12.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пункте 12.12., может использоваться единая система идентификации и аутентификации.</w:t>
      </w:r>
    </w:p>
    <w:p w:rsidR="008B71C6" w:rsidRPr="008B71C6" w:rsidRDefault="008B71C6" w:rsidP="008B71C6">
      <w:pPr>
        <w:pStyle w:val="s1"/>
        <w:shd w:val="clear" w:color="auto" w:fill="FFFFFF"/>
        <w:spacing w:before="0" w:beforeAutospacing="0" w:after="0" w:afterAutospacing="0"/>
        <w:ind w:firstLine="720"/>
        <w:jc w:val="both"/>
        <w:rPr>
          <w:sz w:val="28"/>
          <w:szCs w:val="28"/>
        </w:rPr>
      </w:pPr>
      <w:r w:rsidRPr="008B71C6">
        <w:rPr>
          <w:sz w:val="28"/>
          <w:szCs w:val="28"/>
        </w:rPr>
        <w:t>12.14. Обработка персональных данных участников общественных обсуждений или публичных слушаний осуществляется с учетом требований, установленных </w:t>
      </w:r>
      <w:hyperlink r:id="rId18" w:anchor="/document/12148567/entry/0" w:history="1">
        <w:r w:rsidRPr="0045722A">
          <w:rPr>
            <w:rStyle w:val="af0"/>
            <w:color w:val="000000" w:themeColor="text1"/>
            <w:sz w:val="28"/>
            <w:szCs w:val="28"/>
            <w:u w:val="none"/>
          </w:rPr>
          <w:t>Федеральным законом</w:t>
        </w:r>
      </w:hyperlink>
      <w:r w:rsidRPr="0045722A">
        <w:rPr>
          <w:color w:val="000000" w:themeColor="text1"/>
          <w:sz w:val="28"/>
          <w:szCs w:val="28"/>
        </w:rPr>
        <w:t> </w:t>
      </w:r>
      <w:r w:rsidRPr="008B71C6">
        <w:rPr>
          <w:sz w:val="28"/>
          <w:szCs w:val="28"/>
        </w:rPr>
        <w:t>от 27 июля 2006 года №152-ФЗ "О персональных данных".</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lastRenderedPageBreak/>
        <w:t>12.15. Предложения и замечания, внесенные в соответствии с </w:t>
      </w:r>
      <w:hyperlink r:id="rId19" w:anchor="/document/12138258/entry/501010" w:history="1">
        <w:r w:rsidRPr="0045722A">
          <w:rPr>
            <w:rStyle w:val="af0"/>
            <w:color w:val="000000" w:themeColor="text1"/>
            <w:sz w:val="28"/>
            <w:szCs w:val="28"/>
            <w:u w:val="none"/>
          </w:rPr>
          <w:t>пунктом</w:t>
        </w:r>
      </w:hyperlink>
      <w:r w:rsidRPr="008B71C6">
        <w:rPr>
          <w:sz w:val="28"/>
          <w:szCs w:val="28"/>
        </w:rPr>
        <w:t xml:space="preserve"> 12.10.,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12.16.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Республики Мордовия, органов местного самоуправления, подведомственных им организаций).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12.17. Официальный сайт администрации муниципального образования должен обеспечивать возможность:</w:t>
      </w:r>
    </w:p>
    <w:p w:rsidR="008B71C6" w:rsidRPr="008B71C6" w:rsidRDefault="008B71C6" w:rsidP="008B71C6">
      <w:pPr>
        <w:pStyle w:val="s1"/>
        <w:shd w:val="clear" w:color="auto" w:fill="FFFFFF"/>
        <w:spacing w:before="0" w:beforeAutospacing="0" w:after="0" w:afterAutospacing="0"/>
        <w:jc w:val="both"/>
        <w:rPr>
          <w:sz w:val="28"/>
          <w:szCs w:val="28"/>
        </w:rPr>
      </w:pPr>
      <w:r w:rsidRPr="008B71C6">
        <w:rPr>
          <w:sz w:val="28"/>
          <w:szCs w:val="28"/>
        </w:rPr>
        <w:t>1) проверки участниками общественных обсуждений полноты и достоверности отражения на официальном сайте администрации муниципального образования и (или) в информационных системах внесенных ими предложений и замечаний;</w:t>
      </w:r>
    </w:p>
    <w:p w:rsidR="008B71C6" w:rsidRPr="008B71C6" w:rsidRDefault="008B71C6" w:rsidP="008B71C6">
      <w:pPr>
        <w:pStyle w:val="s1"/>
        <w:shd w:val="clear" w:color="auto" w:fill="FFFFFF"/>
        <w:spacing w:before="0" w:beforeAutospacing="0" w:after="0" w:afterAutospacing="0"/>
        <w:jc w:val="both"/>
        <w:rPr>
          <w:sz w:val="28"/>
          <w:szCs w:val="28"/>
        </w:rPr>
      </w:pPr>
      <w:r w:rsidRPr="008B71C6">
        <w:rPr>
          <w:sz w:val="28"/>
          <w:szCs w:val="28"/>
        </w:rPr>
        <w:t>2) представления информации о результатах общественных обсуждений, количестве участников общественных обсуждений.</w:t>
      </w:r>
    </w:p>
    <w:p w:rsidR="008B71C6" w:rsidRPr="008B71C6" w:rsidRDefault="008B71C6" w:rsidP="008B71C6">
      <w:pPr>
        <w:pStyle w:val="s1"/>
        <w:shd w:val="clear" w:color="auto" w:fill="FFFFFF"/>
        <w:spacing w:before="0" w:beforeAutospacing="0" w:after="0" w:afterAutospacing="0"/>
        <w:ind w:firstLine="720"/>
        <w:jc w:val="both"/>
        <w:rPr>
          <w:sz w:val="28"/>
          <w:szCs w:val="28"/>
        </w:rPr>
      </w:pPr>
      <w:r w:rsidRPr="008B71C6">
        <w:rPr>
          <w:sz w:val="28"/>
          <w:szCs w:val="28"/>
        </w:rPr>
        <w:t>12.18. Комиссия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 дата оформления протокола общественных обсуждений или публичных слушаний;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2) информация об организаторе общественных обсуждений или публичных слушаний;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муниципального образования,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 xml:space="preserve">12.19.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w:t>
      </w:r>
      <w:r w:rsidRPr="008B71C6">
        <w:rPr>
          <w:sz w:val="28"/>
          <w:szCs w:val="28"/>
        </w:rPr>
        <w:lastRenderedPageBreak/>
        <w:t>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12.20.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12.21.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12.22. В заключении о результатах общественных обсуждений или публичных слушаний должны быть указаны:</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 дата оформления заключения о результатах общественных обсуждений или публичных слушаний;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8B71C6" w:rsidRPr="008B71C6" w:rsidRDefault="008B71C6" w:rsidP="008B71C6">
      <w:pPr>
        <w:pStyle w:val="s1"/>
        <w:shd w:val="clear" w:color="auto" w:fill="FFFFFF"/>
        <w:spacing w:before="0" w:beforeAutospacing="0" w:after="0" w:afterAutospacing="0"/>
        <w:jc w:val="both"/>
        <w:rPr>
          <w:sz w:val="28"/>
          <w:szCs w:val="28"/>
        </w:rPr>
      </w:pPr>
      <w:r w:rsidRPr="008B71C6">
        <w:rPr>
          <w:sz w:val="28"/>
          <w:szCs w:val="28"/>
        </w:rPr>
        <w:t xml:space="preserve">         12.23.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администрации муниципального образования и (или) в информационных системах.</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 xml:space="preserve">12.24. Общественные обсуждения или публичные слушания по проектам правил благоустройства территорий муниципального образования со дня </w:t>
      </w:r>
      <w:r w:rsidRPr="008B71C6">
        <w:rPr>
          <w:sz w:val="28"/>
          <w:szCs w:val="28"/>
        </w:rPr>
        <w:lastRenderedPageBreak/>
        <w:t>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в срок проведения 40 календарных дней.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12.25. Общественные обсуждения или публичные слушания по проектам генеральных планов, в том числе по внесению в них изменений проводятся с учетом положений </w:t>
      </w:r>
      <w:hyperlink r:id="rId20" w:history="1">
        <w:r w:rsidRPr="0045722A">
          <w:rPr>
            <w:rStyle w:val="af"/>
            <w:rFonts w:ascii="Times New Roman" w:hAnsi="Times New Roman" w:cs="Times New Roman"/>
            <w:b w:val="0"/>
            <w:color w:val="000000" w:themeColor="text1"/>
            <w:sz w:val="28"/>
            <w:szCs w:val="28"/>
          </w:rPr>
          <w:t>ст.28</w:t>
        </w:r>
      </w:hyperlink>
      <w:r w:rsidRPr="008B71C6">
        <w:rPr>
          <w:rFonts w:ascii="Times New Roman" w:hAnsi="Times New Roman" w:cs="Times New Roman"/>
          <w:b/>
          <w:sz w:val="28"/>
          <w:szCs w:val="28"/>
        </w:rPr>
        <w:t xml:space="preserve"> </w:t>
      </w:r>
      <w:r w:rsidRPr="008B71C6">
        <w:rPr>
          <w:rFonts w:ascii="Times New Roman" w:hAnsi="Times New Roman" w:cs="Times New Roman"/>
          <w:sz w:val="28"/>
          <w:szCs w:val="28"/>
        </w:rPr>
        <w:t>Градостроительного кодекса РФ в срок два месяца с момента оповещения жителей муниципального образования о времени и месте их проведения до дня опубликования заключения о результатах публичных слушаний, общественных обсуждений.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12.26. Общественные обсуждения или публичные слушания по проекту правил землепользования и застройки проводятся с учетом положений </w:t>
      </w:r>
      <w:hyperlink r:id="rId21" w:history="1">
        <w:r w:rsidRPr="0045722A">
          <w:rPr>
            <w:rStyle w:val="af"/>
            <w:rFonts w:ascii="Times New Roman" w:hAnsi="Times New Roman" w:cs="Times New Roman"/>
            <w:b w:val="0"/>
            <w:color w:val="000000" w:themeColor="text1"/>
            <w:sz w:val="28"/>
            <w:szCs w:val="28"/>
          </w:rPr>
          <w:t>ст. 31</w:t>
        </w:r>
      </w:hyperlink>
      <w:r w:rsidRPr="0045722A">
        <w:rPr>
          <w:rFonts w:ascii="Times New Roman" w:hAnsi="Times New Roman" w:cs="Times New Roman"/>
          <w:color w:val="000000" w:themeColor="text1"/>
          <w:sz w:val="28"/>
          <w:szCs w:val="28"/>
        </w:rPr>
        <w:t xml:space="preserve"> </w:t>
      </w:r>
      <w:r w:rsidRPr="008B71C6">
        <w:rPr>
          <w:rFonts w:ascii="Times New Roman" w:hAnsi="Times New Roman" w:cs="Times New Roman"/>
          <w:sz w:val="28"/>
          <w:szCs w:val="28"/>
        </w:rPr>
        <w:t xml:space="preserve">Градостроительного кодекса РФ комиссией по подготовке проекта правил землепользования и застройки, состав и порядок деятельности которой определяются в соответствии </w:t>
      </w:r>
      <w:r w:rsidRPr="0045722A">
        <w:rPr>
          <w:rFonts w:ascii="Times New Roman" w:hAnsi="Times New Roman" w:cs="Times New Roman"/>
          <w:color w:val="000000" w:themeColor="text1"/>
          <w:sz w:val="28"/>
          <w:szCs w:val="28"/>
        </w:rPr>
        <w:t xml:space="preserve">с </w:t>
      </w:r>
      <w:hyperlink r:id="rId22" w:history="1">
        <w:r w:rsidRPr="0045722A">
          <w:rPr>
            <w:rStyle w:val="af"/>
            <w:rFonts w:ascii="Times New Roman" w:hAnsi="Times New Roman" w:cs="Times New Roman"/>
            <w:b w:val="0"/>
            <w:color w:val="000000" w:themeColor="text1"/>
            <w:sz w:val="28"/>
            <w:szCs w:val="28"/>
          </w:rPr>
          <w:t>Градостроительным кодексом</w:t>
        </w:r>
      </w:hyperlink>
      <w:r w:rsidRPr="008B71C6">
        <w:rPr>
          <w:rFonts w:ascii="Times New Roman" w:hAnsi="Times New Roman" w:cs="Times New Roman"/>
          <w:b/>
          <w:sz w:val="28"/>
          <w:szCs w:val="28"/>
        </w:rPr>
        <w:t xml:space="preserve"> </w:t>
      </w:r>
      <w:r w:rsidRPr="008B71C6">
        <w:rPr>
          <w:rFonts w:ascii="Times New Roman" w:hAnsi="Times New Roman" w:cs="Times New Roman"/>
          <w:sz w:val="28"/>
          <w:szCs w:val="28"/>
        </w:rPr>
        <w:t xml:space="preserve">РФ. </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12.27. Общественные обсуждения или публичные слушания по вопросу предоставления разрешения на условно разрешенный вид использования земельного участка или объекта капитального строительства,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проводятся с учетом положений </w:t>
      </w:r>
      <w:hyperlink r:id="rId23" w:history="1">
        <w:r w:rsidRPr="0045722A">
          <w:rPr>
            <w:rStyle w:val="af"/>
            <w:rFonts w:ascii="Times New Roman" w:hAnsi="Times New Roman" w:cs="Times New Roman"/>
            <w:b w:val="0"/>
            <w:color w:val="000000" w:themeColor="text1"/>
            <w:sz w:val="28"/>
            <w:szCs w:val="28"/>
          </w:rPr>
          <w:t>ст.39</w:t>
        </w:r>
      </w:hyperlink>
      <w:r w:rsidRPr="008B71C6">
        <w:rPr>
          <w:rFonts w:ascii="Times New Roman" w:hAnsi="Times New Roman" w:cs="Times New Roman"/>
          <w:sz w:val="28"/>
          <w:szCs w:val="28"/>
        </w:rPr>
        <w:t xml:space="preserve"> Градостроительного кодекса РФ в течение 25 календарных дней с момента оповещения жителей муниципального образования о времени и месте их проведения до дня опубликования заключения о результатах публичных слушаний, общественных обсуждений.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12.28. Общественные обсуждения или публичные слушания по вопросу о включении земельного участка в границы населенного пункта либо об исключении земельного участка из границ населенного пункта и об установлении или об изменении вида разрешенного использования земельного участка организуются и проводятся с учетом положений </w:t>
      </w:r>
      <w:hyperlink r:id="rId24" w:history="1">
        <w:r w:rsidRPr="0045722A">
          <w:rPr>
            <w:rStyle w:val="af"/>
            <w:rFonts w:ascii="Times New Roman" w:hAnsi="Times New Roman" w:cs="Times New Roman"/>
            <w:b w:val="0"/>
            <w:color w:val="000000" w:themeColor="text1"/>
            <w:sz w:val="28"/>
            <w:szCs w:val="28"/>
          </w:rPr>
          <w:t>ст. ст. 4</w:t>
        </w:r>
      </w:hyperlink>
      <w:r w:rsidRPr="0045722A">
        <w:rPr>
          <w:rFonts w:ascii="Times New Roman" w:hAnsi="Times New Roman" w:cs="Times New Roman"/>
          <w:b/>
          <w:color w:val="000000" w:themeColor="text1"/>
          <w:sz w:val="28"/>
          <w:szCs w:val="28"/>
        </w:rPr>
        <w:t xml:space="preserve">, </w:t>
      </w:r>
      <w:hyperlink r:id="rId25" w:history="1">
        <w:r w:rsidRPr="0045722A">
          <w:rPr>
            <w:rStyle w:val="af"/>
            <w:rFonts w:ascii="Times New Roman" w:hAnsi="Times New Roman" w:cs="Times New Roman"/>
            <w:b w:val="0"/>
            <w:color w:val="000000" w:themeColor="text1"/>
            <w:sz w:val="28"/>
            <w:szCs w:val="28"/>
          </w:rPr>
          <w:t>4.1</w:t>
        </w:r>
      </w:hyperlink>
      <w:r w:rsidRPr="008B71C6">
        <w:rPr>
          <w:rFonts w:ascii="Times New Roman" w:hAnsi="Times New Roman" w:cs="Times New Roman"/>
          <w:sz w:val="28"/>
          <w:szCs w:val="28"/>
        </w:rPr>
        <w:t xml:space="preserve"> Федерального закона от 29 декабря 2004 г. № 191-ФЗ «О введении в действие Градостроительного кодекса Российской Федерации», </w:t>
      </w:r>
      <w:hyperlink r:id="rId26" w:history="1">
        <w:r w:rsidRPr="0045722A">
          <w:rPr>
            <w:rStyle w:val="af"/>
            <w:rFonts w:ascii="Times New Roman" w:hAnsi="Times New Roman" w:cs="Times New Roman"/>
            <w:b w:val="0"/>
            <w:color w:val="000000" w:themeColor="text1"/>
            <w:sz w:val="28"/>
            <w:szCs w:val="28"/>
          </w:rPr>
          <w:t>ст. 39</w:t>
        </w:r>
      </w:hyperlink>
      <w:r w:rsidRPr="008B71C6">
        <w:rPr>
          <w:rFonts w:ascii="Times New Roman" w:hAnsi="Times New Roman" w:cs="Times New Roman"/>
          <w:sz w:val="28"/>
          <w:szCs w:val="28"/>
        </w:rPr>
        <w:t xml:space="preserve"> Градостроительного кодекса РФ в течение 25 календарных дней со дня опубликования извещения об их проведении до дня опубликования заключения о результатах таких публичных слушаний, общественных обсуждений.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12.29. Общественные обсуждения или публичные слушания по проектам решений о предоставлении разрешения на отклонение от предельных параметров разрешенного строительства проводится с учетом положений ст.40 Градостроительного кодекса РФ </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12.30. Общественные обсуждения или публичные слушания по проекту планировки территории и проекту межевания территории проводятся с учетом положений </w:t>
      </w:r>
      <w:hyperlink r:id="rId27" w:history="1">
        <w:r w:rsidRPr="0045722A">
          <w:rPr>
            <w:rStyle w:val="af"/>
            <w:rFonts w:ascii="Times New Roman" w:hAnsi="Times New Roman" w:cs="Times New Roman"/>
            <w:b w:val="0"/>
            <w:color w:val="000000" w:themeColor="text1"/>
            <w:sz w:val="28"/>
            <w:szCs w:val="28"/>
          </w:rPr>
          <w:t>ст.46</w:t>
        </w:r>
      </w:hyperlink>
      <w:r w:rsidRPr="008B71C6">
        <w:rPr>
          <w:rFonts w:ascii="Times New Roman" w:hAnsi="Times New Roman" w:cs="Times New Roman"/>
          <w:sz w:val="28"/>
          <w:szCs w:val="28"/>
        </w:rPr>
        <w:t xml:space="preserve"> Градостроительного кодекса РФ в двухмесячный срок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общественных обсуждений.</w:t>
      </w: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b/>
          <w:sz w:val="28"/>
          <w:szCs w:val="28"/>
        </w:rPr>
      </w:pPr>
      <w:r w:rsidRPr="008B71C6">
        <w:rPr>
          <w:rFonts w:ascii="Times New Roman" w:hAnsi="Times New Roman" w:cs="Times New Roman"/>
          <w:b/>
          <w:sz w:val="28"/>
          <w:szCs w:val="28"/>
        </w:rPr>
        <w:lastRenderedPageBreak/>
        <w:t>13. Особенности проведения публичных слушаний по проекту бюджета и отчета о его исполнении</w:t>
      </w:r>
    </w:p>
    <w:p w:rsidR="008B71C6" w:rsidRPr="008B71C6" w:rsidRDefault="008B71C6" w:rsidP="008B71C6">
      <w:pPr>
        <w:spacing w:line="240" w:lineRule="auto"/>
        <w:ind w:firstLine="567"/>
        <w:jc w:val="both"/>
        <w:rPr>
          <w:rFonts w:ascii="Times New Roman" w:hAnsi="Times New Roman" w:cs="Times New Roman"/>
          <w:b/>
          <w:sz w:val="28"/>
          <w:szCs w:val="28"/>
        </w:rPr>
      </w:pP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13.1. Особенности проведения публичных слушаний по проекту бюджета и отчета о его исполнении определяются нормативными правовыми актами органов местного самоуправления согласно требованиям бюджетного законодательства Российской Федерации.</w:t>
      </w: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Default="008B71C6"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Pr="008B71C6" w:rsidRDefault="0045722A"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jc w:val="both"/>
        <w:rPr>
          <w:rFonts w:ascii="Times New Roman" w:hAnsi="Times New Roman" w:cs="Times New Roman"/>
          <w:sz w:val="28"/>
          <w:szCs w:val="28"/>
        </w:rPr>
      </w:pPr>
    </w:p>
    <w:p w:rsidR="008B71C6" w:rsidRPr="0045722A" w:rsidRDefault="008B71C6" w:rsidP="0045722A">
      <w:pPr>
        <w:spacing w:line="240" w:lineRule="auto"/>
        <w:ind w:firstLine="567"/>
        <w:jc w:val="right"/>
        <w:rPr>
          <w:rFonts w:ascii="Times New Roman" w:hAnsi="Times New Roman" w:cs="Times New Roman"/>
          <w:sz w:val="24"/>
          <w:szCs w:val="24"/>
        </w:rPr>
      </w:pPr>
      <w:r w:rsidRPr="0045722A">
        <w:rPr>
          <w:rFonts w:ascii="Times New Roman" w:hAnsi="Times New Roman" w:cs="Times New Roman"/>
          <w:sz w:val="24"/>
          <w:szCs w:val="24"/>
        </w:rPr>
        <w:t>Приложение 1</w:t>
      </w:r>
    </w:p>
    <w:p w:rsidR="008B71C6" w:rsidRPr="0045722A" w:rsidRDefault="008B71C6" w:rsidP="0045722A">
      <w:pPr>
        <w:spacing w:line="240" w:lineRule="auto"/>
        <w:ind w:firstLine="567"/>
        <w:jc w:val="right"/>
        <w:rPr>
          <w:rFonts w:ascii="Times New Roman" w:hAnsi="Times New Roman" w:cs="Times New Roman"/>
          <w:sz w:val="24"/>
          <w:szCs w:val="24"/>
        </w:rPr>
      </w:pPr>
      <w:r w:rsidRPr="0045722A">
        <w:rPr>
          <w:rFonts w:ascii="Times New Roman" w:hAnsi="Times New Roman" w:cs="Times New Roman"/>
          <w:sz w:val="24"/>
          <w:szCs w:val="24"/>
        </w:rPr>
        <w:lastRenderedPageBreak/>
        <w:t>к Положению</w:t>
      </w: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center"/>
        <w:rPr>
          <w:rFonts w:ascii="Times New Roman" w:hAnsi="Times New Roman" w:cs="Times New Roman"/>
          <w:b/>
          <w:sz w:val="28"/>
          <w:szCs w:val="28"/>
        </w:rPr>
      </w:pPr>
      <w:r w:rsidRPr="0045722A">
        <w:rPr>
          <w:rFonts w:ascii="Times New Roman" w:hAnsi="Times New Roman" w:cs="Times New Roman"/>
          <w:b/>
          <w:sz w:val="28"/>
          <w:szCs w:val="28"/>
        </w:rPr>
        <w:t>Оповещение</w:t>
      </w:r>
    </w:p>
    <w:p w:rsidR="008B71C6" w:rsidRPr="0045722A" w:rsidRDefault="008B71C6" w:rsidP="0045722A">
      <w:pPr>
        <w:spacing w:line="240" w:lineRule="auto"/>
        <w:ind w:firstLine="567"/>
        <w:jc w:val="center"/>
        <w:rPr>
          <w:rFonts w:ascii="Times New Roman" w:hAnsi="Times New Roman" w:cs="Times New Roman"/>
          <w:b/>
          <w:sz w:val="28"/>
          <w:szCs w:val="28"/>
        </w:rPr>
      </w:pPr>
      <w:r w:rsidRPr="0045722A">
        <w:rPr>
          <w:rFonts w:ascii="Times New Roman" w:hAnsi="Times New Roman" w:cs="Times New Roman"/>
          <w:b/>
          <w:sz w:val="28"/>
          <w:szCs w:val="28"/>
        </w:rPr>
        <w:t>о начале публичных слушаний</w:t>
      </w:r>
    </w:p>
    <w:p w:rsidR="008B71C6" w:rsidRDefault="008B71C6" w:rsidP="0045722A">
      <w:pPr>
        <w:spacing w:line="240" w:lineRule="auto"/>
        <w:ind w:firstLine="567"/>
        <w:jc w:val="both"/>
        <w:rPr>
          <w:rFonts w:ascii="Times New Roman" w:hAnsi="Times New Roman" w:cs="Times New Roman"/>
          <w:sz w:val="24"/>
          <w:szCs w:val="24"/>
        </w:rPr>
      </w:pPr>
    </w:p>
    <w:p w:rsidR="0045722A" w:rsidRPr="0045722A" w:rsidRDefault="0045722A"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 xml:space="preserve">     В  соответствии  с  ______  от  _________________  N  ___________ "О</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назначении публичных слушаний по проекту:________________________________</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 xml:space="preserve">           информация о проекте, подлежащем рассмотрению на публичных слушаниях,</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_______________________________________________________________________</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 xml:space="preserve">           перечень информационных материалов к такому проекту публичные слушания назначены на ____________________ с ____________ часов</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 xml:space="preserve">до _______ часов в здании _____________________, расположенном по адресу:____________________________________________________________________.     </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Экспозиция  проекта  проходит  в  здании  _______________________ по адресу: _______________________________ с _____________ по _____________.</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Консультации  по экспозиции проекта проводятся в ___________________</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с _______ часов по __________ часов. дни недели</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 xml:space="preserve">     </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ab/>
        <w:t>Предложения  и  замечания,  касающиеся  проекта,  можно  подавать  в устной    и  письменной  форме  в  ходе  проведения  собрания  участников публичных    слушаний,    в  письменной  форме  в  адрес  Организатора  с______________ по ______________ в будние дни с ________ часов по _______часов в здании ___________________ по адресу: __________________________; а также посредством записи в книге (журнале) учета посетителей экспозиции проекта, подлежащего рассмотрению на публичных слушаниях.</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 xml:space="preserve">Проект,    подлежащий    рассмотрению   на  публичных  слушаниях,  и информационные  материалы  к  нему  размещены  на  официальном  сайте  по следующему адресу: _____________________________________________________ </w:t>
      </w:r>
      <w:r w:rsidRPr="0045722A">
        <w:rPr>
          <w:rFonts w:ascii="Times New Roman" w:hAnsi="Times New Roman" w:cs="Times New Roman"/>
          <w:sz w:val="24"/>
          <w:szCs w:val="24"/>
        </w:rPr>
        <w:tab/>
        <w:t>Участники  публичных  слушаний  обязаны  иметь  при  себе документы, удостоверяющие    личность,    документы,    подтверждающие    полномочия представителя,  и  документы, устанавливающие или удостоверяющие их права на  земельные  участки,  объекты  капитального  строительства, помещения, являющиеся частью указанных объектов капитального строительства.</w:t>
      </w: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right"/>
        <w:rPr>
          <w:rFonts w:ascii="Times New Roman" w:hAnsi="Times New Roman" w:cs="Times New Roman"/>
          <w:sz w:val="24"/>
          <w:szCs w:val="24"/>
        </w:rPr>
      </w:pPr>
      <w:r w:rsidRPr="0045722A">
        <w:rPr>
          <w:rFonts w:ascii="Times New Roman" w:hAnsi="Times New Roman" w:cs="Times New Roman"/>
          <w:sz w:val="24"/>
          <w:szCs w:val="24"/>
        </w:rPr>
        <w:t>Приложение 2</w:t>
      </w:r>
    </w:p>
    <w:p w:rsidR="008B71C6" w:rsidRPr="0045722A" w:rsidRDefault="008B71C6" w:rsidP="0045722A">
      <w:pPr>
        <w:spacing w:line="240" w:lineRule="auto"/>
        <w:ind w:firstLine="567"/>
        <w:jc w:val="right"/>
        <w:rPr>
          <w:rFonts w:ascii="Times New Roman" w:hAnsi="Times New Roman" w:cs="Times New Roman"/>
          <w:sz w:val="24"/>
          <w:szCs w:val="24"/>
        </w:rPr>
      </w:pPr>
      <w:r w:rsidRPr="0045722A">
        <w:rPr>
          <w:rFonts w:ascii="Times New Roman" w:hAnsi="Times New Roman" w:cs="Times New Roman"/>
          <w:sz w:val="24"/>
          <w:szCs w:val="24"/>
        </w:rPr>
        <w:t>к Положению</w:t>
      </w:r>
    </w:p>
    <w:p w:rsidR="008B71C6" w:rsidRDefault="008B71C6" w:rsidP="0045722A">
      <w:pPr>
        <w:spacing w:line="240" w:lineRule="auto"/>
        <w:ind w:firstLine="567"/>
        <w:jc w:val="both"/>
        <w:rPr>
          <w:rFonts w:ascii="Times New Roman" w:hAnsi="Times New Roman" w:cs="Times New Roman"/>
          <w:sz w:val="24"/>
          <w:szCs w:val="24"/>
        </w:rPr>
      </w:pPr>
    </w:p>
    <w:p w:rsidR="0045722A" w:rsidRPr="0045722A" w:rsidRDefault="0045722A"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center"/>
        <w:rPr>
          <w:rFonts w:ascii="Times New Roman" w:hAnsi="Times New Roman" w:cs="Times New Roman"/>
          <w:b/>
          <w:sz w:val="28"/>
          <w:szCs w:val="28"/>
        </w:rPr>
      </w:pPr>
      <w:r w:rsidRPr="0045722A">
        <w:rPr>
          <w:rFonts w:ascii="Times New Roman" w:hAnsi="Times New Roman" w:cs="Times New Roman"/>
          <w:b/>
          <w:sz w:val="28"/>
          <w:szCs w:val="28"/>
        </w:rPr>
        <w:t>Протокол</w:t>
      </w:r>
    </w:p>
    <w:p w:rsidR="008B71C6" w:rsidRPr="0045722A" w:rsidRDefault="008B71C6" w:rsidP="0045722A">
      <w:pPr>
        <w:spacing w:line="240" w:lineRule="auto"/>
        <w:ind w:firstLine="567"/>
        <w:jc w:val="center"/>
        <w:rPr>
          <w:rFonts w:ascii="Times New Roman" w:hAnsi="Times New Roman" w:cs="Times New Roman"/>
          <w:b/>
          <w:sz w:val="28"/>
          <w:szCs w:val="28"/>
        </w:rPr>
      </w:pPr>
      <w:r w:rsidRPr="0045722A">
        <w:rPr>
          <w:rFonts w:ascii="Times New Roman" w:hAnsi="Times New Roman" w:cs="Times New Roman"/>
          <w:b/>
          <w:sz w:val="28"/>
          <w:szCs w:val="28"/>
        </w:rPr>
        <w:t>публичных слушаний</w:t>
      </w: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"___" ____________ 20__ г.</w:t>
      </w: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_______ проведены публичные слушания в соответствии с постановлением_________ от ________ N _____ о назначении публичных слушаний по проекту:___________________________________________________________________</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информация о проекте, подлежащем рассмотрению на</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публичных слушаниях,</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_____________________________________________________________________</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перечень информационных материалов к такому проекту</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публичные  слушания  проведены "___" ____________ 20__ с _______ часов до______часов в здании _________________________, расположенном по адресу:____________________________________________________________________.</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 xml:space="preserve">     </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ab/>
        <w:t>Оповещение о начале публичных слушаний опубликовано в ______________ "___" ______________ 20___ г. N _________; размещено на официальном сайте "___" ____________ 20___ г.</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ab/>
        <w:t>Предложения  и замечания, касающиеся проекта, были поданы в устной и письменной    форме  в  ходе  проведения  собрания  участников  публичных слушаний,  в  письменной  форме  в адрес Организатора с ______________ по__________________  в  будние  дни  с  ________  часов по _______ часов в здании ___________________ по адресу: __________________________; а также посредством   записи  в  книге  (журнале)  учета  посетителей  экспозиции проекта,    подлежащего   рассмотрению  на  публичных  слушаниях  (нужное подчеркнуть).</w:t>
      </w: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ab/>
        <w:t>В   период  проведения  публичных  слушаний  были  поданы  следующие замечания и предложения от участников публичных слушаний:</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ab/>
        <w:t>1)  от  участников  публичных  слушаний,  постоянно  проживающих  на территории, в пределах которой проводятся публичные слушания:_________________________________________________________________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ab/>
        <w:t>2) от иных участников публичных слушаний:</w:t>
      </w: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Председательствующий</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на собрании участников публичных слушаний       _________________________</w:t>
      </w: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Секретарь собрания участников</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публичных слушаний (представитель Организатора) _________________________</w:t>
      </w: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right"/>
        <w:rPr>
          <w:rFonts w:ascii="Times New Roman" w:hAnsi="Times New Roman" w:cs="Times New Roman"/>
          <w:sz w:val="24"/>
          <w:szCs w:val="24"/>
        </w:rPr>
      </w:pPr>
      <w:r w:rsidRPr="0045722A">
        <w:rPr>
          <w:rFonts w:ascii="Times New Roman" w:hAnsi="Times New Roman" w:cs="Times New Roman"/>
          <w:sz w:val="24"/>
          <w:szCs w:val="24"/>
        </w:rPr>
        <w:t>Приложение</w:t>
      </w:r>
    </w:p>
    <w:p w:rsidR="008B71C6" w:rsidRPr="0045722A" w:rsidRDefault="008B71C6" w:rsidP="0045722A">
      <w:pPr>
        <w:spacing w:line="240" w:lineRule="auto"/>
        <w:ind w:firstLine="567"/>
        <w:jc w:val="right"/>
        <w:rPr>
          <w:rFonts w:ascii="Times New Roman" w:hAnsi="Times New Roman" w:cs="Times New Roman"/>
          <w:sz w:val="24"/>
          <w:szCs w:val="24"/>
        </w:rPr>
      </w:pPr>
      <w:r w:rsidRPr="0045722A">
        <w:rPr>
          <w:rFonts w:ascii="Times New Roman" w:hAnsi="Times New Roman" w:cs="Times New Roman"/>
          <w:sz w:val="24"/>
          <w:szCs w:val="24"/>
        </w:rPr>
        <w:t>к протоколу</w:t>
      </w: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center"/>
        <w:rPr>
          <w:rFonts w:ascii="Times New Roman" w:hAnsi="Times New Roman" w:cs="Times New Roman"/>
          <w:b/>
          <w:sz w:val="28"/>
          <w:szCs w:val="28"/>
        </w:rPr>
      </w:pPr>
      <w:r w:rsidRPr="0045722A">
        <w:rPr>
          <w:rFonts w:ascii="Times New Roman" w:hAnsi="Times New Roman" w:cs="Times New Roman"/>
          <w:b/>
          <w:sz w:val="28"/>
          <w:szCs w:val="28"/>
        </w:rPr>
        <w:lastRenderedPageBreak/>
        <w:t>Список</w:t>
      </w:r>
    </w:p>
    <w:p w:rsidR="008B71C6" w:rsidRPr="0045722A" w:rsidRDefault="008B71C6" w:rsidP="0045722A">
      <w:pPr>
        <w:spacing w:line="240" w:lineRule="auto"/>
        <w:ind w:firstLine="567"/>
        <w:jc w:val="center"/>
        <w:rPr>
          <w:rFonts w:ascii="Times New Roman" w:hAnsi="Times New Roman" w:cs="Times New Roman"/>
          <w:b/>
          <w:sz w:val="28"/>
          <w:szCs w:val="28"/>
        </w:rPr>
      </w:pPr>
      <w:r w:rsidRPr="0045722A">
        <w:rPr>
          <w:rFonts w:ascii="Times New Roman" w:hAnsi="Times New Roman" w:cs="Times New Roman"/>
          <w:b/>
          <w:sz w:val="28"/>
          <w:szCs w:val="28"/>
        </w:rPr>
        <w:t>участников публичных слушаний</w:t>
      </w:r>
    </w:p>
    <w:p w:rsidR="008B71C6" w:rsidRPr="0045722A" w:rsidRDefault="008B71C6" w:rsidP="0045722A">
      <w:pPr>
        <w:spacing w:line="240" w:lineRule="auto"/>
        <w:ind w:firstLine="567"/>
        <w:jc w:val="center"/>
        <w:rPr>
          <w:rFonts w:ascii="Times New Roman" w:hAnsi="Times New Roman" w:cs="Times New Roman"/>
          <w:b/>
          <w:sz w:val="28"/>
          <w:szCs w:val="28"/>
        </w:rPr>
      </w:pPr>
    </w:p>
    <w:p w:rsidR="008B71C6" w:rsidRPr="0045722A" w:rsidRDefault="008B71C6" w:rsidP="0045722A">
      <w:pPr>
        <w:spacing w:line="240" w:lineRule="auto"/>
        <w:ind w:firstLine="567"/>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06"/>
        <w:gridCol w:w="9615"/>
      </w:tblGrid>
      <w:tr w:rsidR="008B71C6" w:rsidRPr="0045722A" w:rsidTr="0095482A">
        <w:tc>
          <w:tcPr>
            <w:tcW w:w="817" w:type="dxa"/>
            <w:shd w:val="clear" w:color="auto" w:fill="auto"/>
          </w:tcPr>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N п/п</w:t>
            </w:r>
            <w:r w:rsidRPr="0045722A">
              <w:rPr>
                <w:rFonts w:ascii="Times New Roman" w:hAnsi="Times New Roman" w:cs="Times New Roman"/>
                <w:sz w:val="24"/>
                <w:szCs w:val="24"/>
              </w:rPr>
              <w:tab/>
            </w:r>
          </w:p>
        </w:tc>
        <w:tc>
          <w:tcPr>
            <w:tcW w:w="9939" w:type="dxa"/>
            <w:shd w:val="clear" w:color="auto" w:fill="auto"/>
          </w:tcPr>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Сведения об участниках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8B71C6" w:rsidRPr="0045722A" w:rsidRDefault="008B71C6" w:rsidP="0045722A">
            <w:pPr>
              <w:spacing w:line="240" w:lineRule="auto"/>
              <w:jc w:val="both"/>
              <w:rPr>
                <w:rFonts w:ascii="Times New Roman" w:hAnsi="Times New Roman" w:cs="Times New Roman"/>
                <w:sz w:val="24"/>
                <w:szCs w:val="24"/>
              </w:rPr>
            </w:pPr>
          </w:p>
        </w:tc>
      </w:tr>
      <w:tr w:rsidR="008B71C6" w:rsidRPr="0045722A" w:rsidTr="0095482A">
        <w:tc>
          <w:tcPr>
            <w:tcW w:w="817" w:type="dxa"/>
            <w:shd w:val="clear" w:color="auto" w:fill="auto"/>
          </w:tcPr>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1.</w:t>
            </w:r>
          </w:p>
        </w:tc>
        <w:tc>
          <w:tcPr>
            <w:tcW w:w="9939" w:type="dxa"/>
            <w:shd w:val="clear" w:color="auto" w:fill="auto"/>
          </w:tcPr>
          <w:p w:rsidR="008B71C6" w:rsidRPr="0045722A" w:rsidRDefault="008B71C6" w:rsidP="0045722A">
            <w:pPr>
              <w:spacing w:line="240" w:lineRule="auto"/>
              <w:jc w:val="both"/>
              <w:rPr>
                <w:rFonts w:ascii="Times New Roman" w:hAnsi="Times New Roman" w:cs="Times New Roman"/>
                <w:sz w:val="24"/>
                <w:szCs w:val="24"/>
              </w:rPr>
            </w:pPr>
          </w:p>
        </w:tc>
      </w:tr>
    </w:tbl>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698"/>
        <w:jc w:val="right"/>
        <w:rPr>
          <w:rFonts w:ascii="Times New Roman" w:hAnsi="Times New Roman" w:cs="Times New Roman"/>
          <w:bCs/>
          <w:sz w:val="24"/>
          <w:szCs w:val="24"/>
        </w:rPr>
      </w:pPr>
      <w:r w:rsidRPr="0045722A">
        <w:rPr>
          <w:rFonts w:ascii="Times New Roman" w:hAnsi="Times New Roman" w:cs="Times New Roman"/>
          <w:bCs/>
          <w:sz w:val="24"/>
          <w:szCs w:val="24"/>
        </w:rPr>
        <w:t>Приложение 3</w:t>
      </w:r>
    </w:p>
    <w:p w:rsidR="008B71C6" w:rsidRPr="0045722A" w:rsidRDefault="008B71C6" w:rsidP="0045722A">
      <w:pPr>
        <w:spacing w:line="240" w:lineRule="auto"/>
        <w:ind w:firstLine="698"/>
        <w:jc w:val="right"/>
        <w:rPr>
          <w:rFonts w:ascii="Times New Roman" w:hAnsi="Times New Roman" w:cs="Times New Roman"/>
          <w:sz w:val="24"/>
          <w:szCs w:val="24"/>
        </w:rPr>
      </w:pPr>
      <w:r w:rsidRPr="0045722A">
        <w:rPr>
          <w:rFonts w:ascii="Times New Roman" w:hAnsi="Times New Roman" w:cs="Times New Roman"/>
          <w:bCs/>
          <w:sz w:val="24"/>
          <w:szCs w:val="24"/>
        </w:rPr>
        <w:t xml:space="preserve">к </w:t>
      </w:r>
      <w:hyperlink w:anchor="sub_1000" w:history="1">
        <w:r w:rsidRPr="0045722A">
          <w:rPr>
            <w:rFonts w:ascii="Times New Roman" w:hAnsi="Times New Roman" w:cs="Times New Roman"/>
            <w:sz w:val="24"/>
            <w:szCs w:val="24"/>
          </w:rPr>
          <w:t>Положению</w:t>
        </w:r>
      </w:hyperlink>
    </w:p>
    <w:p w:rsidR="008B71C6" w:rsidRDefault="008B71C6" w:rsidP="0045722A">
      <w:pPr>
        <w:spacing w:line="240" w:lineRule="auto"/>
        <w:jc w:val="both"/>
        <w:rPr>
          <w:rFonts w:ascii="Times New Roman" w:hAnsi="Times New Roman" w:cs="Times New Roman"/>
          <w:sz w:val="24"/>
          <w:szCs w:val="24"/>
        </w:rPr>
      </w:pPr>
    </w:p>
    <w:p w:rsidR="0045722A" w:rsidRPr="0045722A" w:rsidRDefault="0045722A"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center"/>
        <w:rPr>
          <w:rFonts w:ascii="Times New Roman" w:hAnsi="Times New Roman" w:cs="Times New Roman"/>
          <w:sz w:val="28"/>
          <w:szCs w:val="28"/>
        </w:rPr>
      </w:pPr>
      <w:r w:rsidRPr="0045722A">
        <w:rPr>
          <w:rFonts w:ascii="Times New Roman" w:hAnsi="Times New Roman" w:cs="Times New Roman"/>
          <w:b/>
          <w:bCs/>
          <w:sz w:val="28"/>
          <w:szCs w:val="28"/>
        </w:rPr>
        <w:t>Заключение</w:t>
      </w:r>
    </w:p>
    <w:p w:rsidR="008B71C6" w:rsidRPr="0045722A" w:rsidRDefault="008B71C6" w:rsidP="0045722A">
      <w:pPr>
        <w:spacing w:line="240" w:lineRule="auto"/>
        <w:jc w:val="center"/>
        <w:rPr>
          <w:rFonts w:ascii="Times New Roman" w:hAnsi="Times New Roman" w:cs="Times New Roman"/>
          <w:sz w:val="28"/>
          <w:szCs w:val="28"/>
        </w:rPr>
      </w:pPr>
      <w:r w:rsidRPr="0045722A">
        <w:rPr>
          <w:rFonts w:ascii="Times New Roman" w:hAnsi="Times New Roman" w:cs="Times New Roman"/>
          <w:b/>
          <w:bCs/>
          <w:sz w:val="28"/>
          <w:szCs w:val="28"/>
        </w:rPr>
        <w:t>о результатах публичных слушаний</w:t>
      </w: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"___" ___________ 20___ г.</w:t>
      </w: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Публичные слушания по проекту _______________________________________________________________________________________________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проводились "___" ___________ 20___ г. с ________ часов до ________ часов в здании _______________________________________ расположенном по адресу:________________________________________________________________________.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ab/>
        <w:t>В публичных слушаниях приняло участие ________________ человек.</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ab/>
        <w:t xml:space="preserve"> По  результатам  публичных  слушаний  составлен  протокол  публичных слушаний N _____________ от ______________________, на основании которого подготовлено заключение о результатах публичных слушаний;</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ab/>
        <w:t>В  период  проведения  публичных  слушаний  были  поданы замечания и предложения от участников публичных слушаний:</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ab/>
        <w:t>1)  от  участников  публичных  слушаний,  постоянно  проживающих  на территории,  в  пределах  которой  проводятся  публичные слушания: ______ предложений и замечаний;</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ab/>
        <w:t xml:space="preserve">2)  от иных участников публичных слушаний: ___________ предложений и замечаний. </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ab/>
        <w:t>Рекомендации  Организатора о целесообразности или нецелесообразности учета внесенных участниками публичных слушаний предложений и замечаний:</w:t>
      </w:r>
    </w:p>
    <w:p w:rsidR="008B71C6" w:rsidRPr="0045722A" w:rsidRDefault="008B71C6" w:rsidP="0045722A">
      <w:pPr>
        <w:spacing w:line="240" w:lineRule="auto"/>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0"/>
        <w:gridCol w:w="5040"/>
        <w:gridCol w:w="4620"/>
      </w:tblGrid>
      <w:tr w:rsidR="008B71C6" w:rsidRPr="0045722A" w:rsidTr="0095482A">
        <w:tc>
          <w:tcPr>
            <w:tcW w:w="560" w:type="dxa"/>
            <w:tcBorders>
              <w:top w:val="single" w:sz="4" w:space="0" w:color="auto"/>
              <w:bottom w:val="single" w:sz="4" w:space="0" w:color="auto"/>
              <w:right w:val="single" w:sz="4" w:space="0" w:color="auto"/>
            </w:tcBorders>
          </w:tcPr>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N п/п</w:t>
            </w:r>
          </w:p>
        </w:tc>
        <w:tc>
          <w:tcPr>
            <w:tcW w:w="5040" w:type="dxa"/>
            <w:tcBorders>
              <w:top w:val="single" w:sz="4" w:space="0" w:color="auto"/>
              <w:left w:val="single" w:sz="4" w:space="0" w:color="auto"/>
              <w:bottom w:val="single" w:sz="4" w:space="0" w:color="auto"/>
              <w:right w:val="nil"/>
            </w:tcBorders>
          </w:tcPr>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Содержание предложения (замечания)</w:t>
            </w:r>
          </w:p>
        </w:tc>
        <w:tc>
          <w:tcPr>
            <w:tcW w:w="4620" w:type="dxa"/>
            <w:tcBorders>
              <w:top w:val="single" w:sz="4" w:space="0" w:color="auto"/>
              <w:left w:val="single" w:sz="4" w:space="0" w:color="auto"/>
              <w:bottom w:val="single" w:sz="4" w:space="0" w:color="auto"/>
            </w:tcBorders>
          </w:tcPr>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Рекомендации Организатора</w:t>
            </w:r>
          </w:p>
        </w:tc>
      </w:tr>
      <w:tr w:rsidR="008B71C6" w:rsidRPr="0045722A" w:rsidTr="0095482A">
        <w:tc>
          <w:tcPr>
            <w:tcW w:w="560" w:type="dxa"/>
            <w:tcBorders>
              <w:top w:val="single" w:sz="4" w:space="0" w:color="auto"/>
              <w:bottom w:val="single" w:sz="4" w:space="0" w:color="auto"/>
              <w:right w:val="single" w:sz="4" w:space="0" w:color="auto"/>
            </w:tcBorders>
          </w:tcPr>
          <w:p w:rsidR="008B71C6" w:rsidRPr="0045722A" w:rsidRDefault="008B71C6" w:rsidP="0045722A">
            <w:pPr>
              <w:spacing w:line="240" w:lineRule="auto"/>
              <w:jc w:val="both"/>
              <w:rPr>
                <w:rFonts w:ascii="Times New Roman" w:hAnsi="Times New Roman" w:cs="Times New Roman"/>
                <w:sz w:val="24"/>
                <w:szCs w:val="24"/>
              </w:rPr>
            </w:pPr>
          </w:p>
        </w:tc>
        <w:tc>
          <w:tcPr>
            <w:tcW w:w="5040" w:type="dxa"/>
            <w:tcBorders>
              <w:top w:val="nil"/>
              <w:left w:val="single" w:sz="4" w:space="0" w:color="auto"/>
              <w:bottom w:val="single" w:sz="4" w:space="0" w:color="auto"/>
              <w:right w:val="nil"/>
            </w:tcBorders>
          </w:tcPr>
          <w:p w:rsidR="008B71C6" w:rsidRPr="0045722A" w:rsidRDefault="008B71C6" w:rsidP="0045722A">
            <w:pPr>
              <w:spacing w:line="240" w:lineRule="auto"/>
              <w:jc w:val="both"/>
              <w:rPr>
                <w:rFonts w:ascii="Times New Roman" w:hAnsi="Times New Roman" w:cs="Times New Roman"/>
                <w:sz w:val="24"/>
                <w:szCs w:val="24"/>
              </w:rPr>
            </w:pPr>
          </w:p>
        </w:tc>
        <w:tc>
          <w:tcPr>
            <w:tcW w:w="4620" w:type="dxa"/>
            <w:tcBorders>
              <w:top w:val="nil"/>
              <w:left w:val="single" w:sz="4" w:space="0" w:color="auto"/>
              <w:bottom w:val="single" w:sz="4" w:space="0" w:color="auto"/>
            </w:tcBorders>
          </w:tcPr>
          <w:p w:rsidR="008B71C6" w:rsidRPr="0045722A" w:rsidRDefault="008B71C6" w:rsidP="0045722A">
            <w:pPr>
              <w:spacing w:line="240" w:lineRule="auto"/>
              <w:jc w:val="both"/>
              <w:rPr>
                <w:rFonts w:ascii="Times New Roman" w:hAnsi="Times New Roman" w:cs="Times New Roman"/>
                <w:sz w:val="24"/>
                <w:szCs w:val="24"/>
              </w:rPr>
            </w:pPr>
          </w:p>
        </w:tc>
      </w:tr>
    </w:tbl>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Выводы по результатам публичных слушаний:</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Направить проект ______________________ на утверждение/на доработку.</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(нужное подчеркнуть)</w:t>
      </w: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Председатель ____________________.</w:t>
      </w: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698"/>
        <w:jc w:val="right"/>
        <w:rPr>
          <w:rFonts w:ascii="Times New Roman" w:hAnsi="Times New Roman" w:cs="Times New Roman"/>
          <w:sz w:val="24"/>
          <w:szCs w:val="24"/>
        </w:rPr>
      </w:pPr>
      <w:bookmarkStart w:id="0" w:name="sub_1400"/>
      <w:r w:rsidRPr="0045722A">
        <w:rPr>
          <w:rFonts w:ascii="Times New Roman" w:hAnsi="Times New Roman" w:cs="Times New Roman"/>
          <w:bCs/>
          <w:sz w:val="24"/>
          <w:szCs w:val="24"/>
        </w:rPr>
        <w:t>Приложение 4</w:t>
      </w:r>
      <w:r w:rsidRPr="0045722A">
        <w:rPr>
          <w:rFonts w:ascii="Times New Roman" w:hAnsi="Times New Roman" w:cs="Times New Roman"/>
          <w:bCs/>
          <w:sz w:val="24"/>
          <w:szCs w:val="24"/>
        </w:rPr>
        <w:br/>
        <w:t xml:space="preserve">к </w:t>
      </w:r>
      <w:hyperlink w:anchor="sub_1000" w:history="1">
        <w:r w:rsidRPr="0045722A">
          <w:rPr>
            <w:rFonts w:ascii="Times New Roman" w:hAnsi="Times New Roman" w:cs="Times New Roman"/>
            <w:sz w:val="24"/>
            <w:szCs w:val="24"/>
          </w:rPr>
          <w:t>Положению</w:t>
        </w:r>
      </w:hyperlink>
    </w:p>
    <w:bookmarkEnd w:id="0"/>
    <w:p w:rsidR="008B71C6" w:rsidRDefault="008B71C6" w:rsidP="0045722A">
      <w:pPr>
        <w:spacing w:line="240" w:lineRule="auto"/>
        <w:jc w:val="both"/>
        <w:rPr>
          <w:rFonts w:ascii="Times New Roman" w:hAnsi="Times New Roman" w:cs="Times New Roman"/>
          <w:sz w:val="24"/>
          <w:szCs w:val="24"/>
        </w:rPr>
      </w:pPr>
    </w:p>
    <w:p w:rsidR="0045722A" w:rsidRPr="0045722A" w:rsidRDefault="0045722A"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center"/>
        <w:rPr>
          <w:rFonts w:ascii="Times New Roman" w:hAnsi="Times New Roman" w:cs="Times New Roman"/>
          <w:sz w:val="28"/>
          <w:szCs w:val="28"/>
        </w:rPr>
      </w:pPr>
      <w:r w:rsidRPr="0045722A">
        <w:rPr>
          <w:rFonts w:ascii="Times New Roman" w:hAnsi="Times New Roman" w:cs="Times New Roman"/>
          <w:b/>
          <w:bCs/>
          <w:sz w:val="28"/>
          <w:szCs w:val="28"/>
        </w:rPr>
        <w:t>Оповещение</w:t>
      </w:r>
    </w:p>
    <w:p w:rsidR="008B71C6" w:rsidRPr="0045722A" w:rsidRDefault="008B71C6" w:rsidP="0045722A">
      <w:pPr>
        <w:spacing w:line="240" w:lineRule="auto"/>
        <w:jc w:val="center"/>
        <w:rPr>
          <w:rFonts w:ascii="Times New Roman" w:hAnsi="Times New Roman" w:cs="Times New Roman"/>
          <w:sz w:val="28"/>
          <w:szCs w:val="28"/>
        </w:rPr>
      </w:pPr>
      <w:r w:rsidRPr="0045722A">
        <w:rPr>
          <w:rFonts w:ascii="Times New Roman" w:hAnsi="Times New Roman" w:cs="Times New Roman"/>
          <w:b/>
          <w:bCs/>
          <w:sz w:val="28"/>
          <w:szCs w:val="28"/>
        </w:rPr>
        <w:t>о начале общественных обсуждений</w:t>
      </w:r>
    </w:p>
    <w:p w:rsidR="008B71C6" w:rsidRPr="0045722A" w:rsidRDefault="008B71C6" w:rsidP="0045722A">
      <w:pPr>
        <w:spacing w:line="240" w:lineRule="auto"/>
        <w:jc w:val="both"/>
        <w:rPr>
          <w:rFonts w:ascii="Times New Roman" w:hAnsi="Times New Roman" w:cs="Times New Roman"/>
          <w:sz w:val="24"/>
          <w:szCs w:val="24"/>
        </w:rPr>
      </w:pPr>
    </w:p>
    <w:p w:rsidR="00F113A4"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В соответствии с ____________ от __________________ N ____________ </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о назначении общественных обсуждений по проекту: __________________________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информация о проекте, подлежащем рассмотрению на общественных обсуждениях,</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_________________________________________________________________________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перечень информационных материалов к такому проекту</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общественные обсуждения проводятся с "__" ______ 20__ по "__" ______ 20__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на официальном сайте по адресу: ________________________________________.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Экспозиция  проекта  проходит  в  здании  _______________________ по</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адресу: __________ с _____________ по 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Консультации  по экспозиции проекта проводятся в _________________ с</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_______ часов по __________ часов.</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дни недели</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Предложения    и   замечания,  касающиеся  проекта,  можно  подавать</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посредством    официального   сайта  ___  муниципального  образования,  в</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письменной форме в адрес Организатора с ______________ по 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в будние дни с ________ часов по _______ часов в здании  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по адресу: _________________________________________; а также посредством</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записи  в  книге  (журнале)   учета   посетителей   экспозиции   проекта,</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подлежащего рассмотрению на общественных обсуждениях.</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Проект,  подлежащий  рассмотрению  на  общественных  обсуждениях,  и</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информационные  материалы  к  нему  размещены  на  официальном  сайте  по</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следующему адресу: _____________________________________________________.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Участники    общественных  обсуждений  обязаны  указывать  следующие</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сведения:</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фамилию,  имя,  отчество  (при  наличии), дату рождения, адрес места</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жительства  (регистрации), реквизиты документа, удостоверяющего личность,</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для    физических    лиц,   наименование,  основной  государственный</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регистрационный  номер,  место нахождения и адрес - для юридических лиц и</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документы,  устанавливающие  или  удостоверяющие  их  права  на земельные</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участки,    объекты  капитального  строительства,  помещения,  являющиеся</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частью указанных объектов капитального строительства.</w:t>
      </w: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F113A4">
      <w:pPr>
        <w:spacing w:line="240" w:lineRule="auto"/>
        <w:ind w:firstLine="698"/>
        <w:jc w:val="right"/>
        <w:rPr>
          <w:rFonts w:ascii="Times New Roman" w:hAnsi="Times New Roman" w:cs="Times New Roman"/>
          <w:sz w:val="24"/>
          <w:szCs w:val="24"/>
        </w:rPr>
      </w:pPr>
      <w:bookmarkStart w:id="1" w:name="sub_1500"/>
      <w:r w:rsidRPr="0045722A">
        <w:rPr>
          <w:rFonts w:ascii="Times New Roman" w:hAnsi="Times New Roman" w:cs="Times New Roman"/>
          <w:bCs/>
          <w:sz w:val="24"/>
          <w:szCs w:val="24"/>
        </w:rPr>
        <w:t>Приложение 5</w:t>
      </w:r>
      <w:r w:rsidRPr="0045722A">
        <w:rPr>
          <w:rFonts w:ascii="Times New Roman" w:hAnsi="Times New Roman" w:cs="Times New Roman"/>
          <w:bCs/>
          <w:sz w:val="24"/>
          <w:szCs w:val="24"/>
        </w:rPr>
        <w:br/>
        <w:t xml:space="preserve">к </w:t>
      </w:r>
      <w:hyperlink w:anchor="sub_1000" w:history="1">
        <w:r w:rsidRPr="0045722A">
          <w:rPr>
            <w:rFonts w:ascii="Times New Roman" w:hAnsi="Times New Roman" w:cs="Times New Roman"/>
            <w:sz w:val="24"/>
            <w:szCs w:val="24"/>
          </w:rPr>
          <w:t>Положению</w:t>
        </w:r>
      </w:hyperlink>
    </w:p>
    <w:bookmarkEnd w:id="1"/>
    <w:p w:rsidR="008B71C6" w:rsidRDefault="008B71C6" w:rsidP="0045722A">
      <w:pPr>
        <w:spacing w:line="240" w:lineRule="auto"/>
        <w:jc w:val="both"/>
        <w:rPr>
          <w:rFonts w:ascii="Times New Roman" w:hAnsi="Times New Roman" w:cs="Times New Roman"/>
          <w:sz w:val="24"/>
          <w:szCs w:val="24"/>
        </w:rPr>
      </w:pPr>
    </w:p>
    <w:p w:rsidR="00F113A4" w:rsidRPr="0045722A" w:rsidRDefault="00F113A4" w:rsidP="0045722A">
      <w:pPr>
        <w:spacing w:line="240" w:lineRule="auto"/>
        <w:jc w:val="both"/>
        <w:rPr>
          <w:rFonts w:ascii="Times New Roman" w:hAnsi="Times New Roman" w:cs="Times New Roman"/>
          <w:sz w:val="24"/>
          <w:szCs w:val="24"/>
        </w:rPr>
      </w:pPr>
    </w:p>
    <w:p w:rsidR="008B71C6" w:rsidRPr="00F113A4" w:rsidRDefault="008B71C6" w:rsidP="00F113A4">
      <w:pPr>
        <w:spacing w:line="240" w:lineRule="auto"/>
        <w:jc w:val="center"/>
        <w:rPr>
          <w:rFonts w:ascii="Times New Roman" w:hAnsi="Times New Roman" w:cs="Times New Roman"/>
          <w:sz w:val="28"/>
          <w:szCs w:val="28"/>
        </w:rPr>
      </w:pPr>
      <w:r w:rsidRPr="00F113A4">
        <w:rPr>
          <w:rFonts w:ascii="Times New Roman" w:hAnsi="Times New Roman" w:cs="Times New Roman"/>
          <w:b/>
          <w:bCs/>
          <w:sz w:val="28"/>
          <w:szCs w:val="28"/>
        </w:rPr>
        <w:t>Протокол</w:t>
      </w:r>
    </w:p>
    <w:p w:rsidR="008B71C6" w:rsidRPr="00F113A4" w:rsidRDefault="008B71C6" w:rsidP="00F113A4">
      <w:pPr>
        <w:spacing w:line="240" w:lineRule="auto"/>
        <w:jc w:val="center"/>
        <w:rPr>
          <w:rFonts w:ascii="Times New Roman" w:hAnsi="Times New Roman" w:cs="Times New Roman"/>
          <w:sz w:val="28"/>
          <w:szCs w:val="28"/>
        </w:rPr>
      </w:pPr>
      <w:r w:rsidRPr="00F113A4">
        <w:rPr>
          <w:rFonts w:ascii="Times New Roman" w:hAnsi="Times New Roman" w:cs="Times New Roman"/>
          <w:b/>
          <w:bCs/>
          <w:sz w:val="28"/>
          <w:szCs w:val="28"/>
        </w:rPr>
        <w:t>общественных обсуждений</w:t>
      </w: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"___" ___________ 20___ г.</w:t>
      </w: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_________________ проведены общественные обсуждения в соответствии с</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__________ от __________________ N ____________ о назначении общественных</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обсуждений по проекту: __________________________________________________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информация о проекте, подлежащем рассмотрению на общественных обсуждениях,</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_________________________________________________________________________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перечень информационных материалов к такому проекту</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общественные обсуждения проведены в период с "__" _________ 20___ по "__"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_________ 20__ на официальном сайте по адресу: _________________________.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Оповещение о начале общественных обсуждений опубликовано в 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"___" ________________ 20 г. N  _________; размещено на официальном сайте</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"__" _______ 20__ г.</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Предложения    и    замечания,    касающиеся  проекта,  были  поданы</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посредством официального сайта ____________ муниципального образования, в</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письменной форме в адрес Организатора с ______________ по 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в будние дни - с _______ часов по _______ часов в здании 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по адресу: __________________________; а также посредством записи в книге</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(журнале) учета посетителей экспозиции проекта,  подлежащего рассмотрению</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на общественных обсуждениях (нужное подчеркнуть).</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В  период  проведения  общественных обсуждений были поданы следующие</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замечания и предложения от участников общественных обсуждений:</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1)  от  участников  общественных обсуждений постоянно проживающих на</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территории, в пределах которой проводятся общественные обсуждения:</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_________________________________________________________________________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2) от иных участников общественных обсуждений: _____________________</w:t>
      </w: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Председатель _____________________ _____________________</w:t>
      </w: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F113A4">
      <w:pPr>
        <w:spacing w:line="240" w:lineRule="auto"/>
        <w:ind w:firstLine="698"/>
        <w:jc w:val="right"/>
        <w:rPr>
          <w:rFonts w:ascii="Times New Roman" w:hAnsi="Times New Roman" w:cs="Times New Roman"/>
          <w:sz w:val="24"/>
          <w:szCs w:val="24"/>
        </w:rPr>
      </w:pPr>
      <w:bookmarkStart w:id="2" w:name="sub_1510"/>
      <w:r w:rsidRPr="0045722A">
        <w:rPr>
          <w:rFonts w:ascii="Times New Roman" w:hAnsi="Times New Roman" w:cs="Times New Roman"/>
          <w:bCs/>
          <w:sz w:val="24"/>
          <w:szCs w:val="24"/>
        </w:rPr>
        <w:lastRenderedPageBreak/>
        <w:t>Приложение</w:t>
      </w:r>
      <w:r w:rsidRPr="0045722A">
        <w:rPr>
          <w:rFonts w:ascii="Times New Roman" w:hAnsi="Times New Roman" w:cs="Times New Roman"/>
          <w:bCs/>
          <w:sz w:val="24"/>
          <w:szCs w:val="24"/>
        </w:rPr>
        <w:br/>
        <w:t xml:space="preserve">к </w:t>
      </w:r>
      <w:hyperlink w:anchor="sub_1500" w:history="1">
        <w:r w:rsidRPr="0045722A">
          <w:rPr>
            <w:rFonts w:ascii="Times New Roman" w:hAnsi="Times New Roman" w:cs="Times New Roman"/>
            <w:sz w:val="24"/>
            <w:szCs w:val="24"/>
          </w:rPr>
          <w:t>протоколу</w:t>
        </w:r>
      </w:hyperlink>
      <w:r w:rsidRPr="0045722A">
        <w:rPr>
          <w:rFonts w:ascii="Times New Roman" w:hAnsi="Times New Roman" w:cs="Times New Roman"/>
          <w:bCs/>
          <w:sz w:val="24"/>
          <w:szCs w:val="24"/>
        </w:rPr>
        <w:br/>
        <w:t>общественных обсуждений</w:t>
      </w:r>
    </w:p>
    <w:bookmarkEnd w:id="2"/>
    <w:p w:rsidR="008B71C6" w:rsidRDefault="008B71C6" w:rsidP="0045722A">
      <w:pPr>
        <w:spacing w:line="240" w:lineRule="auto"/>
        <w:jc w:val="both"/>
        <w:rPr>
          <w:rFonts w:ascii="Times New Roman" w:hAnsi="Times New Roman" w:cs="Times New Roman"/>
          <w:sz w:val="24"/>
          <w:szCs w:val="24"/>
        </w:rPr>
      </w:pPr>
    </w:p>
    <w:p w:rsidR="00F113A4" w:rsidRPr="0045722A" w:rsidRDefault="00F113A4" w:rsidP="0045722A">
      <w:pPr>
        <w:spacing w:line="240" w:lineRule="auto"/>
        <w:jc w:val="both"/>
        <w:rPr>
          <w:rFonts w:ascii="Times New Roman" w:hAnsi="Times New Roman" w:cs="Times New Roman"/>
          <w:sz w:val="24"/>
          <w:szCs w:val="24"/>
        </w:rPr>
      </w:pPr>
    </w:p>
    <w:p w:rsidR="008B71C6" w:rsidRPr="00F113A4" w:rsidRDefault="008B71C6" w:rsidP="00F113A4">
      <w:pPr>
        <w:spacing w:line="240" w:lineRule="auto"/>
        <w:jc w:val="center"/>
        <w:rPr>
          <w:rFonts w:ascii="Times New Roman" w:hAnsi="Times New Roman" w:cs="Times New Roman"/>
          <w:sz w:val="28"/>
          <w:szCs w:val="28"/>
        </w:rPr>
      </w:pPr>
      <w:r w:rsidRPr="00F113A4">
        <w:rPr>
          <w:rFonts w:ascii="Times New Roman" w:hAnsi="Times New Roman" w:cs="Times New Roman"/>
          <w:b/>
          <w:bCs/>
          <w:sz w:val="28"/>
          <w:szCs w:val="28"/>
        </w:rPr>
        <w:t>Список</w:t>
      </w:r>
    </w:p>
    <w:p w:rsidR="008B71C6" w:rsidRPr="00F113A4" w:rsidRDefault="008B71C6" w:rsidP="00F113A4">
      <w:pPr>
        <w:spacing w:line="240" w:lineRule="auto"/>
        <w:jc w:val="center"/>
        <w:rPr>
          <w:rFonts w:ascii="Times New Roman" w:hAnsi="Times New Roman" w:cs="Times New Roman"/>
          <w:sz w:val="28"/>
          <w:szCs w:val="28"/>
        </w:rPr>
      </w:pPr>
      <w:r w:rsidRPr="00F113A4">
        <w:rPr>
          <w:rFonts w:ascii="Times New Roman" w:hAnsi="Times New Roman" w:cs="Times New Roman"/>
          <w:b/>
          <w:bCs/>
          <w:sz w:val="28"/>
          <w:szCs w:val="28"/>
        </w:rPr>
        <w:t>участников общественных обсуждений</w:t>
      </w:r>
    </w:p>
    <w:p w:rsidR="008B71C6" w:rsidRPr="0045722A" w:rsidRDefault="008B71C6" w:rsidP="0045722A">
      <w:pPr>
        <w:spacing w:line="240" w:lineRule="auto"/>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0"/>
        <w:gridCol w:w="9660"/>
      </w:tblGrid>
      <w:tr w:rsidR="008B71C6" w:rsidRPr="0045722A" w:rsidTr="0095482A">
        <w:tc>
          <w:tcPr>
            <w:tcW w:w="560" w:type="dxa"/>
            <w:tcBorders>
              <w:top w:val="single" w:sz="4" w:space="0" w:color="auto"/>
              <w:bottom w:val="single" w:sz="4" w:space="0" w:color="auto"/>
              <w:right w:val="single" w:sz="4" w:space="0" w:color="auto"/>
            </w:tcBorders>
          </w:tcPr>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N п/п</w:t>
            </w:r>
          </w:p>
        </w:tc>
        <w:tc>
          <w:tcPr>
            <w:tcW w:w="9660" w:type="dxa"/>
            <w:tcBorders>
              <w:top w:val="single" w:sz="4" w:space="0" w:color="auto"/>
              <w:left w:val="single" w:sz="4" w:space="0" w:color="auto"/>
              <w:bottom w:val="single" w:sz="4" w:space="0" w:color="auto"/>
            </w:tcBorders>
          </w:tcPr>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tc>
      </w:tr>
      <w:tr w:rsidR="008B71C6" w:rsidRPr="0045722A" w:rsidTr="0095482A">
        <w:tc>
          <w:tcPr>
            <w:tcW w:w="560" w:type="dxa"/>
            <w:tcBorders>
              <w:top w:val="single" w:sz="4" w:space="0" w:color="auto"/>
              <w:bottom w:val="single" w:sz="4" w:space="0" w:color="auto"/>
              <w:right w:val="single" w:sz="4" w:space="0" w:color="auto"/>
            </w:tcBorders>
          </w:tcPr>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1</w:t>
            </w:r>
          </w:p>
        </w:tc>
        <w:tc>
          <w:tcPr>
            <w:tcW w:w="9660" w:type="dxa"/>
            <w:tcBorders>
              <w:top w:val="nil"/>
              <w:left w:val="single" w:sz="4" w:space="0" w:color="auto"/>
              <w:bottom w:val="single" w:sz="4" w:space="0" w:color="auto"/>
            </w:tcBorders>
          </w:tcPr>
          <w:p w:rsidR="008B71C6" w:rsidRPr="0045722A" w:rsidRDefault="008B71C6" w:rsidP="0045722A">
            <w:pPr>
              <w:spacing w:line="240" w:lineRule="auto"/>
              <w:jc w:val="both"/>
              <w:rPr>
                <w:rFonts w:ascii="Times New Roman" w:hAnsi="Times New Roman" w:cs="Times New Roman"/>
                <w:sz w:val="24"/>
                <w:szCs w:val="24"/>
              </w:rPr>
            </w:pPr>
          </w:p>
        </w:tc>
      </w:tr>
    </w:tbl>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ind w:firstLine="698"/>
        <w:jc w:val="both"/>
        <w:rPr>
          <w:rFonts w:ascii="Times New Roman" w:hAnsi="Times New Roman" w:cs="Times New Roman"/>
          <w:b/>
          <w:bCs/>
          <w:sz w:val="24"/>
          <w:szCs w:val="24"/>
        </w:rPr>
      </w:pPr>
      <w:bookmarkStart w:id="3" w:name="sub_1600"/>
    </w:p>
    <w:p w:rsidR="008B71C6" w:rsidRDefault="008B71C6"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Pr="0045722A" w:rsidRDefault="00F113A4" w:rsidP="0045722A">
      <w:pPr>
        <w:spacing w:line="240" w:lineRule="auto"/>
        <w:ind w:firstLine="698"/>
        <w:jc w:val="both"/>
        <w:rPr>
          <w:rFonts w:ascii="Times New Roman" w:hAnsi="Times New Roman" w:cs="Times New Roman"/>
          <w:b/>
          <w:bCs/>
          <w:sz w:val="24"/>
          <w:szCs w:val="24"/>
        </w:rPr>
      </w:pPr>
    </w:p>
    <w:p w:rsidR="008B71C6" w:rsidRDefault="008B71C6" w:rsidP="00F113A4">
      <w:pPr>
        <w:spacing w:line="240" w:lineRule="auto"/>
        <w:ind w:firstLine="698"/>
        <w:jc w:val="right"/>
        <w:rPr>
          <w:rFonts w:ascii="Times New Roman" w:hAnsi="Times New Roman" w:cs="Times New Roman"/>
          <w:bCs/>
          <w:sz w:val="24"/>
          <w:szCs w:val="24"/>
        </w:rPr>
      </w:pPr>
      <w:r w:rsidRPr="0045722A">
        <w:rPr>
          <w:rFonts w:ascii="Times New Roman" w:hAnsi="Times New Roman" w:cs="Times New Roman"/>
          <w:bCs/>
          <w:sz w:val="24"/>
          <w:szCs w:val="24"/>
        </w:rPr>
        <w:t>Приложение 6</w:t>
      </w:r>
      <w:r w:rsidRPr="0045722A">
        <w:rPr>
          <w:rFonts w:ascii="Times New Roman" w:hAnsi="Times New Roman" w:cs="Times New Roman"/>
          <w:bCs/>
          <w:sz w:val="24"/>
          <w:szCs w:val="24"/>
        </w:rPr>
        <w:br/>
        <w:t xml:space="preserve">к </w:t>
      </w:r>
      <w:hyperlink w:anchor="sub_1000" w:history="1">
        <w:r w:rsidRPr="0045722A">
          <w:rPr>
            <w:rFonts w:ascii="Times New Roman" w:hAnsi="Times New Roman" w:cs="Times New Roman"/>
            <w:sz w:val="24"/>
            <w:szCs w:val="24"/>
          </w:rPr>
          <w:t>Положению</w:t>
        </w:r>
      </w:hyperlink>
      <w:bookmarkEnd w:id="3"/>
    </w:p>
    <w:p w:rsidR="00F113A4" w:rsidRDefault="00F113A4" w:rsidP="00F113A4">
      <w:pPr>
        <w:spacing w:line="240" w:lineRule="auto"/>
        <w:ind w:firstLine="698"/>
        <w:jc w:val="right"/>
        <w:rPr>
          <w:rFonts w:ascii="Times New Roman" w:hAnsi="Times New Roman" w:cs="Times New Roman"/>
          <w:bCs/>
          <w:sz w:val="24"/>
          <w:szCs w:val="24"/>
        </w:rPr>
      </w:pPr>
    </w:p>
    <w:p w:rsidR="00F113A4" w:rsidRPr="0045722A" w:rsidRDefault="00F113A4" w:rsidP="00F113A4">
      <w:pPr>
        <w:spacing w:line="240" w:lineRule="auto"/>
        <w:ind w:firstLine="698"/>
        <w:jc w:val="right"/>
        <w:rPr>
          <w:rFonts w:ascii="Times New Roman" w:hAnsi="Times New Roman" w:cs="Times New Roman"/>
          <w:sz w:val="24"/>
          <w:szCs w:val="24"/>
        </w:rPr>
      </w:pPr>
    </w:p>
    <w:p w:rsidR="008B71C6" w:rsidRPr="00F113A4" w:rsidRDefault="008B71C6" w:rsidP="00F113A4">
      <w:pPr>
        <w:spacing w:line="240" w:lineRule="auto"/>
        <w:jc w:val="center"/>
        <w:rPr>
          <w:rFonts w:ascii="Times New Roman" w:hAnsi="Times New Roman" w:cs="Times New Roman"/>
          <w:sz w:val="28"/>
          <w:szCs w:val="28"/>
        </w:rPr>
      </w:pPr>
      <w:r w:rsidRPr="00F113A4">
        <w:rPr>
          <w:rFonts w:ascii="Times New Roman" w:hAnsi="Times New Roman" w:cs="Times New Roman"/>
          <w:b/>
          <w:bCs/>
          <w:sz w:val="28"/>
          <w:szCs w:val="28"/>
        </w:rPr>
        <w:t>Заключение</w:t>
      </w:r>
    </w:p>
    <w:p w:rsidR="008B71C6" w:rsidRPr="0045722A" w:rsidRDefault="008B71C6" w:rsidP="00F113A4">
      <w:pPr>
        <w:spacing w:line="240" w:lineRule="auto"/>
        <w:jc w:val="center"/>
        <w:rPr>
          <w:rFonts w:ascii="Times New Roman" w:hAnsi="Times New Roman" w:cs="Times New Roman"/>
          <w:sz w:val="24"/>
          <w:szCs w:val="24"/>
        </w:rPr>
      </w:pPr>
      <w:r w:rsidRPr="00F113A4">
        <w:rPr>
          <w:rFonts w:ascii="Times New Roman" w:hAnsi="Times New Roman" w:cs="Times New Roman"/>
          <w:b/>
          <w:bCs/>
          <w:sz w:val="28"/>
          <w:szCs w:val="28"/>
        </w:rPr>
        <w:t>о результатах общественных обсуждений</w:t>
      </w: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"___" ___________ 20___ г.</w:t>
      </w: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Общественные обсуждения по проекту _________________________________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проводились в  период  с  "___" _________ 20___ по "___"_________ 20__ на</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официальном сайте по адресу: _______________________.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В общественных обсуждениях приняло участие __________ человек.</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По    результатам    общественных    обсуждений  составлен  протокол</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общественных  обсуждений  N  _______  от  _________________, на основании</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которого подготовлено заключение о результатах общественных обсуждений.</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В  период проведения общественных обсуждений были поданы замечания и</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предложения от участников общественных обсуждений:</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1)  от  участников общественных обсуждений, постоянно проживающих на</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территории,    в  пределах  которой  проводятся  общественных  обсуждения</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_______ предложений и замечаний;</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2)    от    иных    участников  общественных  обсуждений:  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предложений и замечаний.</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Рекомендации  Организатора о целесообразности или нецелесообразности</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учета    внесенных  участниками  общественных  обсуждений  предложений  и</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замечаний:</w:t>
      </w:r>
    </w:p>
    <w:p w:rsidR="008B71C6" w:rsidRPr="0045722A" w:rsidRDefault="008B71C6" w:rsidP="0045722A">
      <w:pPr>
        <w:spacing w:line="240" w:lineRule="auto"/>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0"/>
        <w:gridCol w:w="4900"/>
        <w:gridCol w:w="4760"/>
      </w:tblGrid>
      <w:tr w:rsidR="008B71C6" w:rsidRPr="0045722A" w:rsidTr="0095482A">
        <w:tc>
          <w:tcPr>
            <w:tcW w:w="560" w:type="dxa"/>
            <w:tcBorders>
              <w:top w:val="single" w:sz="4" w:space="0" w:color="auto"/>
              <w:bottom w:val="single" w:sz="4" w:space="0" w:color="auto"/>
              <w:right w:val="single" w:sz="4" w:space="0" w:color="auto"/>
            </w:tcBorders>
          </w:tcPr>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N п/п</w:t>
            </w:r>
          </w:p>
        </w:tc>
        <w:tc>
          <w:tcPr>
            <w:tcW w:w="4900" w:type="dxa"/>
            <w:tcBorders>
              <w:top w:val="single" w:sz="4" w:space="0" w:color="auto"/>
              <w:left w:val="single" w:sz="4" w:space="0" w:color="auto"/>
              <w:bottom w:val="single" w:sz="4" w:space="0" w:color="auto"/>
              <w:right w:val="nil"/>
            </w:tcBorders>
          </w:tcPr>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Содержание предложения (замечания)</w:t>
            </w:r>
          </w:p>
        </w:tc>
        <w:tc>
          <w:tcPr>
            <w:tcW w:w="4760" w:type="dxa"/>
            <w:tcBorders>
              <w:top w:val="single" w:sz="4" w:space="0" w:color="auto"/>
              <w:left w:val="single" w:sz="4" w:space="0" w:color="auto"/>
              <w:bottom w:val="single" w:sz="4" w:space="0" w:color="auto"/>
            </w:tcBorders>
          </w:tcPr>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Рекомендации Организатора</w:t>
            </w:r>
          </w:p>
        </w:tc>
      </w:tr>
      <w:tr w:rsidR="008B71C6" w:rsidRPr="0045722A" w:rsidTr="0095482A">
        <w:tc>
          <w:tcPr>
            <w:tcW w:w="560" w:type="dxa"/>
            <w:tcBorders>
              <w:top w:val="single" w:sz="4" w:space="0" w:color="auto"/>
              <w:bottom w:val="single" w:sz="4" w:space="0" w:color="auto"/>
              <w:right w:val="single" w:sz="4" w:space="0" w:color="auto"/>
            </w:tcBorders>
          </w:tcPr>
          <w:p w:rsidR="008B71C6" w:rsidRPr="0045722A" w:rsidRDefault="008B71C6" w:rsidP="0045722A">
            <w:pPr>
              <w:spacing w:line="240" w:lineRule="auto"/>
              <w:jc w:val="both"/>
              <w:rPr>
                <w:rFonts w:ascii="Times New Roman" w:hAnsi="Times New Roman" w:cs="Times New Roman"/>
                <w:sz w:val="24"/>
                <w:szCs w:val="24"/>
              </w:rPr>
            </w:pPr>
          </w:p>
        </w:tc>
        <w:tc>
          <w:tcPr>
            <w:tcW w:w="4900" w:type="dxa"/>
            <w:tcBorders>
              <w:top w:val="nil"/>
              <w:left w:val="single" w:sz="4" w:space="0" w:color="auto"/>
              <w:bottom w:val="single" w:sz="4" w:space="0" w:color="auto"/>
              <w:right w:val="nil"/>
            </w:tcBorders>
          </w:tcPr>
          <w:p w:rsidR="008B71C6" w:rsidRPr="0045722A" w:rsidRDefault="008B71C6" w:rsidP="0045722A">
            <w:pPr>
              <w:spacing w:line="240" w:lineRule="auto"/>
              <w:jc w:val="both"/>
              <w:rPr>
                <w:rFonts w:ascii="Times New Roman" w:hAnsi="Times New Roman" w:cs="Times New Roman"/>
                <w:sz w:val="24"/>
                <w:szCs w:val="24"/>
              </w:rPr>
            </w:pPr>
          </w:p>
        </w:tc>
        <w:tc>
          <w:tcPr>
            <w:tcW w:w="4760" w:type="dxa"/>
            <w:tcBorders>
              <w:top w:val="nil"/>
              <w:left w:val="single" w:sz="4" w:space="0" w:color="auto"/>
              <w:bottom w:val="single" w:sz="4" w:space="0" w:color="auto"/>
            </w:tcBorders>
          </w:tcPr>
          <w:p w:rsidR="008B71C6" w:rsidRPr="0045722A" w:rsidRDefault="008B71C6" w:rsidP="0045722A">
            <w:pPr>
              <w:spacing w:line="240" w:lineRule="auto"/>
              <w:jc w:val="both"/>
              <w:rPr>
                <w:rFonts w:ascii="Times New Roman" w:hAnsi="Times New Roman" w:cs="Times New Roman"/>
                <w:sz w:val="24"/>
                <w:szCs w:val="24"/>
              </w:rPr>
            </w:pPr>
          </w:p>
        </w:tc>
      </w:tr>
    </w:tbl>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Выводы по результатам публичных слушаний:</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Направить проект ______________________ на утверждение/на доработку.</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(нужное подчеркнуть)</w:t>
      </w:r>
    </w:p>
    <w:p w:rsidR="008B71C6" w:rsidRDefault="008B71C6" w:rsidP="0045722A">
      <w:pPr>
        <w:spacing w:line="240" w:lineRule="auto"/>
        <w:jc w:val="both"/>
        <w:rPr>
          <w:rFonts w:ascii="Times New Roman" w:hAnsi="Times New Roman" w:cs="Times New Roman"/>
          <w:sz w:val="24"/>
          <w:szCs w:val="24"/>
        </w:rPr>
      </w:pPr>
    </w:p>
    <w:p w:rsidR="00F113A4" w:rsidRDefault="00F113A4" w:rsidP="0045722A">
      <w:pPr>
        <w:spacing w:line="240" w:lineRule="auto"/>
        <w:jc w:val="both"/>
        <w:rPr>
          <w:rFonts w:ascii="Times New Roman" w:hAnsi="Times New Roman" w:cs="Times New Roman"/>
          <w:sz w:val="24"/>
          <w:szCs w:val="24"/>
        </w:rPr>
      </w:pPr>
    </w:p>
    <w:p w:rsidR="00F113A4" w:rsidRPr="0045722A" w:rsidRDefault="00F113A4"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Председатель</w:t>
      </w: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F470F5" w:rsidRPr="0045722A" w:rsidRDefault="00F470F5" w:rsidP="0045722A">
      <w:pPr>
        <w:widowControl w:val="0"/>
        <w:autoSpaceDE w:val="0"/>
        <w:autoSpaceDN w:val="0"/>
        <w:adjustRightInd w:val="0"/>
        <w:spacing w:line="240" w:lineRule="auto"/>
        <w:jc w:val="both"/>
        <w:rPr>
          <w:rFonts w:ascii="Times New Roman" w:hAnsi="Times New Roman" w:cs="Times New Roman"/>
          <w:bCs/>
          <w:sz w:val="24"/>
          <w:szCs w:val="24"/>
        </w:rPr>
      </w:pPr>
    </w:p>
    <w:sectPr w:rsidR="00F470F5" w:rsidRPr="0045722A" w:rsidSect="00692E0D">
      <w:headerReference w:type="default" r:id="rId28"/>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5F9F" w:rsidRDefault="00295F9F" w:rsidP="00BA42D2">
      <w:pPr>
        <w:spacing w:line="240" w:lineRule="auto"/>
      </w:pPr>
      <w:r>
        <w:separator/>
      </w:r>
    </w:p>
  </w:endnote>
  <w:endnote w:type="continuationSeparator" w:id="1">
    <w:p w:rsidR="00295F9F" w:rsidRDefault="00295F9F" w:rsidP="00BA42D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5F9F" w:rsidRDefault="00295F9F" w:rsidP="00BA42D2">
      <w:pPr>
        <w:spacing w:line="240" w:lineRule="auto"/>
      </w:pPr>
      <w:r>
        <w:separator/>
      </w:r>
    </w:p>
  </w:footnote>
  <w:footnote w:type="continuationSeparator" w:id="1">
    <w:p w:rsidR="00295F9F" w:rsidRDefault="00295F9F" w:rsidP="00BA42D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521814"/>
    </w:sdtPr>
    <w:sdtContent>
      <w:p w:rsidR="00BA42D2" w:rsidRDefault="007C09EF">
        <w:pPr>
          <w:pStyle w:val="a9"/>
          <w:jc w:val="center"/>
        </w:pPr>
        <w:fldSimple w:instr=" PAGE   \* MERGEFORMAT ">
          <w:r w:rsidR="00655A96">
            <w:rPr>
              <w:noProof/>
            </w:rPr>
            <w:t>3</w:t>
          </w:r>
        </w:fldSimple>
      </w:p>
    </w:sdtContent>
  </w:sdt>
  <w:p w:rsidR="00BA42D2" w:rsidRDefault="00BA42D2">
    <w:pPr>
      <w:pStyle w:val="a9"/>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444927"/>
    <w:rsid w:val="00094A8C"/>
    <w:rsid w:val="000B5EF3"/>
    <w:rsid w:val="00130E7D"/>
    <w:rsid w:val="001A0C53"/>
    <w:rsid w:val="00295F9F"/>
    <w:rsid w:val="002D6D1C"/>
    <w:rsid w:val="00304B97"/>
    <w:rsid w:val="003D30F9"/>
    <w:rsid w:val="00441340"/>
    <w:rsid w:val="00444927"/>
    <w:rsid w:val="004541EA"/>
    <w:rsid w:val="0045722A"/>
    <w:rsid w:val="004D538B"/>
    <w:rsid w:val="004F661C"/>
    <w:rsid w:val="00526626"/>
    <w:rsid w:val="00540BD9"/>
    <w:rsid w:val="00541A16"/>
    <w:rsid w:val="00570122"/>
    <w:rsid w:val="00592EB3"/>
    <w:rsid w:val="00655A96"/>
    <w:rsid w:val="00692E0D"/>
    <w:rsid w:val="00696A95"/>
    <w:rsid w:val="00797866"/>
    <w:rsid w:val="007C09EF"/>
    <w:rsid w:val="00896235"/>
    <w:rsid w:val="008A3D5E"/>
    <w:rsid w:val="008B71C6"/>
    <w:rsid w:val="00996712"/>
    <w:rsid w:val="00B247D6"/>
    <w:rsid w:val="00B47771"/>
    <w:rsid w:val="00B66CE9"/>
    <w:rsid w:val="00B84626"/>
    <w:rsid w:val="00BA42D2"/>
    <w:rsid w:val="00C226B4"/>
    <w:rsid w:val="00DC55C3"/>
    <w:rsid w:val="00DD45C3"/>
    <w:rsid w:val="00E3234E"/>
    <w:rsid w:val="00E75B88"/>
    <w:rsid w:val="00F10A1A"/>
    <w:rsid w:val="00F113A4"/>
    <w:rsid w:val="00F20F82"/>
    <w:rsid w:val="00F470F5"/>
    <w:rsid w:val="00F644CF"/>
    <w:rsid w:val="00F8707D"/>
    <w:rsid w:val="00FC69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771"/>
  </w:style>
  <w:style w:type="paragraph" w:styleId="1">
    <w:name w:val="heading 1"/>
    <w:basedOn w:val="a"/>
    <w:next w:val="a"/>
    <w:link w:val="10"/>
    <w:uiPriority w:val="9"/>
    <w:qFormat/>
    <w:rsid w:val="00F870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444927"/>
    <w:rPr>
      <w:rFonts w:ascii="Times New Roman" w:hAnsi="Times New Roman" w:cs="Times New Roman"/>
    </w:rPr>
  </w:style>
  <w:style w:type="paragraph" w:styleId="a4">
    <w:name w:val="No Spacing"/>
    <w:link w:val="a3"/>
    <w:uiPriority w:val="1"/>
    <w:qFormat/>
    <w:rsid w:val="00444927"/>
    <w:pPr>
      <w:spacing w:line="240" w:lineRule="auto"/>
    </w:pPr>
    <w:rPr>
      <w:rFonts w:ascii="Times New Roman" w:hAnsi="Times New Roman" w:cs="Times New Roman"/>
    </w:rPr>
  </w:style>
  <w:style w:type="character" w:customStyle="1" w:styleId="10">
    <w:name w:val="Заголовок 1 Знак"/>
    <w:basedOn w:val="a0"/>
    <w:link w:val="1"/>
    <w:uiPriority w:val="9"/>
    <w:rsid w:val="00F8707D"/>
    <w:rPr>
      <w:rFonts w:asciiTheme="majorHAnsi" w:eastAsiaTheme="majorEastAsia" w:hAnsiTheme="majorHAnsi" w:cstheme="majorBidi"/>
      <w:b/>
      <w:bCs/>
      <w:color w:val="365F91" w:themeColor="accent1" w:themeShade="BF"/>
      <w:sz w:val="28"/>
      <w:szCs w:val="28"/>
    </w:rPr>
  </w:style>
  <w:style w:type="paragraph" w:styleId="a5">
    <w:name w:val="Subtitle"/>
    <w:basedOn w:val="a"/>
    <w:link w:val="a6"/>
    <w:qFormat/>
    <w:rsid w:val="00E75B88"/>
    <w:pPr>
      <w:spacing w:line="240" w:lineRule="auto"/>
      <w:jc w:val="center"/>
    </w:pPr>
    <w:rPr>
      <w:rFonts w:ascii="Impact" w:eastAsia="Times New Roman" w:hAnsi="Impact" w:cs="Times New Roman"/>
      <w:sz w:val="28"/>
      <w:szCs w:val="20"/>
    </w:rPr>
  </w:style>
  <w:style w:type="character" w:customStyle="1" w:styleId="a6">
    <w:name w:val="Подзаголовок Знак"/>
    <w:basedOn w:val="a0"/>
    <w:link w:val="a5"/>
    <w:rsid w:val="00E75B88"/>
    <w:rPr>
      <w:rFonts w:ascii="Impact" w:eastAsia="Times New Roman" w:hAnsi="Impact" w:cs="Times New Roman"/>
      <w:sz w:val="28"/>
      <w:szCs w:val="20"/>
    </w:rPr>
  </w:style>
  <w:style w:type="paragraph" w:customStyle="1" w:styleId="ConsPlusNormal">
    <w:name w:val="ConsPlusNormal"/>
    <w:rsid w:val="00E75B88"/>
    <w:pPr>
      <w:widowControl w:val="0"/>
      <w:autoSpaceDE w:val="0"/>
      <w:autoSpaceDN w:val="0"/>
      <w:adjustRightInd w:val="0"/>
      <w:spacing w:line="240" w:lineRule="auto"/>
      <w:ind w:firstLine="720"/>
    </w:pPr>
    <w:rPr>
      <w:rFonts w:ascii="Arial" w:eastAsia="Times New Roman" w:hAnsi="Arial" w:cs="Arial"/>
      <w:sz w:val="20"/>
      <w:szCs w:val="20"/>
    </w:rPr>
  </w:style>
  <w:style w:type="paragraph" w:styleId="a7">
    <w:name w:val="Balloon Text"/>
    <w:basedOn w:val="a"/>
    <w:link w:val="a8"/>
    <w:semiHidden/>
    <w:rsid w:val="00FC69D6"/>
    <w:pPr>
      <w:spacing w:line="240" w:lineRule="auto"/>
    </w:pPr>
    <w:rPr>
      <w:rFonts w:ascii="Tahoma" w:eastAsia="Times New Roman" w:hAnsi="Tahoma" w:cs="Tahoma"/>
      <w:sz w:val="16"/>
      <w:szCs w:val="16"/>
    </w:rPr>
  </w:style>
  <w:style w:type="character" w:customStyle="1" w:styleId="a8">
    <w:name w:val="Текст выноски Знак"/>
    <w:basedOn w:val="a0"/>
    <w:link w:val="a7"/>
    <w:semiHidden/>
    <w:rsid w:val="00FC69D6"/>
    <w:rPr>
      <w:rFonts w:ascii="Tahoma" w:eastAsia="Times New Roman" w:hAnsi="Tahoma" w:cs="Tahoma"/>
      <w:sz w:val="16"/>
      <w:szCs w:val="16"/>
    </w:rPr>
  </w:style>
  <w:style w:type="paragraph" w:customStyle="1" w:styleId="ConsNormal">
    <w:name w:val="ConsNormal"/>
    <w:rsid w:val="00BA42D2"/>
    <w:pPr>
      <w:widowControl w:val="0"/>
      <w:autoSpaceDE w:val="0"/>
      <w:autoSpaceDN w:val="0"/>
      <w:adjustRightInd w:val="0"/>
      <w:spacing w:line="240" w:lineRule="auto"/>
      <w:ind w:right="19772" w:firstLine="720"/>
    </w:pPr>
    <w:rPr>
      <w:rFonts w:ascii="Arial" w:eastAsia="Times New Roman" w:hAnsi="Arial" w:cs="Arial"/>
      <w:sz w:val="32"/>
      <w:szCs w:val="32"/>
    </w:rPr>
  </w:style>
  <w:style w:type="paragraph" w:customStyle="1" w:styleId="ConsTitle">
    <w:name w:val="ConsTitle"/>
    <w:rsid w:val="00BA42D2"/>
    <w:pPr>
      <w:widowControl w:val="0"/>
      <w:autoSpaceDE w:val="0"/>
      <w:autoSpaceDN w:val="0"/>
      <w:adjustRightInd w:val="0"/>
      <w:spacing w:line="240" w:lineRule="auto"/>
      <w:ind w:right="19772"/>
    </w:pPr>
    <w:rPr>
      <w:rFonts w:ascii="Arial" w:eastAsia="Times New Roman" w:hAnsi="Arial" w:cs="Arial"/>
      <w:b/>
      <w:bCs/>
      <w:sz w:val="32"/>
      <w:szCs w:val="32"/>
    </w:rPr>
  </w:style>
  <w:style w:type="paragraph" w:styleId="a9">
    <w:name w:val="header"/>
    <w:basedOn w:val="a"/>
    <w:link w:val="aa"/>
    <w:uiPriority w:val="99"/>
    <w:unhideWhenUsed/>
    <w:rsid w:val="00BA42D2"/>
    <w:pPr>
      <w:tabs>
        <w:tab w:val="center" w:pos="4677"/>
        <w:tab w:val="right" w:pos="9355"/>
      </w:tabs>
      <w:spacing w:line="240" w:lineRule="auto"/>
    </w:pPr>
  </w:style>
  <w:style w:type="character" w:customStyle="1" w:styleId="aa">
    <w:name w:val="Верхний колонтитул Знак"/>
    <w:basedOn w:val="a0"/>
    <w:link w:val="a9"/>
    <w:uiPriority w:val="99"/>
    <w:rsid w:val="00BA42D2"/>
  </w:style>
  <w:style w:type="paragraph" w:styleId="ab">
    <w:name w:val="footer"/>
    <w:basedOn w:val="a"/>
    <w:link w:val="ac"/>
    <w:uiPriority w:val="99"/>
    <w:semiHidden/>
    <w:unhideWhenUsed/>
    <w:rsid w:val="00BA42D2"/>
    <w:pPr>
      <w:tabs>
        <w:tab w:val="center" w:pos="4677"/>
        <w:tab w:val="right" w:pos="9355"/>
      </w:tabs>
      <w:spacing w:line="240" w:lineRule="auto"/>
    </w:pPr>
  </w:style>
  <w:style w:type="character" w:customStyle="1" w:styleId="ac">
    <w:name w:val="Нижний колонтитул Знак"/>
    <w:basedOn w:val="a0"/>
    <w:link w:val="ab"/>
    <w:uiPriority w:val="99"/>
    <w:semiHidden/>
    <w:rsid w:val="00BA42D2"/>
  </w:style>
  <w:style w:type="paragraph" w:styleId="ad">
    <w:name w:val="Body Text Indent"/>
    <w:basedOn w:val="a"/>
    <w:link w:val="ae"/>
    <w:rsid w:val="00692E0D"/>
    <w:pPr>
      <w:spacing w:line="240" w:lineRule="auto"/>
      <w:ind w:firstLine="851"/>
    </w:pPr>
    <w:rPr>
      <w:rFonts w:ascii="Times New Roman" w:eastAsia="Times New Roman" w:hAnsi="Times New Roman" w:cs="Times New Roman"/>
      <w:sz w:val="28"/>
      <w:szCs w:val="20"/>
    </w:rPr>
  </w:style>
  <w:style w:type="character" w:customStyle="1" w:styleId="ae">
    <w:name w:val="Основной текст с отступом Знак"/>
    <w:basedOn w:val="a0"/>
    <w:link w:val="ad"/>
    <w:rsid w:val="00692E0D"/>
    <w:rPr>
      <w:rFonts w:ascii="Times New Roman" w:eastAsia="Times New Roman" w:hAnsi="Times New Roman" w:cs="Times New Roman"/>
      <w:sz w:val="28"/>
      <w:szCs w:val="20"/>
    </w:rPr>
  </w:style>
  <w:style w:type="character" w:customStyle="1" w:styleId="af">
    <w:name w:val="Гипертекстовая ссылка"/>
    <w:uiPriority w:val="99"/>
    <w:rsid w:val="008B71C6"/>
    <w:rPr>
      <w:b/>
      <w:bCs/>
      <w:color w:val="106BBE"/>
    </w:rPr>
  </w:style>
  <w:style w:type="paragraph" w:customStyle="1" w:styleId="s1">
    <w:name w:val="s_1"/>
    <w:basedOn w:val="a"/>
    <w:rsid w:val="008B71C6"/>
    <w:pPr>
      <w:spacing w:before="100" w:beforeAutospacing="1" w:after="100" w:afterAutospacing="1" w:line="240" w:lineRule="auto"/>
    </w:pPr>
    <w:rPr>
      <w:rFonts w:ascii="Times New Roman" w:eastAsia="Times New Roman" w:hAnsi="Times New Roman" w:cs="Times New Roman"/>
      <w:sz w:val="24"/>
      <w:szCs w:val="24"/>
    </w:rPr>
  </w:style>
  <w:style w:type="character" w:styleId="af0">
    <w:name w:val="Hyperlink"/>
    <w:uiPriority w:val="99"/>
    <w:semiHidden/>
    <w:unhideWhenUsed/>
    <w:rsid w:val="008B71C6"/>
    <w:rPr>
      <w:color w:val="0000FF"/>
      <w:u w:val="single"/>
    </w:rPr>
  </w:style>
</w:styles>
</file>

<file path=word/webSettings.xml><?xml version="1.0" encoding="utf-8"?>
<w:webSettings xmlns:r="http://schemas.openxmlformats.org/officeDocument/2006/relationships" xmlns:w="http://schemas.openxmlformats.org/wordprocessingml/2006/main">
  <w:divs>
    <w:div w:id="1194728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ome.garant.ru/" TargetMode="External"/><Relationship Id="rId13" Type="http://schemas.openxmlformats.org/officeDocument/2006/relationships/hyperlink" Target="http://home.garant.ru/" TargetMode="External"/><Relationship Id="rId18" Type="http://schemas.openxmlformats.org/officeDocument/2006/relationships/hyperlink" Target="http://home.garant.ru/" TargetMode="External"/><Relationship Id="rId26" Type="http://schemas.openxmlformats.org/officeDocument/2006/relationships/hyperlink" Target="http://municipal.garant.ru/document?id=12038258&amp;sub=39" TargetMode="External"/><Relationship Id="rId3" Type="http://schemas.openxmlformats.org/officeDocument/2006/relationships/webSettings" Target="webSettings.xml"/><Relationship Id="rId21" Type="http://schemas.openxmlformats.org/officeDocument/2006/relationships/hyperlink" Target="http://municipal.garant.ru/document?id=12038258&amp;sub=31" TargetMode="External"/><Relationship Id="rId7" Type="http://schemas.openxmlformats.org/officeDocument/2006/relationships/hyperlink" Target="http://home.garant.ru/" TargetMode="External"/><Relationship Id="rId12" Type="http://schemas.openxmlformats.org/officeDocument/2006/relationships/hyperlink" Target="http://home.garant.ru/" TargetMode="External"/><Relationship Id="rId17" Type="http://schemas.openxmlformats.org/officeDocument/2006/relationships/hyperlink" Target="http://home.garant.ru/" TargetMode="External"/><Relationship Id="rId25" Type="http://schemas.openxmlformats.org/officeDocument/2006/relationships/hyperlink" Target="http://municipal.garant.ru/document?id=12038257&amp;sub=19" TargetMode="External"/><Relationship Id="rId2" Type="http://schemas.openxmlformats.org/officeDocument/2006/relationships/settings" Target="settings.xml"/><Relationship Id="rId16" Type="http://schemas.openxmlformats.org/officeDocument/2006/relationships/hyperlink" Target="http://home.garant.ru/" TargetMode="External"/><Relationship Id="rId20" Type="http://schemas.openxmlformats.org/officeDocument/2006/relationships/hyperlink" Target="http://municipal.garant.ru/document?id=12038258&amp;sub=28"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municipal.garant.ru/document?id=86367&amp;sub=0" TargetMode="External"/><Relationship Id="rId11" Type="http://schemas.openxmlformats.org/officeDocument/2006/relationships/hyperlink" Target="http://home.garant.ru/" TargetMode="External"/><Relationship Id="rId24" Type="http://schemas.openxmlformats.org/officeDocument/2006/relationships/hyperlink" Target="http://municipal.garant.ru/document?id=12038257&amp;sub=4" TargetMode="External"/><Relationship Id="rId5" Type="http://schemas.openxmlformats.org/officeDocument/2006/relationships/endnotes" Target="endnotes.xml"/><Relationship Id="rId15" Type="http://schemas.openxmlformats.org/officeDocument/2006/relationships/hyperlink" Target="http://home.garant.ru/" TargetMode="External"/><Relationship Id="rId23" Type="http://schemas.openxmlformats.org/officeDocument/2006/relationships/hyperlink" Target="http://municipal.garant.ru/document?id=12038258&amp;sub=39" TargetMode="External"/><Relationship Id="rId28" Type="http://schemas.openxmlformats.org/officeDocument/2006/relationships/header" Target="header1.xml"/><Relationship Id="rId10" Type="http://schemas.openxmlformats.org/officeDocument/2006/relationships/hyperlink" Target="http://home.garant.ru/" TargetMode="External"/><Relationship Id="rId19" Type="http://schemas.openxmlformats.org/officeDocument/2006/relationships/hyperlink" Target="http://home.garant.ru/" TargetMode="External"/><Relationship Id="rId4" Type="http://schemas.openxmlformats.org/officeDocument/2006/relationships/footnotes" Target="footnotes.xml"/><Relationship Id="rId9" Type="http://schemas.openxmlformats.org/officeDocument/2006/relationships/hyperlink" Target="http://home.garant.ru/" TargetMode="External"/><Relationship Id="rId14" Type="http://schemas.openxmlformats.org/officeDocument/2006/relationships/hyperlink" Target="http://home.garant.ru/" TargetMode="External"/><Relationship Id="rId22" Type="http://schemas.openxmlformats.org/officeDocument/2006/relationships/hyperlink" Target="http://municipal.garant.ru/document?id=12038258&amp;sub=0" TargetMode="External"/><Relationship Id="rId27" Type="http://schemas.openxmlformats.org/officeDocument/2006/relationships/hyperlink" Target="http://municipal.garant.ru/document?id=12038258&amp;sub=46"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156</TotalTime>
  <Pages>1</Pages>
  <Words>7782</Words>
  <Characters>44362</Characters>
  <Application>Microsoft Office Word</Application>
  <DocSecurity>0</DocSecurity>
  <Lines>369</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22</cp:revision>
  <cp:lastPrinted>2020-10-01T11:54:00Z</cp:lastPrinted>
  <dcterms:created xsi:type="dcterms:W3CDTF">2017-03-28T11:49:00Z</dcterms:created>
  <dcterms:modified xsi:type="dcterms:W3CDTF">2020-10-01T11:56:00Z</dcterms:modified>
</cp:coreProperties>
</file>