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C" w:rsidRDefault="008335CC" w:rsidP="008335CC">
      <w:pPr>
        <w:pStyle w:val="aff6"/>
        <w:shd w:val="clear" w:color="auto" w:fill="FFFFFF"/>
        <w:spacing w:after="0" w:line="240" w:lineRule="auto"/>
        <w:jc w:val="right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ПРОЕКТ</w:t>
      </w:r>
    </w:p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Администрация </w:t>
      </w:r>
    </w:p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АНДРЕЕВСКОГО </w:t>
      </w: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СЕЛЬСКОГО ПОСЕЛЕНИЯ 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Темниковского МУНИЦИПАЛЬНОГО РАЙОНА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Республики мордовиЯ</w:t>
      </w:r>
    </w:p>
    <w:p w:rsidR="008335CC" w:rsidRPr="00D748B5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2"/>
          <w:szCs w:val="22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335CC" w:rsidRPr="005C67A2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5C67A2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8335CC" w:rsidRPr="00D748B5" w:rsidRDefault="008335CC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smartTag w:uri="urn:schemas-microsoft-com:office:smarttags" w:element="metricconverter">
        <w:smartTagPr>
          <w:attr w:name="ProductID" w:val="2020 г"/>
        </w:smartTagPr>
        <w:r w:rsidRPr="006B5DA1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20</w:t>
        </w:r>
        <w:r w:rsidRPr="006B5DA1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6B5DA1">
        <w:rPr>
          <w:rFonts w:ascii="Times New Roman" w:hAnsi="Times New Roman"/>
          <w:sz w:val="28"/>
          <w:szCs w:val="28"/>
        </w:rPr>
        <w:t xml:space="preserve">.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E5B77" w:rsidRPr="00D748B5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0E242F">
        <w:rPr>
          <w:rFonts w:ascii="Times New Roman" w:hAnsi="Times New Roman"/>
          <w:b/>
          <w:bCs/>
          <w:sz w:val="24"/>
          <w:szCs w:val="24"/>
        </w:rPr>
        <w:t>ОБ УТВЕРЖДЕНИИ ПОРЯДКА СО</w:t>
      </w:r>
      <w:r>
        <w:rPr>
          <w:rFonts w:ascii="Times New Roman" w:hAnsi="Times New Roman"/>
          <w:b/>
          <w:bCs/>
          <w:sz w:val="24"/>
          <w:szCs w:val="24"/>
        </w:rPr>
        <w:t xml:space="preserve">ЗДАНИЯ И ДЕЯТЕЛЬНОСТИ КОМИССИИ </w:t>
      </w:r>
      <w:r w:rsidRPr="000E242F">
        <w:rPr>
          <w:rFonts w:ascii="Times New Roman" w:hAnsi="Times New Roman"/>
          <w:b/>
          <w:bCs/>
          <w:sz w:val="24"/>
          <w:szCs w:val="24"/>
        </w:rPr>
        <w:t>ПО УСТАНОВЛЕНИЮ СТАЖА МУНИЦИПАЛЬНОЙ СЛУЖБЫ</w:t>
      </w:r>
      <w:r>
        <w:rPr>
          <w:rFonts w:ascii="Times New Roman" w:hAnsi="Times New Roman"/>
          <w:b/>
          <w:bCs/>
          <w:sz w:val="24"/>
          <w:szCs w:val="24"/>
        </w:rPr>
        <w:t xml:space="preserve"> В АНДРЕЕВСКОМ СЕЛЬСКОМ ПОСЕЛЕНИИ ТЕМНИКОВСКОГО МУНИЦИПАЛЬНОГО РАЙОНА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В целях определения стажа муниципальной службы и (или) зачета в него иных периодов трудовой деятельности</w:t>
      </w:r>
      <w:r>
        <w:rPr>
          <w:rFonts w:ascii="Times New Roman" w:hAnsi="Times New Roman"/>
          <w:sz w:val="28"/>
          <w:szCs w:val="28"/>
        </w:rPr>
        <w:t xml:space="preserve">, в соответствии с </w:t>
      </w:r>
      <w:r w:rsidRPr="000E242F">
        <w:rPr>
          <w:rFonts w:ascii="Times New Roman" w:hAnsi="Times New Roman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Указом Президента РФ от 19 ноября 2007 года № 1532 «Об исчислении 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Федерации,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Федерации», Законом РМ от 08.06.2007 № 48-З «О регулировании отношений в сфере муниципальной службы», руководствуясь Уставом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Андреевского сельского</w:t>
      </w:r>
      <w:r w:rsidRPr="000E242F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0E242F">
        <w:rPr>
          <w:rFonts w:ascii="Times New Roman" w:hAnsi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/>
          <w:sz w:val="28"/>
          <w:szCs w:val="28"/>
        </w:rPr>
        <w:t>она п о с т а н о в л я е т: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1.Утвердить Порядок создания и деятельности комиссии по установлению стажа муниципальной службы (прилагается).</w:t>
      </w:r>
    </w:p>
    <w:p w:rsidR="000E242F" w:rsidRDefault="000E242F" w:rsidP="000E242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Par18"/>
      <w:bookmarkEnd w:id="0"/>
      <w:r w:rsidRPr="000E242F">
        <w:rPr>
          <w:rFonts w:ascii="Times New Roman" w:hAnsi="Times New Roman"/>
          <w:spacing w:val="-1"/>
          <w:sz w:val="28"/>
          <w:szCs w:val="28"/>
        </w:rPr>
        <w:lastRenderedPageBreak/>
        <w:t>2.</w:t>
      </w:r>
      <w:r w:rsidRPr="000E242F">
        <w:rPr>
          <w:rFonts w:ascii="Times New Roman" w:hAnsi="Times New Roman"/>
          <w:sz w:val="28"/>
          <w:szCs w:val="28"/>
        </w:rPr>
        <w:t xml:space="preserve"> Настоящее постановление вступает в законную силу с момента его опубл</w:t>
      </w:r>
      <w:r w:rsidRPr="000E242F">
        <w:rPr>
          <w:rFonts w:ascii="Times New Roman" w:hAnsi="Times New Roman"/>
          <w:sz w:val="28"/>
          <w:szCs w:val="28"/>
        </w:rPr>
        <w:t>и</w:t>
      </w:r>
      <w:r w:rsidRPr="000E242F">
        <w:rPr>
          <w:rFonts w:ascii="Times New Roman" w:hAnsi="Times New Roman"/>
          <w:sz w:val="28"/>
          <w:szCs w:val="28"/>
        </w:rPr>
        <w:t xml:space="preserve">кования в информационном бюллетене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 и подлежит размещению на официальном сайте органов местного самоуправления в сети «Интернет» </w:t>
      </w:r>
    </w:p>
    <w:p w:rsidR="000E242F" w:rsidRDefault="000E242F" w:rsidP="000E2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Pr="000E242F" w:rsidRDefault="000E242F" w:rsidP="000E2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</w:t>
      </w:r>
    </w:p>
    <w:p w:rsidR="000E242F" w:rsidRPr="000E242F" w:rsidRDefault="000E242F" w:rsidP="000E2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Т.В.Максимова</w:t>
      </w: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Pr="000E242F" w:rsidRDefault="000E242F" w:rsidP="000E242F">
      <w:pPr>
        <w:tabs>
          <w:tab w:val="left" w:pos="6975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0E242F" w:rsidRPr="000E242F" w:rsidRDefault="000E242F" w:rsidP="000E242F">
      <w:pPr>
        <w:tabs>
          <w:tab w:val="left" w:pos="6975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к постановлению администрации</w:t>
      </w:r>
    </w:p>
    <w:p w:rsidR="000E242F" w:rsidRPr="000E242F" w:rsidRDefault="000E242F" w:rsidP="000E242F">
      <w:pPr>
        <w:tabs>
          <w:tab w:val="left" w:pos="3969"/>
          <w:tab w:val="left" w:pos="4820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/>
          <w:sz w:val="24"/>
          <w:szCs w:val="24"/>
        </w:rPr>
        <w:t>Андреевского</w:t>
      </w:r>
      <w:r w:rsidRPr="000E242F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E242F" w:rsidRPr="000E242F" w:rsidRDefault="000E242F" w:rsidP="000E242F">
      <w:pPr>
        <w:tabs>
          <w:tab w:val="left" w:pos="5529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_______</w:t>
      </w:r>
      <w:r w:rsidRPr="000E242F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>________</w:t>
      </w:r>
      <w:r w:rsidRPr="000E242F">
        <w:rPr>
          <w:rFonts w:ascii="Times New Roman" w:hAnsi="Times New Roman"/>
          <w:sz w:val="24"/>
          <w:szCs w:val="24"/>
        </w:rPr>
        <w:t>.2020</w:t>
      </w:r>
      <w:r>
        <w:rPr>
          <w:rFonts w:ascii="Times New Roman" w:hAnsi="Times New Roman"/>
          <w:sz w:val="24"/>
          <w:szCs w:val="24"/>
        </w:rPr>
        <w:t xml:space="preserve"> </w:t>
      </w:r>
      <w:r w:rsidRPr="000E242F">
        <w:rPr>
          <w:rFonts w:ascii="Times New Roman" w:hAnsi="Times New Roman"/>
          <w:sz w:val="24"/>
          <w:szCs w:val="24"/>
        </w:rPr>
        <w:t>года</w:t>
      </w:r>
    </w:p>
    <w:p w:rsidR="000E242F" w:rsidRPr="000E242F" w:rsidRDefault="000E242F" w:rsidP="000E242F">
      <w:pPr>
        <w:tabs>
          <w:tab w:val="left" w:pos="6975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bookmarkStart w:id="1" w:name="Par33"/>
      <w:bookmarkEnd w:id="1"/>
    </w:p>
    <w:p w:rsid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 xml:space="preserve">ПОРЯДОК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СО</w:t>
      </w:r>
      <w:r>
        <w:rPr>
          <w:rFonts w:ascii="Times New Roman" w:hAnsi="Times New Roman"/>
          <w:b/>
          <w:bCs/>
          <w:sz w:val="28"/>
          <w:szCs w:val="28"/>
        </w:rPr>
        <w:t xml:space="preserve">ЗДАНИЯ И ДЕЯТЕЛЬНОСТИ КОМИССИИ </w:t>
      </w:r>
      <w:r w:rsidRPr="000E242F">
        <w:rPr>
          <w:rFonts w:ascii="Times New Roman" w:hAnsi="Times New Roman"/>
          <w:b/>
          <w:bCs/>
          <w:sz w:val="28"/>
          <w:szCs w:val="28"/>
        </w:rPr>
        <w:t>ПО УСТАНОВЛЕНИЮ СТАЖА МУНИЦИПАЛЬНОЙ СЛУЖБЫ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1. Общие положения</w:t>
      </w:r>
    </w:p>
    <w:p w:rsid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1.1. Настоящий Порядок создания и деятельности комиссии по установлению стажа муниципальной службы (далее – Порядок) в </w:t>
      </w:r>
      <w:r>
        <w:rPr>
          <w:rFonts w:ascii="Times New Roman" w:hAnsi="Times New Roman"/>
          <w:sz w:val="28"/>
          <w:szCs w:val="28"/>
        </w:rPr>
        <w:t>Андреевском</w:t>
      </w:r>
      <w:r w:rsidRPr="000E242F">
        <w:rPr>
          <w:rFonts w:ascii="Times New Roman" w:hAnsi="Times New Roman"/>
          <w:sz w:val="28"/>
          <w:szCs w:val="28"/>
        </w:rPr>
        <w:t xml:space="preserve"> сельском поселении далее – Комиссия) определяет порядок формирования и деятельности Комиссии по рассмотрению вопросов, касающихся установления стажа муниципальной службы и (или) зачета в него иных периодов трудовой деятельности  в целях определения продолжительности ежегодного дополнительного оплачиваемого отпуска за выслугу лет,  установления ежемесячной надбавки к должностному окладу за выслугу лет муниципальным служащим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представителем нанимателя (работодателем) для которых является глава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 (далее – муниципальные служащие).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 w:rsidRPr="000E242F">
        <w:rPr>
          <w:rFonts w:ascii="Times New Roman" w:hAnsi="Times New Roman"/>
          <w:sz w:val="28"/>
          <w:szCs w:val="28"/>
        </w:rPr>
        <w:t xml:space="preserve">Комиссия является постоянно действующим коллегиальным органом, созданным в целях определения стажа муниципальной службы и зачета в него иных периодов трудовой деятельности муниципальных служащих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1.3. Комиссия в своей деятельности руководствуется Конституцией Российской Федерации, федеральными конституционными законами,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</w:t>
      </w:r>
      <w:r w:rsidRPr="000E242F">
        <w:rPr>
          <w:rFonts w:ascii="Times New Roman" w:hAnsi="Times New Roman"/>
          <w:sz w:val="28"/>
          <w:szCs w:val="28"/>
        </w:rPr>
        <w:t xml:space="preserve">Решения о создании Комиссии и об утверждении ее состава принимаются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lastRenderedPageBreak/>
        <w:t>Глава 2. Основные функции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2.1. Рассматривает заявления о зачете в стаж муниципальной службы иных периодов трудовой деятельности,  представленные муниципальными служащими на имя главы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 xml:space="preserve">.  </w:t>
      </w:r>
    </w:p>
    <w:p w:rsidR="000E242F" w:rsidRPr="000E242F" w:rsidRDefault="000E242F" w:rsidP="000E242F">
      <w:pPr>
        <w:tabs>
          <w:tab w:val="left" w:pos="1995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2.2. Определяет стаж муниципальной службы на основании сведений о трудовой деятельности, трудовом стаже либо стаже муниципальной службы, содержащихся в трудовой книжке, военном билете, справке военного комиссариата и иных, установленных законодательством Российской Федерации документах соответствующих органов, архивных учреждений. </w:t>
      </w:r>
    </w:p>
    <w:p w:rsidR="000E242F" w:rsidRPr="000E242F" w:rsidRDefault="00D165E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="000E242F" w:rsidRPr="000E242F">
        <w:rPr>
          <w:rFonts w:ascii="Times New Roman" w:hAnsi="Times New Roman"/>
          <w:sz w:val="28"/>
          <w:szCs w:val="28"/>
        </w:rPr>
        <w:t>Рассматривает спорные вопросы по определению стажа муниципальной службы и (или) зачета в него иных периодов трудовой деятельности муниципальных служащих.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3. Права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3. Комиссия имеет право: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для определения стажа муниципальной службы предложить муниципальному служащему представить дополнительные документы, а также иные сведения, необходимые для принятия Комиссией решения;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 запрашивать и получать информацию и материалы, необходимые для выполнения возложенных на Комиссию функций в пределах ее компетенции.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4. Состав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4.1.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Комиссия формируется в составе председателя Комиссии, заместителя председателя Комиссии, секретаря и членов Комиссии. 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4.2.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Состав Комиссии утверждается распоряжением главы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4.3. Председатель Комиссии:</w:t>
      </w:r>
      <w:r w:rsidRPr="000E242F">
        <w:rPr>
          <w:rFonts w:ascii="Times New Roman" w:hAnsi="Times New Roman"/>
          <w:sz w:val="28"/>
          <w:szCs w:val="28"/>
        </w:rPr>
        <w:tab/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 осуществляет общее руководство Комиссией;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 организует работу Комиссии, в том числе ведет ее заседания, планирует и созывает заседания Комиссии, в том числе определяет дату, время и место проведения ее заседаний;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>3) утверждает повестку заседания Комиссии, подписывает протоколы заседаний Комиссии;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4) подписывает письма, запросы, исходящие от имени Комиссии, ведет личный прием муниципальных служащих по вопросам, относящимся к компетенции Комиссии, осуществляет иную деятельность, предусмотренную настоящим Порядком.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4.4. В случае отсутствия председателя Комиссии его полномочия осуществляет заместитель председателя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4.5. Секретарь Комиссии: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ведет прием и учет поступающих в Комиссию заявлений муниципальных служащих, документов;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формирует повестку заседания Комиссии и представляет ее на утверждение председателю Комиссии;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3) ведет протокол заседания Комиссии;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4)подготавливает необходимые материалы для заседания Комиссии, извещает лиц, входящих в состав Комиссии, и приглашенных о повестке, дате, месте и времени заседания Комиссии;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подготавливает проекты писем, запросов, исходящих от имени Комиссии,  осуществляет иную деятельность, предусмотренную настоящим Порядком.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4.6.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Члены Комиссии осуществляют свои полномочия на неосвобожденной основе.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4.7.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На период рассмотрения вопроса об установлении стажа муниципальной службы и (или) зачета в него иных периодов трудовой деятельности муниципального служащего, являющегося членом Комиссии, его членство в этой Комиссии приостанавливается.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5. Регламент деятельности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5.1.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Деятельность Комиссии осуществляется в форме заседаний, которые проводятся по мере необходимости.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5.2.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Заседание Комиссии считается правомочным, если на нем присутствуют не менее 2/3 от установленного числа членов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>5.3.Решение Комиссии принимается открытым голосованием простым большинством голосов от числа присутствующих на заседании членов Комиссии. При равном количестве голосов, решающим является голос председателя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5.4. Основанием для проведения заседания Комиссии является поданное муниципальным служащим на имя главы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 заявление о зачете в стаж муниципальной службы иных периодов трудовой деятельности.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5.5.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Документами, подтверждающими сведения о трудовой деятельности, являются: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трудовая книжка муниципального служащего (основной документ);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справки с места работы (службы), справки архивных учреждений, выписки из приказов - в случаях, когда в трудовой книжке содержатся неправильные или неточные записи, либо не содержатся записи об отдельных периодах деятельности;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3)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военный билет в подтверждение стажа военной службы, справка военного комиссариата;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должностная инструкция, трудовой договор или документ, подтверждающий, что опыт работы в должностях руководителей и специалистов на предприятиях, в учреждениях и организациях, период которой предполагается к включению в стаж муниципальной службы, необходимы муниципальному служащему для исполнения обязанностей по замещаемой должности муниципальной службы;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иные документы соответствующих органов, архивных учреждений</w:t>
      </w:r>
      <w:r w:rsidR="00D165EF">
        <w:rPr>
          <w:rFonts w:ascii="Times New Roman" w:hAnsi="Times New Roman"/>
          <w:sz w:val="28"/>
          <w:szCs w:val="28"/>
        </w:rPr>
        <w:t xml:space="preserve"> установленные </w:t>
      </w:r>
      <w:r w:rsidRPr="000E242F">
        <w:rPr>
          <w:rFonts w:ascii="Times New Roman" w:hAnsi="Times New Roman"/>
          <w:sz w:val="28"/>
          <w:szCs w:val="28"/>
        </w:rPr>
        <w:t>законодательством Российской Федерации.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5.6. Заседание Комиссии проводится не позднее 10 рабочих дней с даты возникновения основания для проведения заседания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5.7.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Решение Комиссии в течение двух рабочих дней оформляется протоколом заседания Комиссии, который подписывается членами Комиссии, присутствовавшими на заседании Комиссии, и направляется главе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 xml:space="preserve">5.8. Глава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 в течение трех рабочих дней с даты поступления протокола заседания Комиссии, принимает решение по установлению ежемесячной надбавки к должностному окладу за выслугу лет на муниципальной службе, а также определению продолжительности ежегодного дополнительного оплачиваемого отпуска за выслугу лет в отношении муниципального служащего.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5.9.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Протокол заседания Комиссии, а также правовой акт главы </w:t>
      </w:r>
      <w:r w:rsidR="00D165EF">
        <w:rPr>
          <w:rFonts w:ascii="Times New Roman" w:hAnsi="Times New Roman"/>
          <w:sz w:val="28"/>
          <w:szCs w:val="28"/>
        </w:rPr>
        <w:t xml:space="preserve">Андреевского </w:t>
      </w:r>
      <w:r w:rsidRPr="000E242F">
        <w:rPr>
          <w:rFonts w:ascii="Times New Roman" w:hAnsi="Times New Roman"/>
          <w:sz w:val="28"/>
          <w:szCs w:val="28"/>
        </w:rPr>
        <w:t>сельского поселения об установлении муниципальному служащему надбавки за выслугу лет, об определении продолжительности ежегодного оплачиваемого отпуска за выслугу лет направляются Комиссией сотруднику</w:t>
      </w:r>
      <w:r w:rsidR="00D165EF">
        <w:rPr>
          <w:rFonts w:ascii="Times New Roman" w:hAnsi="Times New Roman"/>
          <w:sz w:val="28"/>
          <w:szCs w:val="28"/>
        </w:rPr>
        <w:t>,</w:t>
      </w:r>
      <w:r w:rsidRPr="000E242F">
        <w:rPr>
          <w:rFonts w:ascii="Times New Roman" w:hAnsi="Times New Roman"/>
          <w:sz w:val="28"/>
          <w:szCs w:val="28"/>
        </w:rPr>
        <w:t xml:space="preserve"> отвечающему за  кадровую работу в администрации </w:t>
      </w:r>
      <w:r w:rsidR="00D165EF">
        <w:rPr>
          <w:rFonts w:ascii="Times New Roman" w:hAnsi="Times New Roman"/>
          <w:sz w:val="28"/>
          <w:szCs w:val="28"/>
        </w:rPr>
        <w:t xml:space="preserve">Андреевского </w:t>
      </w:r>
      <w:r w:rsidRPr="000E242F">
        <w:rPr>
          <w:rFonts w:ascii="Times New Roman" w:hAnsi="Times New Roman"/>
          <w:sz w:val="28"/>
          <w:szCs w:val="28"/>
        </w:rPr>
        <w:t xml:space="preserve">сельского поселения в которой проходит муниципальную службу муниципальный служащий, для приобщения к личному делу муниципального служащего. </w:t>
      </w:r>
    </w:p>
    <w:p w:rsidR="000E242F" w:rsidRPr="000E242F" w:rsidRDefault="000E242F" w:rsidP="000E242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E242F" w:rsidRPr="000E242F" w:rsidSect="000E242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87C" w:rsidRDefault="0023587C" w:rsidP="00816E42">
      <w:pPr>
        <w:spacing w:after="0" w:line="240" w:lineRule="auto"/>
      </w:pPr>
      <w:r>
        <w:separator/>
      </w:r>
    </w:p>
  </w:endnote>
  <w:endnote w:type="continuationSeparator" w:id="1">
    <w:p w:rsidR="0023587C" w:rsidRDefault="0023587C" w:rsidP="00816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87C" w:rsidRDefault="0023587C" w:rsidP="00816E42">
      <w:pPr>
        <w:spacing w:after="0" w:line="240" w:lineRule="auto"/>
      </w:pPr>
      <w:r>
        <w:separator/>
      </w:r>
    </w:p>
  </w:footnote>
  <w:footnote w:type="continuationSeparator" w:id="1">
    <w:p w:rsidR="0023587C" w:rsidRDefault="0023587C" w:rsidP="00816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E42" w:rsidRDefault="009D47E8">
    <w:pPr>
      <w:pStyle w:val="a8"/>
      <w:jc w:val="center"/>
    </w:pPr>
    <w:fldSimple w:instr=" PAGE   \* MERGEFORMAT ">
      <w:r w:rsidR="00D165EF">
        <w:rPr>
          <w:noProof/>
        </w:rPr>
        <w:t>2</w:t>
      </w:r>
    </w:fldSimple>
  </w:p>
  <w:p w:rsidR="00816E42" w:rsidRDefault="00816E4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2FA55B7"/>
    <w:multiLevelType w:val="hybridMultilevel"/>
    <w:tmpl w:val="F148FD7C"/>
    <w:lvl w:ilvl="0" w:tplc="C68ED304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4D265D78"/>
    <w:multiLevelType w:val="multilevel"/>
    <w:tmpl w:val="0928B7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16227"/>
    <w:rsid w:val="000176F5"/>
    <w:rsid w:val="0003664A"/>
    <w:rsid w:val="00051E26"/>
    <w:rsid w:val="000A1E5E"/>
    <w:rsid w:val="000E242F"/>
    <w:rsid w:val="000E5B95"/>
    <w:rsid w:val="000F5155"/>
    <w:rsid w:val="0012616D"/>
    <w:rsid w:val="00173CBC"/>
    <w:rsid w:val="001B760E"/>
    <w:rsid w:val="001C06DF"/>
    <w:rsid w:val="001C5778"/>
    <w:rsid w:val="0023587C"/>
    <w:rsid w:val="00254A02"/>
    <w:rsid w:val="0032451C"/>
    <w:rsid w:val="00331021"/>
    <w:rsid w:val="003572B4"/>
    <w:rsid w:val="0039609D"/>
    <w:rsid w:val="003A1317"/>
    <w:rsid w:val="003E3C32"/>
    <w:rsid w:val="003E5917"/>
    <w:rsid w:val="0040278D"/>
    <w:rsid w:val="00422EAA"/>
    <w:rsid w:val="0045729A"/>
    <w:rsid w:val="004645AC"/>
    <w:rsid w:val="00470FEC"/>
    <w:rsid w:val="004A32F8"/>
    <w:rsid w:val="004A63F2"/>
    <w:rsid w:val="004D5519"/>
    <w:rsid w:val="004F3D54"/>
    <w:rsid w:val="00540199"/>
    <w:rsid w:val="00555C00"/>
    <w:rsid w:val="005A0284"/>
    <w:rsid w:val="005A5972"/>
    <w:rsid w:val="005C67A2"/>
    <w:rsid w:val="005D1605"/>
    <w:rsid w:val="006811D1"/>
    <w:rsid w:val="006850E8"/>
    <w:rsid w:val="006A4165"/>
    <w:rsid w:val="006B0BDD"/>
    <w:rsid w:val="006B3705"/>
    <w:rsid w:val="006B5DA1"/>
    <w:rsid w:val="00791114"/>
    <w:rsid w:val="007B55E0"/>
    <w:rsid w:val="007E5D5A"/>
    <w:rsid w:val="00811926"/>
    <w:rsid w:val="00813B89"/>
    <w:rsid w:val="00816E42"/>
    <w:rsid w:val="00817DD2"/>
    <w:rsid w:val="008335CC"/>
    <w:rsid w:val="00885936"/>
    <w:rsid w:val="0088712B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D47E8"/>
    <w:rsid w:val="009E3B09"/>
    <w:rsid w:val="00A01FFB"/>
    <w:rsid w:val="00A637B9"/>
    <w:rsid w:val="00A7047B"/>
    <w:rsid w:val="00AE4CD0"/>
    <w:rsid w:val="00AF11CC"/>
    <w:rsid w:val="00B33005"/>
    <w:rsid w:val="00B54837"/>
    <w:rsid w:val="00BA0426"/>
    <w:rsid w:val="00BD4FEE"/>
    <w:rsid w:val="00BE5B77"/>
    <w:rsid w:val="00C011B3"/>
    <w:rsid w:val="00CE1A77"/>
    <w:rsid w:val="00D165EF"/>
    <w:rsid w:val="00D56EBB"/>
    <w:rsid w:val="00D73BD0"/>
    <w:rsid w:val="00D748B5"/>
    <w:rsid w:val="00DA4D03"/>
    <w:rsid w:val="00E801B4"/>
    <w:rsid w:val="00EA136A"/>
    <w:rsid w:val="00ED7BA0"/>
    <w:rsid w:val="00EF1D3B"/>
    <w:rsid w:val="00F01A0D"/>
    <w:rsid w:val="00F551AA"/>
    <w:rsid w:val="00F80256"/>
    <w:rsid w:val="00F8167D"/>
    <w:rsid w:val="00F84A33"/>
    <w:rsid w:val="00FA2C7E"/>
    <w:rsid w:val="00FA42D5"/>
    <w:rsid w:val="00FA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637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!Части документа,Глава Знак"/>
    <w:basedOn w:val="a"/>
    <w:next w:val="a"/>
    <w:link w:val="10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4">
    <w:name w:val="heading 4"/>
    <w:aliases w:val="!Параграфы/Статьи документа"/>
    <w:basedOn w:val="a"/>
    <w:link w:val="41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/>
      <w:b/>
      <w:bCs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,Глава Знак Знак1"/>
    <w:basedOn w:val="a0"/>
    <w:link w:val="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semiHidden/>
    <w:locked/>
    <w:rsid w:val="00A637B9"/>
    <w:rPr>
      <w:rFonts w:ascii="Arial" w:hAnsi="Arial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1"/>
    <w:aliases w:val="!Параграфы/Статьи документа Знак"/>
    <w:basedOn w:val="a0"/>
    <w:link w:val="4"/>
    <w:uiPriority w:val="99"/>
    <w:semiHidden/>
    <w:locked/>
    <w:rsid w:val="00A637B9"/>
    <w:rPr>
      <w:rFonts w:ascii="Arial" w:hAnsi="Arial" w:cs="Times New Roman"/>
      <w:b/>
      <w:sz w:val="28"/>
      <w:lang w:eastAsia="ru-RU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semiHidden/>
    <w:locked/>
    <w:rsid w:val="00A637B9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basedOn w:val="a0"/>
    <w:uiPriority w:val="99"/>
    <w:rsid w:val="00A637B9"/>
    <w:rPr>
      <w:rFonts w:cs="Times New Roman"/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/>
    </w:rPr>
  </w:style>
  <w:style w:type="paragraph" w:styleId="a6">
    <w:name w:val="annotation text"/>
    <w:aliases w:val="!Равноширинный текст документа"/>
    <w:basedOn w:val="a"/>
    <w:link w:val="a7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a0"/>
    <w:link w:val="a6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a7">
    <w:name w:val="Текст примечания Знак"/>
    <w:aliases w:val="!Равноширинный текст документа Знак"/>
    <w:basedOn w:val="a0"/>
    <w:link w:val="a6"/>
    <w:uiPriority w:val="99"/>
    <w:semiHidden/>
    <w:locked/>
    <w:rsid w:val="00A637B9"/>
    <w:rPr>
      <w:rFonts w:cs="Times New Roman"/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/>
      <w:lang w:eastAsia="ru-RU"/>
    </w:rPr>
  </w:style>
  <w:style w:type="paragraph" w:styleId="a8">
    <w:name w:val="header"/>
    <w:basedOn w:val="a"/>
    <w:link w:val="a9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a0"/>
    <w:link w:val="a8"/>
    <w:uiPriority w:val="99"/>
    <w:semiHidden/>
    <w:locked/>
    <w:rsid w:val="004A63F2"/>
    <w:rPr>
      <w:rFonts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A637B9"/>
    <w:rPr>
      <w:rFonts w:cs="Times New Roman"/>
    </w:rPr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/>
      <w:lang w:eastAsia="ru-RU"/>
    </w:rPr>
  </w:style>
  <w:style w:type="paragraph" w:styleId="aa">
    <w:name w:val="footer"/>
    <w:basedOn w:val="a"/>
    <w:link w:val="ab"/>
    <w:uiPriority w:val="99"/>
    <w:semiHidden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a0"/>
    <w:link w:val="aa"/>
    <w:uiPriority w:val="99"/>
    <w:semiHidden/>
    <w:locked/>
    <w:rsid w:val="004A63F2"/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637B9"/>
    <w:rPr>
      <w:rFonts w:cs="Times New Roman"/>
    </w:rPr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4A63F2"/>
    <w:rPr>
      <w:rFonts w:cs="Times New Roman"/>
      <w:lang w:eastAsia="en-US"/>
    </w:rPr>
  </w:style>
  <w:style w:type="paragraph" w:styleId="ae">
    <w:name w:val="Title"/>
    <w:basedOn w:val="a"/>
    <w:link w:val="af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637B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/>
      <w:sz w:val="20"/>
      <w:lang w:eastAsia="ru-RU"/>
    </w:rPr>
  </w:style>
  <w:style w:type="paragraph" w:styleId="af0">
    <w:name w:val="Body Text Indent"/>
    <w:aliases w:val="Основной текст 2 Знак Знак,Основной текст 2 Знак1"/>
    <w:basedOn w:val="a"/>
    <w:link w:val="af1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a0"/>
    <w:link w:val="af0"/>
    <w:uiPriority w:val="99"/>
    <w:semiHidden/>
    <w:locked/>
    <w:rsid w:val="004A63F2"/>
    <w:rPr>
      <w:rFonts w:cs="Times New Roman"/>
      <w:lang w:eastAsia="en-US"/>
    </w:rPr>
  </w:style>
  <w:style w:type="character" w:customStyle="1" w:styleId="af1">
    <w:name w:val="Основной текст с отступом Знак"/>
    <w:aliases w:val="Основной текст 2 Знак Знак Знак,Основной текст 2 Знак1 Знак"/>
    <w:basedOn w:val="a0"/>
    <w:link w:val="af0"/>
    <w:uiPriority w:val="99"/>
    <w:semiHidden/>
    <w:locked/>
    <w:rsid w:val="00A637B9"/>
    <w:rPr>
      <w:rFonts w:cs="Times New Roman"/>
    </w:rPr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/>
      <w:sz w:val="24"/>
      <w:lang w:eastAsia="ru-RU"/>
    </w:rPr>
  </w:style>
  <w:style w:type="paragraph" w:styleId="21">
    <w:name w:val="Body Text 2"/>
    <w:basedOn w:val="a"/>
    <w:link w:val="22"/>
    <w:uiPriority w:val="99"/>
    <w:semiHidden/>
    <w:rsid w:val="00A637B9"/>
    <w:pPr>
      <w:spacing w:after="120" w:line="48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2Char1">
    <w:name w:val="Body Text 2 Char1"/>
    <w:basedOn w:val="a0"/>
    <w:link w:val="21"/>
    <w:uiPriority w:val="99"/>
    <w:semiHidden/>
    <w:locked/>
    <w:rsid w:val="004A63F2"/>
    <w:rPr>
      <w:rFonts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637B9"/>
    <w:rPr>
      <w:rFonts w:cs="Times New Roman"/>
    </w:rPr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23">
    <w:name w:val="Body Text Indent 2"/>
    <w:basedOn w:val="a"/>
    <w:link w:val="24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a0"/>
    <w:link w:val="23"/>
    <w:uiPriority w:val="99"/>
    <w:semiHidden/>
    <w:locked/>
    <w:rsid w:val="004A63F2"/>
    <w:rPr>
      <w:rFonts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637B9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/>
      <w:sz w:val="20"/>
      <w:shd w:val="clear" w:color="auto" w:fill="000080"/>
      <w:lang w:eastAsia="ru-RU"/>
    </w:rPr>
  </w:style>
  <w:style w:type="paragraph" w:styleId="af2">
    <w:name w:val="Document Map"/>
    <w:basedOn w:val="a"/>
    <w:link w:val="af3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/>
      <w:sz w:val="20"/>
      <w:szCs w:val="20"/>
      <w:lang w:eastAsia="ru-RU"/>
    </w:rPr>
  </w:style>
  <w:style w:type="character" w:customStyle="1" w:styleId="DocumentMapChar1">
    <w:name w:val="Document Map Char1"/>
    <w:basedOn w:val="a0"/>
    <w:link w:val="af2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/>
      <w:sz w:val="20"/>
      <w:lang w:eastAsia="ru-RU"/>
    </w:rPr>
  </w:style>
  <w:style w:type="paragraph" w:styleId="af4">
    <w:name w:val="Plain Text"/>
    <w:basedOn w:val="a"/>
    <w:link w:val="af5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/>
      <w:sz w:val="20"/>
      <w:szCs w:val="20"/>
      <w:lang w:eastAsia="ru-RU"/>
    </w:rPr>
  </w:style>
  <w:style w:type="character" w:customStyle="1" w:styleId="PlainTextChar1">
    <w:name w:val="Plain Text Char1"/>
    <w:basedOn w:val="a0"/>
    <w:link w:val="af4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af5">
    <w:name w:val="Текст Знак"/>
    <w:basedOn w:val="a0"/>
    <w:link w:val="af4"/>
    <w:uiPriority w:val="99"/>
    <w:semiHidden/>
    <w:locked/>
    <w:rsid w:val="00A637B9"/>
    <w:rPr>
      <w:rFonts w:ascii="Consolas" w:hAnsi="Consolas" w:cs="Times New Roman"/>
      <w:sz w:val="21"/>
      <w:szCs w:val="21"/>
    </w:rPr>
  </w:style>
  <w:style w:type="paragraph" w:styleId="af6">
    <w:name w:val="annotation subject"/>
    <w:basedOn w:val="a6"/>
    <w:next w:val="a6"/>
    <w:link w:val="af7"/>
    <w:uiPriority w:val="99"/>
    <w:semiHidden/>
    <w:rsid w:val="00A637B9"/>
    <w:rPr>
      <w:rFonts w:ascii="Calibri" w:hAnsi="Calibri"/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locked/>
    <w:rsid w:val="00A637B9"/>
    <w:rPr>
      <w:rFonts w:ascii="Calibri" w:hAnsi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/>
      <w:sz w:val="16"/>
      <w:lang w:eastAsia="ru-RU"/>
    </w:rPr>
  </w:style>
  <w:style w:type="paragraph" w:styleId="af8">
    <w:name w:val="Balloon Text"/>
    <w:basedOn w:val="a"/>
    <w:link w:val="af9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a0"/>
    <w:link w:val="af8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paragraph" w:styleId="afc">
    <w:name w:val="List Paragraph"/>
    <w:basedOn w:val="a"/>
    <w:uiPriority w:val="99"/>
    <w:qFormat/>
    <w:rsid w:val="00A637B9"/>
    <w:pPr>
      <w:spacing w:after="0" w:line="240" w:lineRule="auto"/>
      <w:ind w:left="720" w:firstLine="567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25">
    <w:name w:val="Знак Знак2"/>
    <w:basedOn w:val="a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Tahoma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e">
    <w:name w:val="Комментарий"/>
    <w:basedOn w:val="a"/>
    <w:next w:val="a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ff">
    <w:name w:val="Информация об изменениях документа"/>
    <w:basedOn w:val="afe"/>
    <w:next w:val="a"/>
    <w:uiPriority w:val="99"/>
    <w:rsid w:val="00A637B9"/>
    <w:rPr>
      <w:i/>
      <w:iCs/>
    </w:rPr>
  </w:style>
  <w:style w:type="paragraph" w:customStyle="1" w:styleId="Title">
    <w:name w:val="Title!Название НПА"/>
    <w:basedOn w:val="a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A637B9"/>
    <w:rPr>
      <w:sz w:val="28"/>
    </w:rPr>
  </w:style>
  <w:style w:type="paragraph" w:customStyle="1" w:styleId="12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ff0">
    <w:name w:val="Знак"/>
    <w:basedOn w:val="a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Style7">
    <w:name w:val="Style7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1">
    <w:name w:val="Заголовок"/>
    <w:basedOn w:val="a"/>
    <w:next w:val="ac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Mangal"/>
      <w:sz w:val="28"/>
      <w:szCs w:val="28"/>
      <w:lang w:eastAsia="ru-RU"/>
    </w:rPr>
  </w:style>
  <w:style w:type="paragraph" w:customStyle="1" w:styleId="13">
    <w:name w:val="Указатель1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Mang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p24">
    <w:name w:val="p24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5">
    <w:name w:val="p25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7">
    <w:name w:val="p4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8">
    <w:name w:val="p4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50">
    <w:name w:val="p50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2">
    <w:name w:val="Содержимое таблицы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3">
    <w:name w:val="Заголовок таблицы"/>
    <w:basedOn w:val="aff2"/>
    <w:uiPriority w:val="99"/>
    <w:rsid w:val="00A637B9"/>
    <w:pPr>
      <w:jc w:val="center"/>
    </w:pPr>
    <w:rPr>
      <w:b/>
      <w:bCs/>
    </w:rPr>
  </w:style>
  <w:style w:type="paragraph" w:customStyle="1" w:styleId="aff4">
    <w:name w:val="Блочная цитата"/>
    <w:basedOn w:val="a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637B9"/>
    <w:rPr>
      <w:rFonts w:cs="Times New Roman"/>
    </w:rPr>
  </w:style>
  <w:style w:type="character" w:customStyle="1" w:styleId="FontStyle11">
    <w:name w:val="Font Style11"/>
    <w:uiPriority w:val="99"/>
    <w:rsid w:val="00A637B9"/>
    <w:rPr>
      <w:rFonts w:ascii="Times New Roman" w:hAnsi="Times New Roman"/>
      <w:sz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/>
      <w:sz w:val="28"/>
    </w:rPr>
  </w:style>
  <w:style w:type="character" w:customStyle="1" w:styleId="aff5">
    <w:name w:val="Гипертекстовая ссылка"/>
    <w:basedOn w:val="a0"/>
    <w:rsid w:val="00A637B9"/>
    <w:rPr>
      <w:rFonts w:cs="Times New Roman"/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/>
      <w:i/>
      <w:sz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/>
      <w:sz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4">
    <w:name w:val="Основной шрифт абзаца1"/>
    <w:uiPriority w:val="99"/>
    <w:rsid w:val="00A637B9"/>
  </w:style>
  <w:style w:type="character" w:customStyle="1" w:styleId="s6">
    <w:name w:val="s6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4"/>
    <w:uiPriority w:val="99"/>
    <w:rsid w:val="00A637B9"/>
    <w:rPr>
      <w:rFonts w:ascii="Times New Roman" w:hAnsi="Times New Roman" w:cs="Times New Roman"/>
    </w:rPr>
  </w:style>
  <w:style w:type="paragraph" w:styleId="aff6">
    <w:name w:val="Subtitle"/>
    <w:basedOn w:val="a"/>
    <w:next w:val="a"/>
    <w:link w:val="aff7"/>
    <w:uiPriority w:val="99"/>
    <w:qFormat/>
    <w:rsid w:val="00A637B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7">
    <w:name w:val="Подзаголовок Знак"/>
    <w:basedOn w:val="a0"/>
    <w:link w:val="aff6"/>
    <w:uiPriority w:val="99"/>
    <w:locked/>
    <w:rsid w:val="00A637B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aff8">
    <w:name w:val="Table Grid"/>
    <w:basedOn w:val="a1"/>
    <w:uiPriority w:val="99"/>
    <w:rsid w:val="00A637B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b">
    <w:name w:val="Без интервала Знак"/>
    <w:basedOn w:val="a0"/>
    <w:link w:val="afa"/>
    <w:uiPriority w:val="99"/>
    <w:locked/>
    <w:rsid w:val="00BD4FEE"/>
    <w:rPr>
      <w:rFonts w:ascii="Times New Roman" w:eastAsia="Times New Roman" w:hAnsi="Times New Roman"/>
      <w:sz w:val="28"/>
      <w:szCs w:val="22"/>
      <w:lang w:val="ru-RU" w:eastAsia="en-US" w:bidi="ar-SA"/>
    </w:rPr>
  </w:style>
  <w:style w:type="character" w:customStyle="1" w:styleId="title0">
    <w:name w:val="title"/>
    <w:basedOn w:val="a0"/>
    <w:uiPriority w:val="99"/>
    <w:rsid w:val="004D5519"/>
    <w:rPr>
      <w:rFonts w:cs="Times New Roman"/>
    </w:rPr>
  </w:style>
  <w:style w:type="character" w:styleId="aff9">
    <w:name w:val="Strong"/>
    <w:basedOn w:val="a0"/>
    <w:qFormat/>
    <w:rsid w:val="006B3705"/>
    <w:rPr>
      <w:rFonts w:cs="Times New Roman"/>
      <w:b/>
      <w:bCs/>
    </w:rPr>
  </w:style>
  <w:style w:type="character" w:customStyle="1" w:styleId="pausa">
    <w:name w:val="pausa"/>
    <w:basedOn w:val="a0"/>
    <w:uiPriority w:val="99"/>
    <w:rsid w:val="006B3705"/>
    <w:rPr>
      <w:rFonts w:cs="Times New Roman"/>
    </w:rPr>
  </w:style>
  <w:style w:type="character" w:styleId="affa">
    <w:name w:val="line number"/>
    <w:basedOn w:val="a0"/>
    <w:uiPriority w:val="99"/>
    <w:semiHidden/>
    <w:unhideWhenUsed/>
    <w:locked/>
    <w:rsid w:val="00813B89"/>
  </w:style>
  <w:style w:type="paragraph" w:styleId="affb">
    <w:name w:val="Normal (Web)"/>
    <w:basedOn w:val="a"/>
    <w:semiHidden/>
    <w:locked/>
    <w:rsid w:val="00D748B5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3F554-7054-4E5B-9D24-7D509E80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1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1</cp:lastModifiedBy>
  <cp:revision>26</cp:revision>
  <dcterms:created xsi:type="dcterms:W3CDTF">2019-10-30T11:31:00Z</dcterms:created>
  <dcterms:modified xsi:type="dcterms:W3CDTF">2020-12-21T06:57:00Z</dcterms:modified>
</cp:coreProperties>
</file>