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025" w:rsidRPr="00301025" w:rsidRDefault="00301025" w:rsidP="00301025">
      <w:pPr>
        <w:pStyle w:val="a3"/>
        <w:shd w:val="clear" w:color="auto" w:fill="FFFFFF"/>
        <w:rPr>
          <w:caps/>
          <w:sz w:val="28"/>
          <w:szCs w:val="28"/>
        </w:rPr>
      </w:pPr>
      <w:r w:rsidRPr="00301025">
        <w:rPr>
          <w:caps/>
          <w:sz w:val="28"/>
          <w:szCs w:val="28"/>
        </w:rPr>
        <w:t xml:space="preserve">АДМИНИСТРАЦИЯ </w:t>
      </w:r>
    </w:p>
    <w:p w:rsidR="00301025" w:rsidRPr="00301025" w:rsidRDefault="00301025" w:rsidP="00301025">
      <w:pPr>
        <w:pStyle w:val="a3"/>
        <w:shd w:val="clear" w:color="auto" w:fill="FFFFFF"/>
        <w:rPr>
          <w:caps/>
          <w:sz w:val="28"/>
          <w:szCs w:val="28"/>
        </w:rPr>
      </w:pPr>
      <w:r w:rsidRPr="00301025">
        <w:rPr>
          <w:caps/>
          <w:sz w:val="28"/>
          <w:szCs w:val="28"/>
        </w:rPr>
        <w:t>АНДРЕЕВСКОГО СЕЛЬСКОГО ПОСЕЛЕНИЯ</w:t>
      </w:r>
    </w:p>
    <w:p w:rsidR="00301025" w:rsidRPr="00301025" w:rsidRDefault="00301025" w:rsidP="00301025">
      <w:pPr>
        <w:pStyle w:val="a3"/>
        <w:shd w:val="clear" w:color="auto" w:fill="FFFFFF"/>
        <w:rPr>
          <w:caps/>
          <w:sz w:val="28"/>
          <w:szCs w:val="28"/>
        </w:rPr>
      </w:pPr>
      <w:r w:rsidRPr="00301025">
        <w:rPr>
          <w:caps/>
          <w:sz w:val="28"/>
          <w:szCs w:val="28"/>
        </w:rPr>
        <w:t>Темниковского МУНИЦИПАЛЬНОГО РАЙОНА</w:t>
      </w:r>
    </w:p>
    <w:p w:rsidR="00301025" w:rsidRPr="00301025" w:rsidRDefault="00301025" w:rsidP="00301025">
      <w:pPr>
        <w:pStyle w:val="a3"/>
        <w:shd w:val="clear" w:color="auto" w:fill="FFFFFF"/>
        <w:rPr>
          <w:caps/>
          <w:sz w:val="28"/>
          <w:szCs w:val="28"/>
        </w:rPr>
      </w:pPr>
      <w:r w:rsidRPr="00301025">
        <w:rPr>
          <w:caps/>
          <w:sz w:val="28"/>
          <w:szCs w:val="28"/>
        </w:rPr>
        <w:t>Республики мордовиЯ</w:t>
      </w:r>
    </w:p>
    <w:p w:rsidR="00301025" w:rsidRPr="00301025" w:rsidRDefault="00301025" w:rsidP="00301025">
      <w:pPr>
        <w:pStyle w:val="a3"/>
        <w:shd w:val="clear" w:color="auto" w:fill="FFFFFF"/>
        <w:rPr>
          <w:b w:val="0"/>
          <w:caps/>
          <w:sz w:val="20"/>
        </w:rPr>
      </w:pPr>
    </w:p>
    <w:p w:rsidR="00301025" w:rsidRPr="00301025" w:rsidRDefault="00301025" w:rsidP="00301025">
      <w:pPr>
        <w:pStyle w:val="a3"/>
        <w:shd w:val="clear" w:color="auto" w:fill="FFFFFF"/>
        <w:rPr>
          <w:b w:val="0"/>
          <w:caps/>
          <w:sz w:val="20"/>
        </w:rPr>
      </w:pPr>
    </w:p>
    <w:p w:rsidR="00301025" w:rsidRPr="00301025" w:rsidRDefault="00301025" w:rsidP="00301025">
      <w:pPr>
        <w:shd w:val="clear" w:color="auto" w:fill="FFFFFF"/>
        <w:spacing w:line="360" w:lineRule="auto"/>
        <w:jc w:val="center"/>
        <w:outlineLvl w:val="0"/>
        <w:rPr>
          <w:rFonts w:ascii="Times New Roman" w:hAnsi="Times New Roman" w:cs="Times New Roman"/>
          <w:b/>
          <w:bCs/>
          <w:sz w:val="34"/>
          <w:szCs w:val="34"/>
        </w:rPr>
      </w:pPr>
      <w:r w:rsidRPr="00301025">
        <w:rPr>
          <w:rFonts w:ascii="Times New Roman" w:hAnsi="Times New Roman" w:cs="Times New Roman"/>
          <w:b/>
          <w:bCs/>
          <w:sz w:val="34"/>
          <w:szCs w:val="34"/>
        </w:rPr>
        <w:t>П О С Т А Н О В Л Е Н И Е</w:t>
      </w:r>
    </w:p>
    <w:p w:rsidR="00301025" w:rsidRPr="00301025" w:rsidRDefault="00301025" w:rsidP="00301025">
      <w:pPr>
        <w:pStyle w:val="a6"/>
        <w:rPr>
          <w:rFonts w:ascii="Times New Roman" w:hAnsi="Times New Roman" w:cs="Times New Roman"/>
        </w:rPr>
      </w:pPr>
    </w:p>
    <w:p w:rsidR="00301025" w:rsidRPr="00301025" w:rsidRDefault="00301025" w:rsidP="00301025">
      <w:pPr>
        <w:pStyle w:val="a6"/>
        <w:rPr>
          <w:rFonts w:ascii="Times New Roman" w:hAnsi="Times New Roman" w:cs="Times New Roman"/>
        </w:rPr>
      </w:pPr>
    </w:p>
    <w:p w:rsidR="00301025" w:rsidRPr="00301025" w:rsidRDefault="003A5C6E" w:rsidP="00301025">
      <w:pPr>
        <w:shd w:val="clear" w:color="auto" w:fill="FFFFFF"/>
        <w:spacing w:line="360" w:lineRule="auto"/>
        <w:jc w:val="center"/>
        <w:outlineLvl w:val="0"/>
        <w:rPr>
          <w:rFonts w:ascii="Times New Roman" w:hAnsi="Times New Roman" w:cs="Times New Roman"/>
          <w:sz w:val="28"/>
          <w:szCs w:val="28"/>
        </w:rPr>
      </w:pPr>
      <w:r>
        <w:rPr>
          <w:rFonts w:ascii="Times New Roman" w:hAnsi="Times New Roman" w:cs="Times New Roman"/>
          <w:sz w:val="28"/>
          <w:szCs w:val="28"/>
        </w:rPr>
        <w:t>11</w:t>
      </w:r>
      <w:r w:rsidR="00AB4EB9">
        <w:rPr>
          <w:rFonts w:ascii="Times New Roman" w:hAnsi="Times New Roman" w:cs="Times New Roman"/>
          <w:sz w:val="28"/>
          <w:szCs w:val="28"/>
        </w:rPr>
        <w:t>.0</w:t>
      </w:r>
      <w:r>
        <w:rPr>
          <w:rFonts w:ascii="Times New Roman" w:hAnsi="Times New Roman" w:cs="Times New Roman"/>
          <w:sz w:val="28"/>
          <w:szCs w:val="28"/>
        </w:rPr>
        <w:t>1</w:t>
      </w:r>
      <w:r w:rsidR="00AB4EB9">
        <w:rPr>
          <w:rFonts w:ascii="Times New Roman" w:hAnsi="Times New Roman" w:cs="Times New Roman"/>
          <w:sz w:val="28"/>
          <w:szCs w:val="28"/>
        </w:rPr>
        <w:t>.</w:t>
      </w:r>
      <w:r w:rsidR="00301025" w:rsidRPr="00301025">
        <w:rPr>
          <w:rFonts w:ascii="Times New Roman" w:hAnsi="Times New Roman" w:cs="Times New Roman"/>
          <w:sz w:val="28"/>
          <w:szCs w:val="28"/>
        </w:rPr>
        <w:t>20</w:t>
      </w:r>
      <w:r w:rsidR="00AB4EB9">
        <w:rPr>
          <w:rFonts w:ascii="Times New Roman" w:hAnsi="Times New Roman" w:cs="Times New Roman"/>
          <w:sz w:val="28"/>
          <w:szCs w:val="28"/>
        </w:rPr>
        <w:t>2</w:t>
      </w:r>
      <w:r>
        <w:rPr>
          <w:rFonts w:ascii="Times New Roman" w:hAnsi="Times New Roman" w:cs="Times New Roman"/>
          <w:sz w:val="28"/>
          <w:szCs w:val="28"/>
        </w:rPr>
        <w:t>1</w:t>
      </w:r>
      <w:r w:rsidR="00301025" w:rsidRPr="00301025">
        <w:rPr>
          <w:rFonts w:ascii="Times New Roman" w:hAnsi="Times New Roman" w:cs="Times New Roman"/>
          <w:sz w:val="28"/>
          <w:szCs w:val="28"/>
        </w:rPr>
        <w:t xml:space="preserve"> г</w:t>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AB4EB9">
        <w:rPr>
          <w:rFonts w:ascii="Times New Roman" w:hAnsi="Times New Roman" w:cs="Times New Roman"/>
          <w:sz w:val="28"/>
          <w:szCs w:val="28"/>
        </w:rPr>
        <w:t xml:space="preserve"> </w:t>
      </w:r>
      <w:r w:rsidR="00FD27EE">
        <w:rPr>
          <w:rFonts w:ascii="Times New Roman" w:hAnsi="Times New Roman" w:cs="Times New Roman"/>
          <w:sz w:val="28"/>
          <w:szCs w:val="28"/>
        </w:rPr>
        <w:t xml:space="preserve">              </w:t>
      </w:r>
      <w:r w:rsidR="00AB4EB9">
        <w:rPr>
          <w:rFonts w:ascii="Times New Roman" w:hAnsi="Times New Roman" w:cs="Times New Roman"/>
          <w:sz w:val="28"/>
          <w:szCs w:val="28"/>
        </w:rPr>
        <w:t xml:space="preserve"> </w:t>
      </w:r>
      <w:r w:rsidR="00301025" w:rsidRPr="00301025">
        <w:rPr>
          <w:rFonts w:ascii="Times New Roman" w:hAnsi="Times New Roman" w:cs="Times New Roman"/>
          <w:sz w:val="28"/>
          <w:szCs w:val="28"/>
        </w:rPr>
        <w:t xml:space="preserve">№ </w:t>
      </w:r>
      <w:r w:rsidR="00FD27EE">
        <w:rPr>
          <w:rFonts w:ascii="Times New Roman" w:hAnsi="Times New Roman" w:cs="Times New Roman"/>
          <w:sz w:val="28"/>
          <w:szCs w:val="28"/>
        </w:rPr>
        <w:t>3</w:t>
      </w:r>
    </w:p>
    <w:p w:rsidR="00301025" w:rsidRDefault="00301025" w:rsidP="00301025">
      <w:pPr>
        <w:jc w:val="center"/>
        <w:rPr>
          <w:rFonts w:ascii="Times New Roman" w:hAnsi="Times New Roman" w:cs="Times New Roman"/>
          <w:sz w:val="28"/>
          <w:szCs w:val="28"/>
        </w:rPr>
      </w:pPr>
      <w:r w:rsidRPr="00301025">
        <w:rPr>
          <w:rFonts w:ascii="Times New Roman" w:hAnsi="Times New Roman" w:cs="Times New Roman"/>
          <w:sz w:val="28"/>
          <w:szCs w:val="28"/>
        </w:rPr>
        <w:t>д. Андреевка</w:t>
      </w:r>
    </w:p>
    <w:p w:rsidR="00B16490" w:rsidRPr="00B16490" w:rsidRDefault="00B16490" w:rsidP="00B16490">
      <w:pPr>
        <w:spacing w:after="0" w:line="240" w:lineRule="auto"/>
        <w:jc w:val="center"/>
        <w:rPr>
          <w:rFonts w:ascii="Times New Roman" w:hAnsi="Times New Roman" w:cs="Times New Roman"/>
          <w:sz w:val="16"/>
          <w:szCs w:val="16"/>
        </w:rPr>
      </w:pPr>
    </w:p>
    <w:p w:rsidR="00B16490" w:rsidRDefault="00B16490" w:rsidP="00B16490">
      <w:pPr>
        <w:spacing w:after="0" w:line="240" w:lineRule="auto"/>
        <w:jc w:val="center"/>
        <w:rPr>
          <w:rFonts w:ascii="Times New Roman" w:hAnsi="Times New Roman" w:cs="Times New Roman"/>
          <w:sz w:val="16"/>
          <w:szCs w:val="16"/>
        </w:rPr>
      </w:pPr>
    </w:p>
    <w:p w:rsidR="00FD27EE" w:rsidRPr="00FD27EE" w:rsidRDefault="00FD27EE" w:rsidP="00FD27EE">
      <w:pPr>
        <w:pStyle w:val="ConsPlusTitle"/>
        <w:jc w:val="center"/>
        <w:rPr>
          <w:rFonts w:ascii="Times New Roman" w:hAnsi="Times New Roman" w:cs="Times New Roman"/>
          <w:sz w:val="28"/>
          <w:szCs w:val="28"/>
        </w:rPr>
      </w:pPr>
      <w:r w:rsidRPr="00FD27EE">
        <w:rPr>
          <w:rFonts w:ascii="Times New Roman" w:hAnsi="Times New Roman" w:cs="Times New Roman"/>
          <w:sz w:val="28"/>
          <w:szCs w:val="28"/>
        </w:rPr>
        <w:t xml:space="preserve">Порядок учёта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FD27EE" w:rsidRDefault="00FD27EE" w:rsidP="00FD27EE">
      <w:pPr>
        <w:pStyle w:val="ConsPlusTitle"/>
        <w:jc w:val="center"/>
        <w:rPr>
          <w:rFonts w:ascii="Times New Roman" w:hAnsi="Times New Roman" w:cs="Times New Roman"/>
          <w:b w:val="0"/>
          <w:sz w:val="16"/>
          <w:szCs w:val="16"/>
        </w:rPr>
      </w:pPr>
    </w:p>
    <w:p w:rsidR="00FD27EE" w:rsidRPr="00FD27EE" w:rsidRDefault="00FD27EE" w:rsidP="00FD27EE">
      <w:pPr>
        <w:pStyle w:val="ConsPlusTitle"/>
        <w:jc w:val="center"/>
        <w:rPr>
          <w:rFonts w:ascii="Times New Roman" w:hAnsi="Times New Roman" w:cs="Times New Roman"/>
          <w:b w:val="0"/>
          <w:sz w:val="16"/>
          <w:szCs w:val="16"/>
        </w:rPr>
      </w:pP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 xml:space="preserve">Руководствуясь </w:t>
      </w:r>
      <w:hyperlink r:id="rId7" w:history="1">
        <w:r w:rsidRPr="00FD27EE">
          <w:rPr>
            <w:rFonts w:ascii="Times New Roman" w:hAnsi="Times New Roman" w:cs="Times New Roman"/>
            <w:sz w:val="28"/>
            <w:szCs w:val="28"/>
          </w:rPr>
          <w:t>статьей 219</w:t>
        </w:r>
      </w:hyperlink>
      <w:r w:rsidRPr="00FD27EE">
        <w:rPr>
          <w:rFonts w:ascii="Times New Roman" w:hAnsi="Times New Roman" w:cs="Times New Roman"/>
          <w:sz w:val="28"/>
          <w:szCs w:val="28"/>
        </w:rPr>
        <w:t xml:space="preserve"> Бюджетного кодекса Российской Федерации, </w:t>
      </w:r>
      <w:r>
        <w:rPr>
          <w:rFonts w:ascii="Times New Roman" w:hAnsi="Times New Roman" w:cs="Times New Roman"/>
          <w:sz w:val="28"/>
          <w:szCs w:val="28"/>
        </w:rPr>
        <w:t xml:space="preserve">Администрация Андреевского сельского поселения </w:t>
      </w:r>
      <w:r w:rsidRPr="00FD27EE">
        <w:rPr>
          <w:rFonts w:ascii="Times New Roman" w:hAnsi="Times New Roman" w:cs="Times New Roman"/>
          <w:sz w:val="28"/>
          <w:szCs w:val="28"/>
        </w:rPr>
        <w:t>Темниковского муниципального района Республики Мордовия п</w:t>
      </w:r>
      <w:r>
        <w:rPr>
          <w:rFonts w:ascii="Times New Roman" w:hAnsi="Times New Roman" w:cs="Times New Roman"/>
          <w:sz w:val="28"/>
          <w:szCs w:val="28"/>
        </w:rPr>
        <w:t xml:space="preserve"> о с т а н о в л я е т</w:t>
      </w:r>
      <w:r w:rsidRPr="00FD27EE">
        <w:rPr>
          <w:rFonts w:ascii="Times New Roman" w:hAnsi="Times New Roman" w:cs="Times New Roman"/>
          <w:sz w:val="28"/>
          <w:szCs w:val="28"/>
        </w:rPr>
        <w:t>:</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 xml:space="preserve">1. Утвердить прилагаемый </w:t>
      </w:r>
      <w:hyperlink w:anchor="P30" w:history="1">
        <w:r w:rsidRPr="00FD27EE">
          <w:rPr>
            <w:rFonts w:ascii="Times New Roman" w:hAnsi="Times New Roman" w:cs="Times New Roman"/>
            <w:sz w:val="28"/>
            <w:szCs w:val="28"/>
          </w:rPr>
          <w:t>Порядок</w:t>
        </w:r>
      </w:hyperlink>
      <w:r w:rsidRPr="00FD27EE">
        <w:rPr>
          <w:rFonts w:ascii="Times New Roman" w:hAnsi="Times New Roman" w:cs="Times New Roman"/>
          <w:sz w:val="28"/>
          <w:szCs w:val="28"/>
        </w:rPr>
        <w:t xml:space="preserve"> учета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2. Контроль за исполнением настоящего постановления оставляю за собой.</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3. Настоящее постановление вступает в силу со дня его подписания и распространяет действие на правоотношения, возникшие с 06октября2020 г.</w:t>
      </w:r>
    </w:p>
    <w:p w:rsidR="00FD27EE" w:rsidRPr="00FD27EE" w:rsidRDefault="00FD27EE" w:rsidP="00FD27EE">
      <w:pPr>
        <w:pStyle w:val="ConsPlusNormal"/>
        <w:jc w:val="both"/>
        <w:rPr>
          <w:rFonts w:ascii="Times New Roman" w:hAnsi="Times New Roman" w:cs="Times New Roman"/>
          <w:sz w:val="28"/>
          <w:szCs w:val="28"/>
        </w:rPr>
      </w:pPr>
    </w:p>
    <w:p w:rsidR="00FD27EE" w:rsidRDefault="00FD27EE" w:rsidP="00FD27EE">
      <w:pPr>
        <w:pStyle w:val="ConsPlusNormal"/>
        <w:ind w:firstLine="540"/>
        <w:jc w:val="both"/>
        <w:rPr>
          <w:rFonts w:ascii="Times New Roman" w:hAnsi="Times New Roman" w:cs="Times New Roman"/>
          <w:sz w:val="24"/>
          <w:szCs w:val="24"/>
        </w:rPr>
      </w:pPr>
    </w:p>
    <w:p w:rsidR="00FD27EE" w:rsidRDefault="00FD27EE" w:rsidP="00FD27EE">
      <w:pPr>
        <w:pStyle w:val="ConsPlusNormal"/>
        <w:ind w:firstLine="142"/>
        <w:jc w:val="both"/>
        <w:rPr>
          <w:rFonts w:ascii="Times New Roman" w:hAnsi="Times New Roman" w:cs="Times New Roman"/>
          <w:sz w:val="24"/>
          <w:szCs w:val="24"/>
        </w:rPr>
      </w:pPr>
    </w:p>
    <w:p w:rsidR="00FD27EE" w:rsidRPr="00FD27EE" w:rsidRDefault="00FD27EE" w:rsidP="00FD27EE">
      <w:pPr>
        <w:spacing w:after="0" w:line="240" w:lineRule="auto"/>
        <w:jc w:val="both"/>
        <w:rPr>
          <w:rFonts w:ascii="Times New Roman" w:hAnsi="Times New Roman" w:cs="Times New Roman"/>
          <w:sz w:val="28"/>
          <w:szCs w:val="28"/>
        </w:rPr>
      </w:pPr>
      <w:r w:rsidRPr="00FD27EE">
        <w:rPr>
          <w:rFonts w:ascii="Times New Roman" w:hAnsi="Times New Roman" w:cs="Times New Roman"/>
          <w:sz w:val="28"/>
          <w:szCs w:val="28"/>
        </w:rPr>
        <w:t>Глава Андреевского</w:t>
      </w:r>
    </w:p>
    <w:p w:rsidR="00FD27EE" w:rsidRPr="00FD27EE" w:rsidRDefault="00FD27EE" w:rsidP="00FD27EE">
      <w:pPr>
        <w:spacing w:after="0" w:line="240" w:lineRule="auto"/>
        <w:jc w:val="both"/>
        <w:rPr>
          <w:rFonts w:ascii="Times New Roman" w:hAnsi="Times New Roman" w:cs="Times New Roman"/>
          <w:sz w:val="28"/>
          <w:szCs w:val="28"/>
        </w:rPr>
      </w:pPr>
      <w:r w:rsidRPr="00FD27EE">
        <w:rPr>
          <w:rFonts w:ascii="Times New Roman" w:hAnsi="Times New Roman" w:cs="Times New Roman"/>
          <w:sz w:val="28"/>
          <w:szCs w:val="28"/>
        </w:rPr>
        <w:t>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Т.В.Максимова</w:t>
      </w:r>
    </w:p>
    <w:p w:rsidR="00FD27EE" w:rsidRPr="00FD27EE" w:rsidRDefault="00FD27EE" w:rsidP="00FD27EE">
      <w:pPr>
        <w:spacing w:after="0" w:line="240" w:lineRule="auto"/>
        <w:jc w:val="both"/>
        <w:rPr>
          <w:rFonts w:ascii="Times New Roman" w:hAnsi="Times New Roman" w:cs="Times New Roman"/>
          <w:b/>
          <w:sz w:val="28"/>
          <w:szCs w:val="28"/>
        </w:rPr>
      </w:pPr>
    </w:p>
    <w:p w:rsidR="00FD27EE" w:rsidRPr="00FD27EE" w:rsidRDefault="00FD27EE" w:rsidP="00FD27EE">
      <w:pPr>
        <w:spacing w:after="0" w:line="240" w:lineRule="auto"/>
        <w:jc w:val="both"/>
        <w:rPr>
          <w:rFonts w:ascii="Times New Roman" w:hAnsi="Times New Roman" w:cs="Times New Roman"/>
          <w:b/>
          <w:sz w:val="28"/>
          <w:szCs w:val="28"/>
        </w:rPr>
      </w:pPr>
    </w:p>
    <w:p w:rsidR="00FD27EE" w:rsidRDefault="00FD27EE" w:rsidP="00FD27EE">
      <w:pPr>
        <w:pStyle w:val="ConsPlusNormal"/>
        <w:spacing w:before="220"/>
        <w:jc w:val="both"/>
        <w:rPr>
          <w:rFonts w:ascii="Times New Roman" w:hAnsi="Times New Roman" w:cs="Times New Roman"/>
          <w:sz w:val="24"/>
          <w:szCs w:val="24"/>
        </w:rPr>
      </w:pPr>
    </w:p>
    <w:p w:rsidR="00FD27EE" w:rsidRDefault="00FD27EE" w:rsidP="00FD27EE">
      <w:pPr>
        <w:pStyle w:val="ConsPlusNormal"/>
        <w:spacing w:before="220"/>
        <w:jc w:val="both"/>
        <w:rPr>
          <w:rFonts w:ascii="Times New Roman" w:hAnsi="Times New Roman" w:cs="Times New Roman"/>
          <w:sz w:val="24"/>
          <w:szCs w:val="24"/>
        </w:rPr>
      </w:pPr>
    </w:p>
    <w:p w:rsidR="00FD27EE" w:rsidRDefault="00FD27EE" w:rsidP="00FD27EE">
      <w:pPr>
        <w:pStyle w:val="ConsPlusNormal"/>
        <w:spacing w:before="220"/>
        <w:jc w:val="both"/>
        <w:rPr>
          <w:rFonts w:ascii="Times New Roman" w:hAnsi="Times New Roman" w:cs="Times New Roman"/>
          <w:sz w:val="24"/>
          <w:szCs w:val="24"/>
        </w:rPr>
      </w:pPr>
    </w:p>
    <w:p w:rsidR="00FD27EE" w:rsidRPr="00155463" w:rsidRDefault="00FD27EE" w:rsidP="00FD27EE">
      <w:pPr>
        <w:pStyle w:val="ConsPlusNormal"/>
        <w:spacing w:before="220"/>
        <w:jc w:val="both"/>
        <w:rPr>
          <w:rFonts w:ascii="Times New Roman" w:hAnsi="Times New Roman" w:cs="Times New Roman"/>
          <w:sz w:val="24"/>
          <w:szCs w:val="24"/>
        </w:rPr>
      </w:pPr>
    </w:p>
    <w:p w:rsidR="00FD27EE" w:rsidRPr="00155463" w:rsidRDefault="00FD27EE" w:rsidP="00FD27EE">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r>
        <w:rPr>
          <w:rFonts w:ascii="Times New Roman" w:hAnsi="Times New Roman" w:cs="Times New Roman"/>
          <w:sz w:val="24"/>
          <w:szCs w:val="24"/>
        </w:rPr>
        <w:t>о</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FD27EE"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p>
    <w:p w:rsidR="00FD27EE"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Андреевскогосельского поселения</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муниципального района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от «11» января 2021 г. №</w:t>
      </w:r>
      <w:bookmarkStart w:id="0" w:name="_GoBack"/>
      <w:bookmarkEnd w:id="0"/>
      <w:r>
        <w:rPr>
          <w:rFonts w:ascii="Times New Roman" w:hAnsi="Times New Roman" w:cs="Times New Roman"/>
          <w:sz w:val="24"/>
          <w:szCs w:val="24"/>
        </w:rPr>
        <w:t xml:space="preserve"> 3</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rPr>
          <w:rFonts w:cs="Times New Roman"/>
        </w:rPr>
      </w:pPr>
    </w:p>
    <w:p w:rsidR="00944385" w:rsidRPr="00FD27EE" w:rsidRDefault="00944385" w:rsidP="00944385">
      <w:pPr>
        <w:pStyle w:val="ConsPlusTitle"/>
        <w:jc w:val="center"/>
        <w:rPr>
          <w:rFonts w:ascii="Times New Roman" w:hAnsi="Times New Roman" w:cs="Times New Roman"/>
          <w:sz w:val="28"/>
          <w:szCs w:val="28"/>
        </w:rPr>
      </w:pPr>
      <w:r w:rsidRPr="00FD27EE">
        <w:rPr>
          <w:rFonts w:ascii="Times New Roman" w:hAnsi="Times New Roman" w:cs="Times New Roman"/>
          <w:sz w:val="28"/>
          <w:szCs w:val="28"/>
        </w:rPr>
        <w:t xml:space="preserve">Порядок учёта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155463" w:rsidRDefault="00FD27EE" w:rsidP="00FD27EE">
      <w:pPr>
        <w:pStyle w:val="ConsPlusNormal"/>
        <w:jc w:val="both"/>
        <w:rPr>
          <w:rFonts w:ascii="Times New Roman" w:hAnsi="Times New Roman" w:cs="Times New Roman"/>
          <w:sz w:val="24"/>
          <w:szCs w:val="24"/>
        </w:rPr>
      </w:pPr>
      <w:bookmarkStart w:id="1" w:name="P30"/>
      <w:bookmarkEnd w:id="1"/>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 Общие положения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1. Настоящий Порядок разработан на основании </w:t>
      </w:r>
      <w:hyperlink r:id="rId8" w:history="1">
        <w:r w:rsidRPr="00944385">
          <w:rPr>
            <w:rFonts w:ascii="Times New Roman" w:hAnsi="Times New Roman" w:cs="Times New Roman"/>
            <w:sz w:val="28"/>
            <w:szCs w:val="28"/>
          </w:rPr>
          <w:t>статьи 219</w:t>
        </w:r>
      </w:hyperlink>
      <w:r w:rsidRPr="00944385">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Андреевского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сельского поселения Темниковского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w:t>
      </w:r>
      <w:r w:rsidRPr="00944385">
        <w:rPr>
          <w:rFonts w:ascii="Times New Roman" w:hAnsi="Times New Roman" w:cs="Times New Roman"/>
          <w:sz w:val="28"/>
          <w:szCs w:val="28"/>
        </w:rPr>
        <w:lastRenderedPageBreak/>
        <w:t xml:space="preserve">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944385">
          <w:rPr>
            <w:rFonts w:ascii="Times New Roman" w:hAnsi="Times New Roman" w:cs="Times New Roman"/>
            <w:sz w:val="28"/>
            <w:szCs w:val="28"/>
          </w:rPr>
          <w:t>абзацами десятым</w:t>
        </w:r>
      </w:hyperlink>
      <w:r w:rsidRPr="00944385">
        <w:rPr>
          <w:rFonts w:ascii="Times New Roman" w:hAnsi="Times New Roman" w:cs="Times New Roman"/>
          <w:sz w:val="28"/>
          <w:szCs w:val="28"/>
        </w:rPr>
        <w:t xml:space="preserve"> и </w:t>
      </w:r>
      <w:hyperlink w:anchor="P61" w:history="1">
        <w:r w:rsidRPr="00944385">
          <w:rPr>
            <w:rFonts w:ascii="Times New Roman" w:hAnsi="Times New Roman" w:cs="Times New Roman"/>
            <w:sz w:val="28"/>
            <w:szCs w:val="28"/>
          </w:rPr>
          <w:t>одиннадцатым пункта 8</w:t>
        </w:r>
      </w:hyperlink>
      <w:r w:rsidRPr="00944385">
        <w:rPr>
          <w:rFonts w:ascii="Times New Roman" w:hAnsi="Times New Roman" w:cs="Times New Roman"/>
          <w:sz w:val="28"/>
          <w:szCs w:val="28"/>
        </w:rPr>
        <w:t xml:space="preserve">, </w:t>
      </w:r>
      <w:hyperlink w:anchor="P119" w:history="1">
        <w:r w:rsidRPr="00944385">
          <w:rPr>
            <w:rFonts w:ascii="Times New Roman" w:hAnsi="Times New Roman" w:cs="Times New Roman"/>
            <w:sz w:val="28"/>
            <w:szCs w:val="28"/>
          </w:rPr>
          <w:t>абзацем седьмым пункта 25</w:t>
        </w:r>
      </w:hyperlink>
      <w:r w:rsidRPr="00944385">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4. </w:t>
      </w:r>
      <w:hyperlink w:anchor="P16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бюджетном обязательстве и </w:t>
      </w:r>
      <w:hyperlink w:anchor="P29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9"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0506101) и приложению 2 настоящему Порядку (код формы по</w:t>
      </w:r>
      <w:hyperlink r:id="rId10"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w:t>
      </w:r>
      <w:r w:rsidRPr="00944385">
        <w:rPr>
          <w:rFonts w:ascii="Times New Roman" w:hAnsi="Times New Roman" w:cs="Times New Roman"/>
          <w:sz w:val="28"/>
          <w:szCs w:val="28"/>
        </w:rPr>
        <w:lastRenderedPageBreak/>
        <w:t>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II. Порядок учета бюджетных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944385">
          <w:rPr>
            <w:rFonts w:ascii="Times New Roman" w:hAnsi="Times New Roman" w:cs="Times New Roman"/>
            <w:sz w:val="28"/>
            <w:szCs w:val="28"/>
          </w:rPr>
          <w:t>графе 2</w:t>
        </w:r>
      </w:hyperlink>
      <w:r w:rsidRPr="00944385">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и </w:t>
      </w:r>
      <w:hyperlink w:anchor="P459" w:history="1">
        <w:r w:rsidRPr="00944385">
          <w:rPr>
            <w:rFonts w:ascii="Times New Roman" w:hAnsi="Times New Roman" w:cs="Times New Roman"/>
            <w:sz w:val="28"/>
            <w:szCs w:val="28"/>
          </w:rPr>
          <w:t>2 графы 2</w:t>
        </w:r>
      </w:hyperlink>
      <w:r w:rsidRPr="00944385">
        <w:rPr>
          <w:rFonts w:ascii="Times New Roman" w:hAnsi="Times New Roman" w:cs="Times New Roman"/>
          <w:sz w:val="28"/>
          <w:szCs w:val="28"/>
        </w:rPr>
        <w:t xml:space="preserve"> Перечня (далее - принимаемые бюджетные обязательства),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w:t>
      </w:r>
      <w:r w:rsidRPr="00944385">
        <w:rPr>
          <w:rFonts w:ascii="Times New Roman" w:hAnsi="Times New Roman" w:cs="Times New Roman"/>
          <w:sz w:val="28"/>
          <w:szCs w:val="28"/>
        </w:rPr>
        <w:lastRenderedPageBreak/>
        <w:t>содержащейся в указанном извещении;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944385">
          <w:rPr>
            <w:rFonts w:ascii="Times New Roman" w:hAnsi="Times New Roman" w:cs="Times New Roman"/>
            <w:sz w:val="28"/>
            <w:szCs w:val="28"/>
          </w:rPr>
          <w:t>абзацем вторым пункта 6</w:t>
        </w:r>
      </w:hyperlink>
      <w:r w:rsidRPr="00944385">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(далее - принятые бюджетные обязательства),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получателем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и </w:t>
      </w:r>
      <w:hyperlink w:anchor="P475" w:history="1">
        <w:r w:rsidRPr="00944385">
          <w:rPr>
            <w:rFonts w:ascii="Times New Roman" w:hAnsi="Times New Roman" w:cs="Times New Roman"/>
            <w:sz w:val="28"/>
            <w:szCs w:val="28"/>
          </w:rPr>
          <w:t>4 графы 2</w:t>
        </w:r>
      </w:hyperlink>
      <w:r w:rsidRPr="00944385">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944385">
          <w:rPr>
            <w:rFonts w:ascii="Times New Roman" w:hAnsi="Times New Roman" w:cs="Times New Roman"/>
            <w:sz w:val="28"/>
            <w:szCs w:val="28"/>
          </w:rPr>
          <w:t>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 графы 2</w:t>
        </w:r>
      </w:hyperlink>
      <w:r w:rsidRPr="00944385">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944385">
          <w:rPr>
            <w:rFonts w:ascii="Times New Roman" w:hAnsi="Times New Roman" w:cs="Times New Roman"/>
            <w:sz w:val="28"/>
            <w:szCs w:val="28"/>
          </w:rPr>
          <w:t>пунктом 10 графы 2</w:t>
        </w:r>
      </w:hyperlink>
      <w:r w:rsidRPr="00944385">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w:t>
      </w:r>
      <w:r w:rsidRPr="00944385">
        <w:rPr>
          <w:rFonts w:ascii="Times New Roman" w:hAnsi="Times New Roman" w:cs="Times New Roman"/>
          <w:sz w:val="28"/>
          <w:szCs w:val="28"/>
        </w:rPr>
        <w:lastRenderedPageBreak/>
        <w:t>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2" w:name="P60"/>
      <w:bookmarkEnd w:id="2"/>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944385">
          <w:rPr>
            <w:rFonts w:ascii="Times New Roman" w:hAnsi="Times New Roman" w:cs="Times New Roman"/>
            <w:sz w:val="28"/>
            <w:szCs w:val="28"/>
          </w:rPr>
          <w:t>пунктами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 графы 2</w:t>
        </w:r>
      </w:hyperlink>
      <w:r w:rsidRPr="00944385">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3" w:name="P61"/>
      <w:bookmarkEnd w:id="3"/>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944385">
          <w:rPr>
            <w:rFonts w:ascii="Times New Roman" w:hAnsi="Times New Roman" w:cs="Times New Roman"/>
            <w:sz w:val="28"/>
            <w:szCs w:val="28"/>
          </w:rPr>
          <w:t>пунктом 13 графы 2</w:t>
        </w:r>
      </w:hyperlink>
      <w:r w:rsidRPr="00944385">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944385">
          <w:rPr>
            <w:rFonts w:ascii="Times New Roman" w:hAnsi="Times New Roman" w:cs="Times New Roman"/>
            <w:sz w:val="28"/>
            <w:szCs w:val="28"/>
          </w:rPr>
          <w:t>пунктом 4 графы 2</w:t>
        </w:r>
      </w:hyperlink>
      <w:r w:rsidRPr="00944385">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944385">
          <w:rPr>
            <w:rFonts w:ascii="Times New Roman" w:hAnsi="Times New Roman" w:cs="Times New Roman"/>
            <w:sz w:val="28"/>
            <w:szCs w:val="28"/>
          </w:rPr>
          <w:t>пунктом 10 графы 2</w:t>
        </w:r>
      </w:hyperlink>
      <w:r w:rsidRPr="00944385">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4" w:name="P64"/>
      <w:bookmarkEnd w:id="4"/>
      <w:r w:rsidRPr="00944385">
        <w:rPr>
          <w:rFonts w:ascii="Times New Roman" w:hAnsi="Times New Roman" w:cs="Times New Roman"/>
          <w:sz w:val="28"/>
          <w:szCs w:val="28"/>
        </w:rPr>
        <w:t xml:space="preserve">11. Для внесения изменений в поставленное на учет бюджетное обязательство </w:t>
      </w:r>
      <w:r w:rsidRPr="00944385">
        <w:rPr>
          <w:rFonts w:ascii="Times New Roman" w:hAnsi="Times New Roman" w:cs="Times New Roman"/>
          <w:sz w:val="28"/>
          <w:szCs w:val="28"/>
        </w:rPr>
        <w:lastRenderedPageBreak/>
        <w:t>формируются Сведения о бюджетном обязательстве с указанием учетного номера бюджетного обязательства, в которое вносится изменение.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5" w:name="P66"/>
      <w:bookmarkEnd w:id="5"/>
      <w:r w:rsidRPr="00944385">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944385">
          <w:rPr>
            <w:rFonts w:ascii="Times New Roman" w:hAnsi="Times New Roman" w:cs="Times New Roman"/>
            <w:sz w:val="28"/>
            <w:szCs w:val="28"/>
          </w:rPr>
          <w:t>пунктах 1</w:t>
        </w:r>
      </w:hyperlink>
      <w:r w:rsidRPr="00944385">
        <w:rPr>
          <w:rFonts w:ascii="Times New Roman" w:hAnsi="Times New Roman" w:cs="Times New Roman"/>
          <w:sz w:val="28"/>
          <w:szCs w:val="28"/>
        </w:rPr>
        <w:t xml:space="preserve"> - </w:t>
      </w:r>
      <w:hyperlink w:anchor="P475" w:history="1">
        <w:r w:rsidRPr="00944385">
          <w:rPr>
            <w:rFonts w:ascii="Times New Roman" w:hAnsi="Times New Roman" w:cs="Times New Roman"/>
            <w:sz w:val="28"/>
            <w:szCs w:val="28"/>
          </w:rPr>
          <w:t>4</w:t>
        </w:r>
      </w:hyperlink>
      <w:r w:rsidRPr="00944385">
        <w:rPr>
          <w:rFonts w:ascii="Times New Roman" w:hAnsi="Times New Roman" w:cs="Times New Roman"/>
          <w:sz w:val="28"/>
          <w:szCs w:val="28"/>
        </w:rPr>
        <w:t xml:space="preserve"> и </w:t>
      </w:r>
      <w:hyperlink w:anchor="P530" w:history="1">
        <w:r w:rsidRPr="00944385">
          <w:rPr>
            <w:rFonts w:ascii="Times New Roman" w:hAnsi="Times New Roman" w:cs="Times New Roman"/>
            <w:sz w:val="28"/>
            <w:szCs w:val="28"/>
          </w:rPr>
          <w:t>10</w:t>
        </w:r>
      </w:hyperlink>
      <w:r w:rsidRPr="00944385">
        <w:rPr>
          <w:rFonts w:ascii="Times New Roman" w:hAnsi="Times New Roman" w:cs="Times New Roman"/>
          <w:sz w:val="28"/>
          <w:szCs w:val="28"/>
        </w:rPr>
        <w:t xml:space="preserve"> - </w:t>
      </w:r>
      <w:hyperlink w:anchor="P542" w:history="1">
        <w:r w:rsidRPr="00944385">
          <w:rPr>
            <w:rFonts w:ascii="Times New Roman" w:hAnsi="Times New Roman" w:cs="Times New Roman"/>
            <w:sz w:val="28"/>
            <w:szCs w:val="28"/>
          </w:rPr>
          <w:t>12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944385">
          <w:rPr>
            <w:rFonts w:ascii="Times New Roman" w:hAnsi="Times New Roman" w:cs="Times New Roman"/>
            <w:sz w:val="28"/>
            <w:szCs w:val="28"/>
          </w:rPr>
          <w:t>пунктами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6" w:name="P70"/>
      <w:bookmarkEnd w:id="6"/>
      <w:r w:rsidRPr="00944385">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7" w:name="P72"/>
      <w:bookmarkEnd w:id="7"/>
      <w:r w:rsidRPr="00944385">
        <w:rPr>
          <w:rFonts w:ascii="Times New Roman" w:hAnsi="Times New Roman" w:cs="Times New Roman"/>
          <w:sz w:val="28"/>
          <w:szCs w:val="28"/>
        </w:rPr>
        <w:t xml:space="preserve">соблюдение правил формирования </w:t>
      </w:r>
      <w:hyperlink w:anchor="P16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8" w:name="P73"/>
      <w:bookmarkEnd w:id="8"/>
      <w:r w:rsidRPr="00944385">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9" w:name="P74"/>
      <w:bookmarkEnd w:id="9"/>
      <w:r w:rsidRPr="00944385">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0" w:name="P76"/>
      <w:bookmarkEnd w:id="10"/>
      <w:r w:rsidRPr="00944385">
        <w:rPr>
          <w:rFonts w:ascii="Times New Roman" w:hAnsi="Times New Roman" w:cs="Times New Roman"/>
          <w:sz w:val="28"/>
          <w:szCs w:val="28"/>
        </w:rPr>
        <w:lastRenderedPageBreak/>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944385">
          <w:rPr>
            <w:rFonts w:ascii="Times New Roman" w:hAnsi="Times New Roman" w:cs="Times New Roman"/>
            <w:sz w:val="28"/>
            <w:szCs w:val="28"/>
          </w:rPr>
          <w:t>пунктом 13</w:t>
        </w:r>
      </w:hyperlink>
      <w:r w:rsidRPr="00944385">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соответствие формы Сведений о бюджетном обязательстве </w:t>
      </w:r>
      <w:hyperlink w:anchor="P168" w:history="1">
        <w:r w:rsidRPr="00944385">
          <w:rPr>
            <w:rFonts w:ascii="Times New Roman" w:hAnsi="Times New Roman" w:cs="Times New Roman"/>
            <w:sz w:val="28"/>
            <w:szCs w:val="28"/>
          </w:rPr>
          <w:t>приложению 1</w:t>
        </w:r>
      </w:hyperlink>
      <w:r w:rsidRPr="00944385">
        <w:rPr>
          <w:rFonts w:ascii="Times New Roman" w:hAnsi="Times New Roman" w:cs="Times New Roman"/>
          <w:sz w:val="28"/>
          <w:szCs w:val="28"/>
        </w:rPr>
        <w:t xml:space="preserve"> к настоящему Порядку;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1" w:name="P79"/>
      <w:bookmarkEnd w:id="11"/>
      <w:r w:rsidRPr="00944385">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944385">
          <w:rPr>
            <w:rFonts w:ascii="Times New Roman" w:hAnsi="Times New Roman" w:cs="Times New Roman"/>
            <w:sz w:val="28"/>
            <w:szCs w:val="28"/>
          </w:rPr>
          <w:t>пунктами 13</w:t>
        </w:r>
      </w:hyperlink>
      <w:r w:rsidRPr="00944385">
        <w:rPr>
          <w:rFonts w:ascii="Times New Roman" w:hAnsi="Times New Roman" w:cs="Times New Roman"/>
          <w:sz w:val="28"/>
          <w:szCs w:val="28"/>
        </w:rPr>
        <w:t xml:space="preserve"> и </w:t>
      </w:r>
      <w:hyperlink w:anchor="P76" w:history="1">
        <w:r w:rsidRPr="00944385">
          <w:rPr>
            <w:rFonts w:ascii="Times New Roman" w:hAnsi="Times New Roman" w:cs="Times New Roman"/>
            <w:sz w:val="28"/>
            <w:szCs w:val="28"/>
          </w:rPr>
          <w:t>14</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0506105) (далее - Извещение о бюджетном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944385">
          <w:rPr>
            <w:rFonts w:ascii="Times New Roman" w:hAnsi="Times New Roman" w:cs="Times New Roman"/>
            <w:sz w:val="28"/>
            <w:szCs w:val="28"/>
          </w:rPr>
          <w:t>пунктах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 бумажном носителе по форме согласно </w:t>
      </w:r>
      <w:hyperlink r:id="rId13" w:history="1">
        <w:r w:rsidRPr="00944385">
          <w:rPr>
            <w:rFonts w:ascii="Times New Roman" w:hAnsi="Times New Roman" w:cs="Times New Roman"/>
            <w:sz w:val="28"/>
            <w:szCs w:val="28"/>
          </w:rPr>
          <w:t>приложению 11</w:t>
        </w:r>
      </w:hyperlink>
      <w:r w:rsidRPr="00944385">
        <w:rPr>
          <w:rFonts w:ascii="Times New Roman" w:hAnsi="Times New Roman" w:cs="Times New Roman"/>
          <w:sz w:val="28"/>
          <w:szCs w:val="28"/>
        </w:rPr>
        <w:t xml:space="preserve"> к Порядку учета </w:t>
      </w:r>
      <w:r w:rsidRPr="00944385">
        <w:rPr>
          <w:rFonts w:ascii="Times New Roman" w:hAnsi="Times New Roman" w:cs="Times New Roman"/>
          <w:sz w:val="28"/>
          <w:szCs w:val="28"/>
        </w:rPr>
        <w:lastRenderedPageBreak/>
        <w:t xml:space="preserve">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944385">
          <w:rPr>
            <w:rFonts w:ascii="Times New Roman" w:hAnsi="Times New Roman" w:cs="Times New Roman"/>
            <w:sz w:val="28"/>
            <w:szCs w:val="28"/>
          </w:rPr>
          <w:t>абзацами пятым</w:t>
        </w:r>
      </w:hyperlink>
      <w:r w:rsidRPr="00944385">
        <w:rPr>
          <w:rFonts w:ascii="Times New Roman" w:hAnsi="Times New Roman" w:cs="Times New Roman"/>
          <w:sz w:val="28"/>
          <w:szCs w:val="28"/>
        </w:rPr>
        <w:t xml:space="preserve"> - </w:t>
      </w:r>
      <w:hyperlink w:anchor="P72" w:history="1">
        <w:r w:rsidRPr="00944385">
          <w:rPr>
            <w:rFonts w:ascii="Times New Roman" w:hAnsi="Times New Roman" w:cs="Times New Roman"/>
            <w:sz w:val="28"/>
            <w:szCs w:val="28"/>
          </w:rPr>
          <w:t>седьмым</w:t>
        </w:r>
      </w:hyperlink>
      <w:r w:rsidRPr="00944385">
        <w:rPr>
          <w:rFonts w:ascii="Times New Roman" w:hAnsi="Times New Roman" w:cs="Times New Roman"/>
          <w:sz w:val="28"/>
          <w:szCs w:val="28"/>
        </w:rPr>
        <w:t xml:space="preserve">, </w:t>
      </w:r>
      <w:hyperlink w:anchor="P74" w:history="1">
        <w:r w:rsidRPr="00944385">
          <w:rPr>
            <w:rFonts w:ascii="Times New Roman" w:hAnsi="Times New Roman" w:cs="Times New Roman"/>
            <w:sz w:val="28"/>
            <w:szCs w:val="28"/>
          </w:rPr>
          <w:t>девятым пункта 13</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944385">
          <w:rPr>
            <w:rFonts w:ascii="Times New Roman" w:hAnsi="Times New Roman" w:cs="Times New Roman"/>
            <w:sz w:val="28"/>
            <w:szCs w:val="28"/>
          </w:rPr>
          <w:t>пункте 13</w:t>
        </w:r>
      </w:hyperlink>
      <w:r w:rsidRPr="00944385">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FD27EE" w:rsidRPr="00944385" w:rsidRDefault="003C691C" w:rsidP="00944385">
      <w:pPr>
        <w:pStyle w:val="ConsPlusNormal"/>
        <w:spacing w:line="360" w:lineRule="auto"/>
        <w:ind w:firstLine="709"/>
        <w:jc w:val="both"/>
        <w:rPr>
          <w:rFonts w:ascii="Times New Roman" w:hAnsi="Times New Roman" w:cs="Times New Roman"/>
          <w:sz w:val="28"/>
          <w:szCs w:val="28"/>
        </w:rPr>
      </w:pPr>
      <w:hyperlink w:anchor="P73" w:history="1">
        <w:r w:rsidR="00FD27EE" w:rsidRPr="00944385">
          <w:rPr>
            <w:rFonts w:ascii="Times New Roman" w:hAnsi="Times New Roman" w:cs="Times New Roman"/>
            <w:sz w:val="28"/>
            <w:szCs w:val="28"/>
          </w:rPr>
          <w:t>абзацем восьмым пункта 13</w:t>
        </w:r>
      </w:hyperlink>
      <w:r w:rsidR="00FD27EE"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FD27EE" w:rsidRPr="00944385">
          <w:rPr>
            <w:rFonts w:ascii="Times New Roman" w:hAnsi="Times New Roman" w:cs="Times New Roman"/>
            <w:sz w:val="28"/>
            <w:szCs w:val="28"/>
          </w:rPr>
          <w:t>пункте 13</w:t>
        </w:r>
      </w:hyperlink>
      <w:r w:rsidR="00FD27EE"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w:t>
      </w:r>
      <w:hyperlink w:anchor="P459" w:history="1">
        <w:r w:rsidRPr="00944385">
          <w:rPr>
            <w:rFonts w:ascii="Times New Roman" w:hAnsi="Times New Roman" w:cs="Times New Roman"/>
            <w:sz w:val="28"/>
            <w:szCs w:val="28"/>
          </w:rPr>
          <w:t>2</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944385">
          <w:rPr>
            <w:rFonts w:ascii="Times New Roman" w:hAnsi="Times New Roman" w:cs="Times New Roman"/>
            <w:sz w:val="28"/>
            <w:szCs w:val="28"/>
          </w:rPr>
          <w:t>пунктом 15</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sidRPr="00944385">
          <w:rPr>
            <w:rFonts w:ascii="Times New Roman" w:hAnsi="Times New Roman" w:cs="Times New Roman"/>
            <w:sz w:val="28"/>
            <w:szCs w:val="28"/>
          </w:rPr>
          <w:t>Уведомление</w:t>
        </w:r>
      </w:hyperlink>
      <w:r w:rsidRPr="00944385">
        <w:rPr>
          <w:rFonts w:ascii="Times New Roman" w:hAnsi="Times New Roman" w:cs="Times New Roman"/>
          <w:sz w:val="28"/>
          <w:szCs w:val="28"/>
        </w:rPr>
        <w:t xml:space="preserve"> о </w:t>
      </w:r>
      <w:r w:rsidRPr="00944385">
        <w:rPr>
          <w:rFonts w:ascii="Times New Roman" w:hAnsi="Times New Roman" w:cs="Times New Roman"/>
          <w:sz w:val="28"/>
          <w:szCs w:val="28"/>
        </w:rPr>
        <w:lastRenderedPageBreak/>
        <w:t xml:space="preserve">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0506111).</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2" w:name="P97"/>
      <w:bookmarkEnd w:id="12"/>
      <w:r w:rsidRPr="00944385">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475" w:history="1">
        <w:r w:rsidRPr="00944385">
          <w:rPr>
            <w:rFonts w:ascii="Times New Roman" w:hAnsi="Times New Roman" w:cs="Times New Roman"/>
            <w:sz w:val="28"/>
            <w:szCs w:val="28"/>
          </w:rPr>
          <w:t>4</w:t>
        </w:r>
      </w:hyperlink>
      <w:r w:rsidRPr="00944385">
        <w:rPr>
          <w:rFonts w:ascii="Times New Roman" w:hAnsi="Times New Roman" w:cs="Times New Roman"/>
          <w:sz w:val="28"/>
          <w:szCs w:val="28"/>
        </w:rPr>
        <w:t xml:space="preserve">, </w:t>
      </w:r>
      <w:hyperlink w:anchor="P504" w:history="1">
        <w:r w:rsidRPr="00944385">
          <w:rPr>
            <w:rFonts w:ascii="Times New Roman" w:hAnsi="Times New Roman" w:cs="Times New Roman"/>
            <w:sz w:val="28"/>
            <w:szCs w:val="28"/>
          </w:rPr>
          <w:t>8</w:t>
        </w:r>
      </w:hyperlink>
      <w:r w:rsidRPr="00944385">
        <w:rPr>
          <w:rFonts w:ascii="Times New Roman" w:hAnsi="Times New Roman" w:cs="Times New Roman"/>
          <w:sz w:val="28"/>
          <w:szCs w:val="28"/>
        </w:rPr>
        <w:t xml:space="preserve">,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w:t>
      </w:r>
      <w:hyperlink w:anchor="P536" w:history="1">
        <w:r w:rsidRPr="00944385">
          <w:rPr>
            <w:rFonts w:ascii="Times New Roman" w:hAnsi="Times New Roman" w:cs="Times New Roman"/>
            <w:sz w:val="28"/>
            <w:szCs w:val="28"/>
          </w:rPr>
          <w:t>11</w:t>
        </w:r>
      </w:hyperlink>
      <w:r w:rsidRPr="00944385">
        <w:rPr>
          <w:rFonts w:ascii="Times New Roman" w:hAnsi="Times New Roman" w:cs="Times New Roman"/>
          <w:sz w:val="28"/>
          <w:szCs w:val="28"/>
        </w:rPr>
        <w:t xml:space="preserve"> и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944385">
          <w:rPr>
            <w:rFonts w:ascii="Times New Roman" w:hAnsi="Times New Roman" w:cs="Times New Roman"/>
            <w:sz w:val="28"/>
            <w:szCs w:val="28"/>
          </w:rPr>
          <w:t>пунктом 11</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944385">
          <w:rPr>
            <w:rFonts w:ascii="Times New Roman" w:hAnsi="Times New Roman" w:cs="Times New Roman"/>
            <w:sz w:val="28"/>
            <w:szCs w:val="28"/>
          </w:rPr>
          <w:t>абзацем восьмым пункта 13</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944385">
          <w:rPr>
            <w:rFonts w:ascii="Times New Roman" w:hAnsi="Times New Roman" w:cs="Times New Roman"/>
            <w:sz w:val="28"/>
            <w:szCs w:val="28"/>
          </w:rPr>
          <w:t>абзаце первом</w:t>
        </w:r>
      </w:hyperlink>
      <w:r w:rsidRPr="00944385">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w:t>
      </w:r>
      <w:r w:rsidRPr="00944385">
        <w:rPr>
          <w:rFonts w:ascii="Times New Roman" w:hAnsi="Times New Roman" w:cs="Times New Roman"/>
          <w:sz w:val="28"/>
          <w:szCs w:val="28"/>
        </w:rPr>
        <w:lastRenderedPageBreak/>
        <w:t>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III. Особенности учета бюджетных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 исполнительным документам и решениям налоговых органов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944385">
          <w:rPr>
            <w:rFonts w:ascii="Times New Roman" w:hAnsi="Times New Roman" w:cs="Times New Roman"/>
            <w:sz w:val="28"/>
            <w:szCs w:val="28"/>
          </w:rPr>
          <w:t>пунктами 11</w:t>
        </w:r>
      </w:hyperlink>
      <w:r w:rsidRPr="00944385">
        <w:rPr>
          <w:rFonts w:ascii="Times New Roman" w:hAnsi="Times New Roman" w:cs="Times New Roman"/>
          <w:sz w:val="28"/>
          <w:szCs w:val="28"/>
        </w:rPr>
        <w:t xml:space="preserve"> и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22. Основанием для внесения изменений в ранее поставленное на учет </w:t>
      </w:r>
      <w:r w:rsidRPr="00944385">
        <w:rPr>
          <w:rFonts w:ascii="Times New Roman" w:hAnsi="Times New Roman" w:cs="Times New Roman"/>
          <w:sz w:val="28"/>
          <w:szCs w:val="28"/>
        </w:rPr>
        <w:lastRenderedPageBreak/>
        <w:t>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V. Порядок учета денежных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944385">
          <w:rPr>
            <w:rFonts w:ascii="Times New Roman" w:hAnsi="Times New Roman" w:cs="Times New Roman"/>
            <w:sz w:val="28"/>
            <w:szCs w:val="28"/>
          </w:rPr>
          <w:t>графе 3</w:t>
        </w:r>
      </w:hyperlink>
      <w:r w:rsidRPr="00944385">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w:t>
      </w:r>
      <w:r w:rsidRPr="00944385">
        <w:rPr>
          <w:rFonts w:ascii="Times New Roman" w:hAnsi="Times New Roman" w:cs="Times New Roman"/>
          <w:sz w:val="28"/>
          <w:szCs w:val="28"/>
        </w:rPr>
        <w:lastRenderedPageBreak/>
        <w:t xml:space="preserve">соответственно в </w:t>
      </w:r>
      <w:hyperlink w:anchor="P462" w:history="1">
        <w:r w:rsidRPr="00944385">
          <w:rPr>
            <w:rFonts w:ascii="Times New Roman" w:hAnsi="Times New Roman" w:cs="Times New Roman"/>
            <w:sz w:val="28"/>
            <w:szCs w:val="28"/>
          </w:rPr>
          <w:t>пунктах 3</w:t>
        </w:r>
      </w:hyperlink>
      <w:r w:rsidRPr="00944385">
        <w:rPr>
          <w:rFonts w:ascii="Times New Roman" w:hAnsi="Times New Roman" w:cs="Times New Roman"/>
          <w:sz w:val="28"/>
          <w:szCs w:val="28"/>
        </w:rPr>
        <w:t xml:space="preserve"> и </w:t>
      </w:r>
      <w:hyperlink w:anchor="P475" w:history="1">
        <w:r w:rsidRPr="00944385">
          <w:rPr>
            <w:rFonts w:ascii="Times New Roman" w:hAnsi="Times New Roman" w:cs="Times New Roman"/>
            <w:sz w:val="28"/>
            <w:szCs w:val="28"/>
          </w:rPr>
          <w:t>4 графы 2</w:t>
        </w:r>
      </w:hyperlink>
      <w:r w:rsidRPr="00944385">
        <w:rPr>
          <w:rFonts w:ascii="Times New Roman" w:hAnsi="Times New Roman" w:cs="Times New Roman"/>
          <w:sz w:val="28"/>
          <w:szCs w:val="28"/>
        </w:rPr>
        <w:t xml:space="preserve"> Перечня,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Темниковского муниципального района Республики Мордовия и администраторов источников финансирования дефицита районного бюджета Темниковского муниципального района Республики Мордовия, утвержденного Администрацией (далее - Порядок санкционирования);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3" w:name="P119"/>
      <w:bookmarkEnd w:id="13"/>
      <w:r w:rsidRPr="00944385">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w:t>
      </w:r>
      <w:r w:rsidRPr="00944385">
        <w:rPr>
          <w:rFonts w:ascii="Times New Roman" w:hAnsi="Times New Roman" w:cs="Times New Roman"/>
          <w:sz w:val="28"/>
          <w:szCs w:val="28"/>
        </w:rPr>
        <w:lastRenderedPageBreak/>
        <w:t>на перечисление последующих платежей по такому бюджетному обязательству не осуществляется.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4" w:name="P124"/>
      <w:bookmarkEnd w:id="14"/>
      <w:r w:rsidRPr="00944385">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составу информации, подлежащей включению в </w:t>
      </w:r>
      <w:hyperlink w:anchor="P29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944385">
          <w:rPr>
            <w:rFonts w:ascii="Times New Roman" w:hAnsi="Times New Roman" w:cs="Times New Roman"/>
            <w:sz w:val="28"/>
            <w:szCs w:val="28"/>
          </w:rPr>
          <w:t>пунктом 28</w:t>
        </w:r>
      </w:hyperlink>
      <w:r w:rsidRPr="00944385">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денежном обязательстве согласно приложению 2 к настоящему Порядку;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0506106) (далее - Извещение о денежном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 бумажном носителе по форме согласно </w:t>
      </w:r>
      <w:hyperlink r:id="rId18" w:history="1">
        <w:r w:rsidRPr="00944385">
          <w:rPr>
            <w:rFonts w:ascii="Times New Roman" w:hAnsi="Times New Roman" w:cs="Times New Roman"/>
            <w:sz w:val="28"/>
            <w:szCs w:val="28"/>
          </w:rPr>
          <w:t>приложению 12</w:t>
        </w:r>
      </w:hyperlink>
      <w:r w:rsidRPr="00944385">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 по 19 разряд - учетный номер соответствующего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20 по 22 разряд - порядковый номер денежного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944385">
          <w:rPr>
            <w:rFonts w:ascii="Times New Roman" w:hAnsi="Times New Roman" w:cs="Times New Roman"/>
            <w:sz w:val="28"/>
            <w:szCs w:val="28"/>
          </w:rPr>
          <w:t>пункте 28</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направляет получателю средств бюджета Протокол в электронном виде, если Сведения о денежном обязательстве представлялись в форме электронного </w:t>
      </w:r>
      <w:r w:rsidRPr="00944385">
        <w:rPr>
          <w:rFonts w:ascii="Times New Roman" w:hAnsi="Times New Roman" w:cs="Times New Roman"/>
          <w:sz w:val="28"/>
          <w:szCs w:val="28"/>
        </w:rPr>
        <w:lastRenderedPageBreak/>
        <w:t>документа.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944385">
          <w:rPr>
            <w:rFonts w:ascii="Times New Roman" w:hAnsi="Times New Roman" w:cs="Times New Roman"/>
            <w:sz w:val="28"/>
            <w:szCs w:val="28"/>
          </w:rPr>
          <w:t>пункте 18</w:t>
        </w:r>
      </w:hyperlink>
      <w:r w:rsidRPr="00944385">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VI. Представление информации о бюджетных и денежных</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обязательствах, учтенных в органе, осуществляющем открытие</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34. Информация о бюджетных и денежных обязательствах предоставляется по запросам: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Администрации Андреевского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сельского поселения Темниковского муниципального района Республики Мордовия - по всем бюджетным и денежным обязательствам;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outlineLvl w:val="1"/>
        <w:rPr>
          <w:rFonts w:ascii="Times New Roman" w:hAnsi="Times New Roman" w:cs="Times New Roman"/>
          <w:sz w:val="24"/>
          <w:szCs w:val="24"/>
        </w:rPr>
        <w:sectPr w:rsidR="00FD27EE" w:rsidRPr="00155463" w:rsidSect="00944385">
          <w:headerReference w:type="default" r:id="rId20"/>
          <w:headerReference w:type="first" r:id="rId21"/>
          <w:pgSz w:w="11906" w:h="16838"/>
          <w:pgMar w:top="1134" w:right="567" w:bottom="1134" w:left="1134" w:header="709" w:footer="709" w:gutter="0"/>
          <w:cols w:space="708"/>
          <w:titlePg/>
          <w:docGrid w:linePitch="36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nformat"/>
        <w:jc w:val="both"/>
      </w:pPr>
      <w:bookmarkStart w:id="15" w:name="P168"/>
      <w:bookmarkEnd w:id="15"/>
      <w:r w:rsidRPr="00155463">
        <w:t xml:space="preserve">                            СВЕДЕНИЯ N _______</w:t>
      </w:r>
    </w:p>
    <w:p w:rsidR="00FD27EE" w:rsidRPr="00155463" w:rsidRDefault="00FD27EE" w:rsidP="00FD27EE">
      <w:pPr>
        <w:pStyle w:val="ConsPlusNonformat"/>
        <w:jc w:val="both"/>
      </w:pPr>
      <w:r w:rsidRPr="00155463">
        <w:t xml:space="preserve">                         о бюджетном обязательстве</w:t>
      </w:r>
    </w:p>
    <w:p w:rsidR="00FD27EE" w:rsidRPr="00155463" w:rsidRDefault="00FD27EE" w:rsidP="00FD27EE">
      <w:pPr>
        <w:pStyle w:val="ConsPlusNonformat"/>
        <w:jc w:val="both"/>
      </w:pPr>
      <w:r w:rsidRPr="00155463">
        <w:t xml:space="preserve">                      от "__" _______________ 20__ г.</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 Коды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Форма по </w:t>
      </w:r>
      <w:hyperlink r:id="rId22" w:history="1">
        <w:r w:rsidRPr="00155463">
          <w:t>ОКУД</w:t>
        </w:r>
      </w:hyperlink>
      <w:r w:rsidRPr="00155463">
        <w:t xml:space="preserve"> │0506101│</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Дата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Тип бюджетного обязательства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Получатель                                                                                                      ├───────┤</w:t>
      </w:r>
    </w:p>
    <w:p w:rsidR="00FD27EE" w:rsidRPr="00155463" w:rsidRDefault="00FD27EE" w:rsidP="00FD27EE">
      <w:pPr>
        <w:pStyle w:val="ConsPlusNonformat"/>
        <w:jc w:val="both"/>
      </w:pPr>
      <w:r w:rsidRPr="00155463">
        <w:t>бюджетных средств  ______________________                                                   по Сводному реестру │       │</w:t>
      </w:r>
    </w:p>
    <w:p w:rsidR="00FD27EE" w:rsidRPr="00155463" w:rsidRDefault="00FD27EE" w:rsidP="00FD27EE">
      <w:pPr>
        <w:pStyle w:val="ConsPlusNonformat"/>
        <w:jc w:val="both"/>
      </w:pPr>
      <w:r w:rsidRPr="00155463">
        <w:t xml:space="preserve">                   ______________________                                                                       ├───────┤</w:t>
      </w:r>
    </w:p>
    <w:p w:rsidR="00FD27EE" w:rsidRPr="00155463" w:rsidRDefault="00FD27EE" w:rsidP="00FD27EE">
      <w:pPr>
        <w:pStyle w:val="ConsPlusNonformat"/>
        <w:jc w:val="both"/>
      </w:pPr>
      <w:r w:rsidRPr="00155463">
        <w:t xml:space="preserve">                                                                                           Номер лицевого счета │       │</w:t>
      </w:r>
    </w:p>
    <w:p w:rsidR="00FD27EE" w:rsidRPr="00155463" w:rsidRDefault="00FD27EE" w:rsidP="00FD27EE">
      <w:pPr>
        <w:pStyle w:val="ConsPlusNonformat"/>
        <w:jc w:val="both"/>
      </w:pPr>
      <w:r w:rsidRPr="00155463">
        <w:t>Финансовый орган   ______________________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Единица измерения руб.                                                                                          ├───────┤</w:t>
      </w:r>
    </w:p>
    <w:p w:rsidR="00FD27EE" w:rsidRPr="00155463" w:rsidRDefault="00FD27EE" w:rsidP="00FD27EE">
      <w:pPr>
        <w:pStyle w:val="ConsPlusNonformat"/>
        <w:jc w:val="both"/>
      </w:pPr>
      <w:r w:rsidRPr="00155463">
        <w:t xml:space="preserve">(с точностью до второго десятичного знака)                                                              по </w:t>
      </w:r>
      <w:hyperlink r:id="rId23" w:history="1">
        <w:r w:rsidRPr="00155463">
          <w:t>ОКЕИ</w:t>
        </w:r>
      </w:hyperlink>
      <w:r w:rsidRPr="00155463">
        <w:t xml:space="preserve"> │  383  │</w:t>
      </w:r>
    </w:p>
    <w:p w:rsidR="00FD27EE" w:rsidRPr="00155463" w:rsidRDefault="00FD27EE" w:rsidP="00FD27EE">
      <w:pPr>
        <w:pStyle w:val="ConsPlusNonformat"/>
        <w:jc w:val="both"/>
      </w:pPr>
      <w:r w:rsidRPr="00155463">
        <w:t xml:space="preserve">                                                                                                                └───────┘</w:t>
      </w: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на учет бюджетного обязательства (для внесения изменений</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FD27EE" w:rsidRPr="00155463" w:rsidRDefault="00FD27EE" w:rsidP="00FD27EE">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FD27EE" w:rsidRPr="00155463" w:rsidTr="00944385">
        <w:tc>
          <w:tcPr>
            <w:tcW w:w="3113" w:type="dxa"/>
            <w:gridSpan w:val="4"/>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4" w:history="1">
              <w:r w:rsidRPr="00155463">
                <w:rPr>
                  <w:rFonts w:ascii="Times New Roman" w:hAnsi="Times New Roman" w:cs="Times New Roman"/>
                  <w:sz w:val="24"/>
                  <w:szCs w:val="24"/>
                </w:rPr>
                <w:t>ОКВ</w:t>
              </w:r>
            </w:hyperlink>
          </w:p>
        </w:tc>
        <w:tc>
          <w:tcPr>
            <w:tcW w:w="1061"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FD27EE" w:rsidRPr="00155463" w:rsidRDefault="00FD27EE" w:rsidP="00944385">
            <w:pPr>
              <w:rPr>
                <w:rFonts w:ascii="Times New Roman" w:hAnsi="Times New Roman" w:cs="Times New Roman"/>
                <w:sz w:val="24"/>
                <w:szCs w:val="24"/>
              </w:rPr>
            </w:pPr>
          </w:p>
        </w:tc>
        <w:tc>
          <w:tcPr>
            <w:tcW w:w="1260" w:type="dxa"/>
            <w:vMerge/>
          </w:tcPr>
          <w:p w:rsidR="00FD27EE" w:rsidRPr="00155463" w:rsidRDefault="00FD27EE" w:rsidP="00944385">
            <w:pPr>
              <w:rPr>
                <w:rFonts w:ascii="Times New Roman" w:hAnsi="Times New Roman" w:cs="Times New Roman"/>
                <w:sz w:val="24"/>
                <w:szCs w:val="24"/>
              </w:rPr>
            </w:pPr>
          </w:p>
        </w:tc>
        <w:tc>
          <w:tcPr>
            <w:tcW w:w="1620" w:type="dxa"/>
            <w:vMerge/>
          </w:tcPr>
          <w:p w:rsidR="00FD27EE" w:rsidRPr="00155463" w:rsidRDefault="00FD27EE" w:rsidP="00944385">
            <w:pPr>
              <w:rPr>
                <w:rFonts w:ascii="Times New Roman" w:hAnsi="Times New Roman" w:cs="Times New Roman"/>
                <w:sz w:val="24"/>
                <w:szCs w:val="24"/>
              </w:rPr>
            </w:pPr>
          </w:p>
        </w:tc>
        <w:tc>
          <w:tcPr>
            <w:tcW w:w="900" w:type="dxa"/>
            <w:vMerge/>
          </w:tcPr>
          <w:p w:rsidR="00FD27EE" w:rsidRPr="00155463" w:rsidRDefault="00FD27EE" w:rsidP="00944385">
            <w:pPr>
              <w:rPr>
                <w:rFonts w:ascii="Times New Roman" w:hAnsi="Times New Roman" w:cs="Times New Roman"/>
                <w:sz w:val="24"/>
                <w:szCs w:val="24"/>
              </w:rPr>
            </w:pPr>
          </w:p>
        </w:tc>
        <w:tc>
          <w:tcPr>
            <w:tcW w:w="668" w:type="dxa"/>
            <w:vMerge/>
          </w:tcPr>
          <w:p w:rsidR="00FD27EE" w:rsidRPr="00155463" w:rsidRDefault="00FD27EE" w:rsidP="00944385">
            <w:pPr>
              <w:rPr>
                <w:rFonts w:ascii="Times New Roman" w:hAnsi="Times New Roman" w:cs="Times New Roman"/>
                <w:sz w:val="24"/>
                <w:szCs w:val="24"/>
              </w:rPr>
            </w:pPr>
          </w:p>
        </w:tc>
        <w:tc>
          <w:tcPr>
            <w:tcW w:w="1061" w:type="dxa"/>
            <w:vMerge/>
          </w:tcPr>
          <w:p w:rsidR="00FD27EE" w:rsidRPr="00155463" w:rsidRDefault="00FD27EE" w:rsidP="00944385">
            <w:pPr>
              <w:rPr>
                <w:rFonts w:ascii="Times New Roman" w:hAnsi="Times New Roman" w:cs="Times New Roman"/>
                <w:sz w:val="24"/>
                <w:szCs w:val="24"/>
              </w:rPr>
            </w:pPr>
          </w:p>
        </w:tc>
        <w:tc>
          <w:tcPr>
            <w:tcW w:w="99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общей </w:t>
            </w:r>
            <w:r w:rsidRPr="00155463">
              <w:rPr>
                <w:rFonts w:ascii="Times New Roman" w:hAnsi="Times New Roman" w:cs="Times New Roman"/>
                <w:sz w:val="24"/>
                <w:szCs w:val="24"/>
              </w:rPr>
              <w:lastRenderedPageBreak/>
              <w:t>суммы авансового платежа</w:t>
            </w:r>
          </w:p>
        </w:tc>
        <w:tc>
          <w:tcPr>
            <w:tcW w:w="126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авансового платежа</w:t>
            </w:r>
          </w:p>
        </w:tc>
        <w:tc>
          <w:tcPr>
            <w:tcW w:w="114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FD27EE" w:rsidRPr="00155463" w:rsidRDefault="00FD27EE" w:rsidP="00944385">
            <w:pPr>
              <w:rPr>
                <w:rFonts w:ascii="Times New Roman" w:hAnsi="Times New Roman" w:cs="Times New Roman"/>
                <w:sz w:val="24"/>
                <w:szCs w:val="24"/>
              </w:rPr>
            </w:pP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FD27EE" w:rsidRPr="00155463" w:rsidRDefault="00FD27EE" w:rsidP="00944385">
            <w:pPr>
              <w:pStyle w:val="ConsPlusNormal"/>
              <w:rPr>
                <w:rFonts w:ascii="Times New Roman" w:hAnsi="Times New Roman" w:cs="Times New Roman"/>
                <w:sz w:val="24"/>
                <w:szCs w:val="24"/>
              </w:rPr>
            </w:pPr>
          </w:p>
        </w:tc>
        <w:tc>
          <w:tcPr>
            <w:tcW w:w="754" w:type="dxa"/>
          </w:tcPr>
          <w:p w:rsidR="00FD27EE" w:rsidRPr="00155463" w:rsidRDefault="00FD27EE" w:rsidP="00944385">
            <w:pPr>
              <w:pStyle w:val="ConsPlusNormal"/>
              <w:rPr>
                <w:rFonts w:ascii="Times New Roman" w:hAnsi="Times New Roman" w:cs="Times New Roman"/>
                <w:sz w:val="24"/>
                <w:szCs w:val="24"/>
              </w:rPr>
            </w:pPr>
          </w:p>
        </w:tc>
        <w:tc>
          <w:tcPr>
            <w:tcW w:w="559" w:type="dxa"/>
          </w:tcPr>
          <w:p w:rsidR="00FD27EE" w:rsidRPr="00155463" w:rsidRDefault="00FD27EE" w:rsidP="00944385">
            <w:pPr>
              <w:pStyle w:val="ConsPlusNormal"/>
              <w:rPr>
                <w:rFonts w:ascii="Times New Roman" w:hAnsi="Times New Roman" w:cs="Times New Roman"/>
                <w:sz w:val="24"/>
                <w:szCs w:val="24"/>
              </w:rPr>
            </w:pPr>
          </w:p>
        </w:tc>
        <w:tc>
          <w:tcPr>
            <w:tcW w:w="899"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62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668" w:type="dxa"/>
          </w:tcPr>
          <w:p w:rsidR="00FD27EE" w:rsidRPr="00155463" w:rsidRDefault="00FD27EE" w:rsidP="00944385">
            <w:pPr>
              <w:pStyle w:val="ConsPlusNormal"/>
              <w:rPr>
                <w:rFonts w:ascii="Times New Roman" w:hAnsi="Times New Roman" w:cs="Times New Roman"/>
                <w:sz w:val="24"/>
                <w:szCs w:val="24"/>
              </w:rPr>
            </w:pPr>
          </w:p>
        </w:tc>
        <w:tc>
          <w:tcPr>
            <w:tcW w:w="1061" w:type="dxa"/>
          </w:tcPr>
          <w:p w:rsidR="00FD27EE" w:rsidRPr="00155463" w:rsidRDefault="00FD27EE" w:rsidP="00944385">
            <w:pPr>
              <w:pStyle w:val="ConsPlusNormal"/>
              <w:rPr>
                <w:rFonts w:ascii="Times New Roman" w:hAnsi="Times New Roman" w:cs="Times New Roman"/>
                <w:sz w:val="24"/>
                <w:szCs w:val="24"/>
              </w:rPr>
            </w:pPr>
          </w:p>
        </w:tc>
        <w:tc>
          <w:tcPr>
            <w:tcW w:w="994" w:type="dxa"/>
          </w:tcPr>
          <w:p w:rsidR="00FD27EE" w:rsidRPr="00155463" w:rsidRDefault="00FD27EE" w:rsidP="00944385">
            <w:pPr>
              <w:pStyle w:val="ConsPlusNormal"/>
              <w:rPr>
                <w:rFonts w:ascii="Times New Roman" w:hAnsi="Times New Roman" w:cs="Times New Roman"/>
                <w:sz w:val="24"/>
                <w:szCs w:val="24"/>
              </w:rPr>
            </w:pPr>
          </w:p>
        </w:tc>
        <w:tc>
          <w:tcPr>
            <w:tcW w:w="1264" w:type="dxa"/>
          </w:tcPr>
          <w:p w:rsidR="00FD27EE" w:rsidRPr="00155463" w:rsidRDefault="00FD27EE" w:rsidP="00944385">
            <w:pPr>
              <w:pStyle w:val="ConsPlusNormal"/>
              <w:rPr>
                <w:rFonts w:ascii="Times New Roman" w:hAnsi="Times New Roman" w:cs="Times New Roman"/>
                <w:sz w:val="24"/>
                <w:szCs w:val="24"/>
              </w:rPr>
            </w:pPr>
          </w:p>
        </w:tc>
        <w:tc>
          <w:tcPr>
            <w:tcW w:w="1142" w:type="dxa"/>
          </w:tcPr>
          <w:p w:rsidR="00FD27EE" w:rsidRPr="00155463" w:rsidRDefault="00FD27EE" w:rsidP="00944385">
            <w:pPr>
              <w:pStyle w:val="ConsPlusNormal"/>
              <w:rPr>
                <w:rFonts w:ascii="Times New Roman" w:hAnsi="Times New Roman" w:cs="Times New Roman"/>
                <w:sz w:val="24"/>
                <w:szCs w:val="24"/>
              </w:rPr>
            </w:pPr>
          </w:p>
        </w:tc>
        <w:tc>
          <w:tcPr>
            <w:tcW w:w="767" w:type="dxa"/>
          </w:tcPr>
          <w:p w:rsidR="00FD27EE" w:rsidRPr="00155463" w:rsidRDefault="00FD27EE" w:rsidP="00944385">
            <w:pPr>
              <w:pStyle w:val="ConsPlusNormal"/>
              <w:rPr>
                <w:rFonts w:ascii="Times New Roman" w:hAnsi="Times New Roman" w:cs="Times New Roman"/>
                <w:sz w:val="24"/>
                <w:szCs w:val="24"/>
              </w:rPr>
            </w:pPr>
          </w:p>
        </w:tc>
        <w:tc>
          <w:tcPr>
            <w:tcW w:w="1612" w:type="dxa"/>
            <w:tcBorders>
              <w:right w:val="nil"/>
            </w:tcBorders>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по исполнительному документу/решению налогового органа</w:t>
      </w:r>
    </w:p>
    <w:p w:rsidR="00FD27EE" w:rsidRPr="00155463" w:rsidRDefault="00FD27EE" w:rsidP="00FD27EE">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FD27EE" w:rsidRPr="00155463" w:rsidTr="00944385">
        <w:tc>
          <w:tcPr>
            <w:tcW w:w="2160"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FD27EE" w:rsidRPr="00155463" w:rsidTr="00944385">
        <w:tc>
          <w:tcPr>
            <w:tcW w:w="2160"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FD27EE" w:rsidRPr="00155463" w:rsidTr="00944385">
        <w:tblPrEx>
          <w:tblBorders>
            <w:left w:val="single" w:sz="4" w:space="0" w:color="auto"/>
            <w:right w:val="single" w:sz="4" w:space="0" w:color="auto"/>
          </w:tblBorders>
        </w:tblPrEx>
        <w:tc>
          <w:tcPr>
            <w:tcW w:w="216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08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541" w:type="dxa"/>
          </w:tcPr>
          <w:p w:rsidR="00FD27EE" w:rsidRPr="00155463" w:rsidRDefault="00FD27EE" w:rsidP="00944385">
            <w:pPr>
              <w:pStyle w:val="ConsPlusNormal"/>
              <w:rPr>
                <w:rFonts w:ascii="Times New Roman" w:hAnsi="Times New Roman" w:cs="Times New Roman"/>
                <w:sz w:val="24"/>
                <w:szCs w:val="24"/>
              </w:rPr>
            </w:pPr>
          </w:p>
        </w:tc>
        <w:tc>
          <w:tcPr>
            <w:tcW w:w="1732" w:type="dxa"/>
          </w:tcPr>
          <w:p w:rsidR="00FD27EE" w:rsidRPr="00155463" w:rsidRDefault="00FD27EE" w:rsidP="00944385">
            <w:pPr>
              <w:pStyle w:val="ConsPlusNormal"/>
              <w:rPr>
                <w:rFonts w:ascii="Times New Roman" w:hAnsi="Times New Roman" w:cs="Times New Roman"/>
                <w:sz w:val="24"/>
                <w:szCs w:val="24"/>
              </w:rPr>
            </w:pPr>
          </w:p>
        </w:tc>
        <w:tc>
          <w:tcPr>
            <w:tcW w:w="1639" w:type="dxa"/>
          </w:tcPr>
          <w:p w:rsidR="00FD27EE" w:rsidRPr="00155463" w:rsidRDefault="00FD27EE" w:rsidP="00944385">
            <w:pPr>
              <w:pStyle w:val="ConsPlusNormal"/>
              <w:rPr>
                <w:rFonts w:ascii="Times New Roman" w:hAnsi="Times New Roman" w:cs="Times New Roman"/>
                <w:sz w:val="24"/>
                <w:szCs w:val="24"/>
              </w:rPr>
            </w:pPr>
          </w:p>
        </w:tc>
        <w:tc>
          <w:tcPr>
            <w:tcW w:w="1388" w:type="dxa"/>
          </w:tcPr>
          <w:p w:rsidR="00FD27EE" w:rsidRPr="00155463" w:rsidRDefault="00FD27EE" w:rsidP="00944385">
            <w:pPr>
              <w:pStyle w:val="ConsPlusNormal"/>
              <w:rPr>
                <w:rFonts w:ascii="Times New Roman" w:hAnsi="Times New Roman" w:cs="Times New Roman"/>
                <w:sz w:val="24"/>
                <w:szCs w:val="24"/>
              </w:rPr>
            </w:pPr>
          </w:p>
        </w:tc>
        <w:tc>
          <w:tcPr>
            <w:tcW w:w="2194"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left w:val="single" w:sz="4" w:space="0" w:color="auto"/>
            <w:right w:val="single" w:sz="4" w:space="0" w:color="auto"/>
          </w:tblBorders>
        </w:tblPrEx>
        <w:tc>
          <w:tcPr>
            <w:tcW w:w="216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08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541" w:type="dxa"/>
          </w:tcPr>
          <w:p w:rsidR="00FD27EE" w:rsidRPr="00155463" w:rsidRDefault="00FD27EE" w:rsidP="00944385">
            <w:pPr>
              <w:pStyle w:val="ConsPlusNormal"/>
              <w:rPr>
                <w:rFonts w:ascii="Times New Roman" w:hAnsi="Times New Roman" w:cs="Times New Roman"/>
                <w:sz w:val="24"/>
                <w:szCs w:val="24"/>
              </w:rPr>
            </w:pPr>
          </w:p>
        </w:tc>
        <w:tc>
          <w:tcPr>
            <w:tcW w:w="1732" w:type="dxa"/>
          </w:tcPr>
          <w:p w:rsidR="00FD27EE" w:rsidRPr="00155463" w:rsidRDefault="00FD27EE" w:rsidP="00944385">
            <w:pPr>
              <w:pStyle w:val="ConsPlusNormal"/>
              <w:rPr>
                <w:rFonts w:ascii="Times New Roman" w:hAnsi="Times New Roman" w:cs="Times New Roman"/>
                <w:sz w:val="24"/>
                <w:szCs w:val="24"/>
              </w:rPr>
            </w:pPr>
          </w:p>
        </w:tc>
        <w:tc>
          <w:tcPr>
            <w:tcW w:w="1639" w:type="dxa"/>
          </w:tcPr>
          <w:p w:rsidR="00FD27EE" w:rsidRPr="00155463" w:rsidRDefault="00FD27EE" w:rsidP="00944385">
            <w:pPr>
              <w:pStyle w:val="ConsPlusNormal"/>
              <w:rPr>
                <w:rFonts w:ascii="Times New Roman" w:hAnsi="Times New Roman" w:cs="Times New Roman"/>
                <w:sz w:val="24"/>
                <w:szCs w:val="24"/>
              </w:rPr>
            </w:pPr>
          </w:p>
        </w:tc>
        <w:tc>
          <w:tcPr>
            <w:tcW w:w="1388" w:type="dxa"/>
          </w:tcPr>
          <w:p w:rsidR="00FD27EE" w:rsidRPr="00155463" w:rsidRDefault="00FD27EE" w:rsidP="00944385">
            <w:pPr>
              <w:pStyle w:val="ConsPlusNormal"/>
              <w:rPr>
                <w:rFonts w:ascii="Times New Roman" w:hAnsi="Times New Roman" w:cs="Times New Roman"/>
                <w:sz w:val="24"/>
                <w:szCs w:val="24"/>
              </w:rPr>
            </w:pPr>
          </w:p>
        </w:tc>
        <w:tc>
          <w:tcPr>
            <w:tcW w:w="2194"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FD27EE" w:rsidRPr="00155463" w:rsidRDefault="00FD27EE" w:rsidP="00FD27EE">
      <w:pPr>
        <w:rPr>
          <w:rFonts w:ascii="Times New Roman" w:hAnsi="Times New Roman" w:cs="Times New Roman"/>
          <w:sz w:val="24"/>
          <w:szCs w:val="24"/>
        </w:rPr>
        <w:sectPr w:rsidR="00FD27EE" w:rsidRPr="00155463" w:rsidSect="00944385">
          <w:pgSz w:w="16838" w:h="11906" w:orient="landscape"/>
          <w:pgMar w:top="719" w:right="1134" w:bottom="851" w:left="1134" w:header="0" w:footer="0" w:gutter="0"/>
          <w:cols w:space="72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rmal"/>
        <w:jc w:val="right"/>
        <w:rPr>
          <w:rFonts w:ascii="Times New Roman" w:hAnsi="Times New Roman" w:cs="Times New Roman"/>
          <w:sz w:val="24"/>
          <w:szCs w:val="24"/>
        </w:rPr>
      </w:pPr>
    </w:p>
    <w:p w:rsidR="00FD27EE" w:rsidRPr="00155463" w:rsidRDefault="00FD27EE" w:rsidP="00FD27EE">
      <w:pPr>
        <w:pStyle w:val="ConsPlusNonformat"/>
        <w:jc w:val="both"/>
      </w:pPr>
      <w:r w:rsidRPr="00155463">
        <w:t xml:space="preserve">                                 Сведения</w:t>
      </w:r>
    </w:p>
    <w:p w:rsidR="00FD27EE" w:rsidRPr="00155463" w:rsidRDefault="00FD27EE" w:rsidP="00FD27EE">
      <w:pPr>
        <w:pStyle w:val="ConsPlusNonformat"/>
        <w:jc w:val="both"/>
      </w:pPr>
      <w:r w:rsidRPr="00155463">
        <w:t xml:space="preserve">                   о денежном обязательстве N _________</w:t>
      </w:r>
    </w:p>
    <w:p w:rsidR="00FD27EE" w:rsidRPr="00155463" w:rsidRDefault="00FD27EE" w:rsidP="00FD27EE">
      <w:pPr>
        <w:pStyle w:val="ConsPlusNonformat"/>
        <w:jc w:val="both"/>
      </w:pPr>
      <w:r w:rsidRPr="00155463">
        <w:t xml:space="preserve">                     "__" ___________________ 20__ г.</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 Коды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Форма по </w:t>
      </w:r>
      <w:hyperlink r:id="rId25" w:history="1">
        <w:r w:rsidRPr="00155463">
          <w:t>ОКУД</w:t>
        </w:r>
      </w:hyperlink>
      <w:r w:rsidRPr="00155463">
        <w:t xml:space="preserve"> │0506102│</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Дата │       │</w:t>
      </w:r>
    </w:p>
    <w:p w:rsidR="00FD27EE" w:rsidRPr="00155463" w:rsidRDefault="00FD27EE" w:rsidP="00FD27EE">
      <w:pPr>
        <w:pStyle w:val="ConsPlusNonformat"/>
        <w:jc w:val="both"/>
      </w:pPr>
      <w:r w:rsidRPr="00155463">
        <w:t>Получатель                                                                                                      ├───────┤</w:t>
      </w:r>
    </w:p>
    <w:p w:rsidR="00FD27EE" w:rsidRPr="00155463" w:rsidRDefault="00FD27EE" w:rsidP="00FD27EE">
      <w:pPr>
        <w:pStyle w:val="ConsPlusNonformat"/>
        <w:jc w:val="both"/>
      </w:pPr>
      <w:r w:rsidRPr="00155463">
        <w:t>бюджетных средств  ______________________                                               Код по Сводному реестру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Главный распорядитель                                                                      Номер лицевого счета │       │</w:t>
      </w:r>
    </w:p>
    <w:p w:rsidR="00FD27EE" w:rsidRPr="00155463" w:rsidRDefault="00FD27EE" w:rsidP="00FD27EE">
      <w:pPr>
        <w:pStyle w:val="ConsPlusNonformat"/>
        <w:jc w:val="both"/>
      </w:pPr>
      <w:r w:rsidRPr="00155463">
        <w:t>бюджетных средств  ______________________                                                                       ├───────┤</w:t>
      </w:r>
    </w:p>
    <w:p w:rsidR="00FD27EE" w:rsidRPr="00155463" w:rsidRDefault="00FD27EE" w:rsidP="00FD27EE">
      <w:pPr>
        <w:pStyle w:val="ConsPlusNonformat"/>
        <w:jc w:val="both"/>
      </w:pPr>
      <w:r w:rsidRPr="00155463">
        <w:t xml:space="preserve">                   ______________________                                                           Глава по БК │       │</w:t>
      </w:r>
    </w:p>
    <w:p w:rsidR="00FD27EE" w:rsidRPr="00155463" w:rsidRDefault="00FD27EE" w:rsidP="00FD27EE">
      <w:pPr>
        <w:pStyle w:val="ConsPlusNonformat"/>
        <w:jc w:val="both"/>
      </w:pPr>
      <w:r w:rsidRPr="00155463">
        <w:t>Финансовый орган   ______________________                                                                       ├───────┤</w:t>
      </w:r>
    </w:p>
    <w:p w:rsidR="00FD27EE" w:rsidRPr="00155463" w:rsidRDefault="00FD27EE" w:rsidP="00FD27EE">
      <w:pPr>
        <w:pStyle w:val="ConsPlusNonformat"/>
        <w:jc w:val="both"/>
      </w:pPr>
      <w:r w:rsidRPr="00155463">
        <w:t xml:space="preserve">                                                                                                       по </w:t>
      </w:r>
      <w:hyperlink r:id="rId26" w:history="1">
        <w:r w:rsidRPr="00155463">
          <w:t>ОКТМО</w:t>
        </w:r>
      </w:hyperlink>
      <w:r w:rsidRPr="00155463">
        <w:t xml:space="preserve"> │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 xml:space="preserve">                                                                         Учетный номер бюджетного обязательства │       │</w:t>
      </w:r>
    </w:p>
    <w:p w:rsidR="00FD27EE" w:rsidRPr="00155463" w:rsidRDefault="00FD27EE" w:rsidP="00FD27EE">
      <w:pPr>
        <w:pStyle w:val="ConsPlusNonformat"/>
        <w:jc w:val="both"/>
      </w:pPr>
      <w:r w:rsidRPr="00155463">
        <w:t xml:space="preserve">                                                                          Учетный номер денежного обязательства │       │</w:t>
      </w:r>
    </w:p>
    <w:p w:rsidR="00FD27EE" w:rsidRPr="00155463" w:rsidRDefault="00FD27EE" w:rsidP="00FD27EE">
      <w:pPr>
        <w:pStyle w:val="ConsPlusNonformat"/>
        <w:jc w:val="both"/>
      </w:pPr>
      <w:r w:rsidRPr="00155463">
        <w:t xml:space="preserve">                                                                                     Признак авансового платежа │       │</w:t>
      </w:r>
    </w:p>
    <w:p w:rsidR="00FD27EE" w:rsidRPr="00155463" w:rsidRDefault="00FD27EE" w:rsidP="00FD27EE">
      <w:pPr>
        <w:pStyle w:val="ConsPlusNonformat"/>
        <w:jc w:val="both"/>
      </w:pPr>
      <w:r w:rsidRPr="00155463">
        <w:t>Периодичность: ежедневная                                                                                       │       │</w:t>
      </w:r>
    </w:p>
    <w:p w:rsidR="00FD27EE" w:rsidRPr="00155463" w:rsidRDefault="00FD27EE" w:rsidP="00FD27EE">
      <w:pPr>
        <w:pStyle w:val="ConsPlusNonformat"/>
        <w:jc w:val="both"/>
      </w:pPr>
      <w:r w:rsidRPr="00155463">
        <w:t>Единица измерения: руб.                                                                                         ├───────┤</w:t>
      </w:r>
    </w:p>
    <w:p w:rsidR="00FD27EE" w:rsidRPr="00155463" w:rsidRDefault="00FD27EE" w:rsidP="00FD27EE">
      <w:pPr>
        <w:pStyle w:val="ConsPlusNonformat"/>
        <w:jc w:val="both"/>
      </w:pPr>
      <w:r w:rsidRPr="00155463">
        <w:t xml:space="preserve">                   денежные единицы в                                                                   по </w:t>
      </w:r>
      <w:hyperlink r:id="rId27" w:history="1">
        <w:r w:rsidRPr="00155463">
          <w:t>ОКЕИ</w:t>
        </w:r>
      </w:hyperlink>
      <w:r w:rsidRPr="00155463">
        <w:t>│  383  │</w:t>
      </w:r>
    </w:p>
    <w:p w:rsidR="00FD27EE" w:rsidRPr="00155463" w:rsidRDefault="00FD27EE" w:rsidP="00FD27EE">
      <w:pPr>
        <w:pStyle w:val="ConsPlusNonformat"/>
        <w:jc w:val="both"/>
      </w:pPr>
      <w:r w:rsidRPr="00155463">
        <w:t xml:space="preserve">                   иностранной валюте                                                                           ├───────┤</w:t>
      </w:r>
    </w:p>
    <w:p w:rsidR="00FD27EE" w:rsidRPr="00155463" w:rsidRDefault="00FD27EE" w:rsidP="00FD27EE">
      <w:pPr>
        <w:pStyle w:val="ConsPlusNonformat"/>
        <w:jc w:val="both"/>
      </w:pPr>
      <w:r w:rsidRPr="00155463">
        <w:t xml:space="preserve">                                                                                                         по </w:t>
      </w:r>
      <w:hyperlink r:id="rId28" w:history="1">
        <w:r w:rsidRPr="00155463">
          <w:t>ОКВ</w:t>
        </w:r>
      </w:hyperlink>
      <w:r w:rsidRPr="00155463">
        <w:t xml:space="preserve"> │       │</w:t>
      </w:r>
    </w:p>
    <w:p w:rsidR="00FD27EE" w:rsidRPr="00155463" w:rsidRDefault="00FD27EE" w:rsidP="00FD27EE">
      <w:pPr>
        <w:pStyle w:val="ConsPlusNonformat"/>
        <w:jc w:val="both"/>
      </w:pPr>
      <w:r w:rsidRPr="00155463">
        <w:t xml:space="preserve">                                                                                                                └───────┘</w:t>
      </w: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FD27EE" w:rsidRPr="00155463" w:rsidRDefault="00FD27EE" w:rsidP="00FD27EE">
      <w:pPr>
        <w:pStyle w:val="ConsPlusNormal"/>
        <w:jc w:val="both"/>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818"/>
        <w:gridCol w:w="2268"/>
        <w:gridCol w:w="4395"/>
      </w:tblGrid>
      <w:tr w:rsidR="00FD27EE" w:rsidRPr="00155463" w:rsidTr="00944385">
        <w:tc>
          <w:tcPr>
            <w:tcW w:w="119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81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22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4395"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FD27EE" w:rsidRPr="00155463" w:rsidTr="00944385">
        <w:tc>
          <w:tcPr>
            <w:tcW w:w="119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81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22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395"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FD27EE" w:rsidRPr="00155463" w:rsidTr="00944385">
        <w:tc>
          <w:tcPr>
            <w:tcW w:w="1191" w:type="dxa"/>
          </w:tcPr>
          <w:p w:rsidR="00FD27EE" w:rsidRPr="00155463" w:rsidRDefault="00FD27EE" w:rsidP="00944385">
            <w:pPr>
              <w:pStyle w:val="ConsPlusNormal"/>
              <w:rPr>
                <w:rFonts w:ascii="Times New Roman" w:hAnsi="Times New Roman" w:cs="Times New Roman"/>
                <w:sz w:val="24"/>
                <w:szCs w:val="24"/>
              </w:rPr>
            </w:pPr>
          </w:p>
        </w:tc>
        <w:tc>
          <w:tcPr>
            <w:tcW w:w="2154" w:type="dxa"/>
          </w:tcPr>
          <w:p w:rsidR="00FD27EE" w:rsidRPr="00155463" w:rsidRDefault="00FD27EE" w:rsidP="00944385">
            <w:pPr>
              <w:pStyle w:val="ConsPlusNormal"/>
              <w:rPr>
                <w:rFonts w:ascii="Times New Roman" w:hAnsi="Times New Roman" w:cs="Times New Roman"/>
                <w:sz w:val="24"/>
                <w:szCs w:val="24"/>
              </w:rPr>
            </w:pPr>
          </w:p>
        </w:tc>
        <w:tc>
          <w:tcPr>
            <w:tcW w:w="1818" w:type="dxa"/>
          </w:tcPr>
          <w:p w:rsidR="00FD27EE" w:rsidRPr="00155463" w:rsidRDefault="00FD27EE" w:rsidP="00944385">
            <w:pPr>
              <w:pStyle w:val="ConsPlusNormal"/>
              <w:rPr>
                <w:rFonts w:ascii="Times New Roman" w:hAnsi="Times New Roman" w:cs="Times New Roman"/>
                <w:sz w:val="24"/>
                <w:szCs w:val="24"/>
              </w:rPr>
            </w:pPr>
          </w:p>
        </w:tc>
        <w:tc>
          <w:tcPr>
            <w:tcW w:w="2268" w:type="dxa"/>
          </w:tcPr>
          <w:p w:rsidR="00FD27EE" w:rsidRPr="00155463" w:rsidRDefault="00FD27EE" w:rsidP="00944385">
            <w:pPr>
              <w:pStyle w:val="ConsPlusNormal"/>
              <w:rPr>
                <w:rFonts w:ascii="Times New Roman" w:hAnsi="Times New Roman" w:cs="Times New Roman"/>
                <w:sz w:val="24"/>
                <w:szCs w:val="24"/>
              </w:rPr>
            </w:pPr>
          </w:p>
        </w:tc>
        <w:tc>
          <w:tcPr>
            <w:tcW w:w="4395"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lastRenderedPageBreak/>
        <w:t>2. Расшифровка документа, подтверждающего возникновение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FD27EE" w:rsidRPr="00155463" w:rsidRDefault="00FD27EE" w:rsidP="00FD27EE">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FD27EE" w:rsidRPr="00155463" w:rsidTr="00944385">
        <w:tc>
          <w:tcPr>
            <w:tcW w:w="2700" w:type="dxa"/>
            <w:vMerge w:val="restart"/>
            <w:tcBorders>
              <w:lef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FD27EE" w:rsidRPr="00155463" w:rsidTr="00944385">
        <w:trPr>
          <w:trHeight w:val="723"/>
        </w:trPr>
        <w:tc>
          <w:tcPr>
            <w:tcW w:w="2700" w:type="dxa"/>
            <w:vMerge/>
            <w:tcBorders>
              <w:left w:val="single" w:sz="4" w:space="0" w:color="auto"/>
            </w:tcBorders>
          </w:tcPr>
          <w:p w:rsidR="00FD27EE" w:rsidRPr="00155463" w:rsidRDefault="00FD27EE" w:rsidP="00944385">
            <w:pPr>
              <w:rPr>
                <w:rFonts w:ascii="Times New Roman" w:hAnsi="Times New Roman" w:cs="Times New Roman"/>
                <w:sz w:val="24"/>
                <w:szCs w:val="24"/>
              </w:rPr>
            </w:pPr>
          </w:p>
        </w:tc>
        <w:tc>
          <w:tcPr>
            <w:tcW w:w="2340" w:type="dxa"/>
            <w:vMerge/>
          </w:tcPr>
          <w:p w:rsidR="00FD27EE" w:rsidRPr="00155463" w:rsidRDefault="00FD27EE" w:rsidP="00944385">
            <w:pPr>
              <w:rPr>
                <w:rFonts w:ascii="Times New Roman" w:hAnsi="Times New Roman" w:cs="Times New Roman"/>
                <w:sz w:val="24"/>
                <w:szCs w:val="24"/>
              </w:rPr>
            </w:pPr>
          </w:p>
        </w:tc>
        <w:tc>
          <w:tcPr>
            <w:tcW w:w="900" w:type="dxa"/>
            <w:vMerge/>
          </w:tcPr>
          <w:p w:rsidR="00FD27EE" w:rsidRPr="00155463" w:rsidRDefault="00FD27EE" w:rsidP="00944385">
            <w:pPr>
              <w:rPr>
                <w:rFonts w:ascii="Times New Roman" w:hAnsi="Times New Roman" w:cs="Times New Roman"/>
                <w:sz w:val="24"/>
                <w:szCs w:val="24"/>
              </w:rPr>
            </w:pPr>
          </w:p>
        </w:tc>
        <w:tc>
          <w:tcPr>
            <w:tcW w:w="1800" w:type="dxa"/>
            <w:vMerge/>
          </w:tcPr>
          <w:p w:rsidR="00FD27EE" w:rsidRPr="00155463" w:rsidRDefault="00FD27EE" w:rsidP="00944385">
            <w:pPr>
              <w:rPr>
                <w:rFonts w:ascii="Times New Roman" w:hAnsi="Times New Roman" w:cs="Times New Roman"/>
                <w:sz w:val="24"/>
                <w:szCs w:val="24"/>
              </w:rPr>
            </w:pPr>
          </w:p>
        </w:tc>
        <w:tc>
          <w:tcPr>
            <w:tcW w:w="1800" w:type="dxa"/>
            <w:vMerge/>
          </w:tcPr>
          <w:p w:rsidR="00FD27EE" w:rsidRPr="00155463" w:rsidRDefault="00FD27EE" w:rsidP="00944385">
            <w:pPr>
              <w:rPr>
                <w:rFonts w:ascii="Times New Roman" w:hAnsi="Times New Roman" w:cs="Times New Roman"/>
                <w:sz w:val="24"/>
                <w:szCs w:val="24"/>
              </w:rPr>
            </w:pPr>
          </w:p>
        </w:tc>
        <w:tc>
          <w:tcPr>
            <w:tcW w:w="1440" w:type="dxa"/>
            <w:vMerge/>
          </w:tcPr>
          <w:p w:rsidR="00FD27EE" w:rsidRPr="00155463" w:rsidRDefault="00FD27EE" w:rsidP="00944385">
            <w:pPr>
              <w:rPr>
                <w:rFonts w:ascii="Times New Roman" w:hAnsi="Times New Roman" w:cs="Times New Roman"/>
                <w:sz w:val="24"/>
                <w:szCs w:val="24"/>
              </w:rPr>
            </w:pP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FD27EE" w:rsidRPr="00155463" w:rsidTr="00944385">
        <w:tc>
          <w:tcPr>
            <w:tcW w:w="2700" w:type="dxa"/>
            <w:tcBorders>
              <w:lef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FD27EE" w:rsidRPr="00155463" w:rsidTr="00944385">
        <w:tblPrEx>
          <w:tblBorders>
            <w:left w:val="single" w:sz="4" w:space="0" w:color="auto"/>
            <w:right w:val="single" w:sz="4" w:space="0" w:color="auto"/>
          </w:tblBorders>
        </w:tblPrEx>
        <w:tc>
          <w:tcPr>
            <w:tcW w:w="2700" w:type="dxa"/>
          </w:tcPr>
          <w:p w:rsidR="00FD27EE" w:rsidRPr="00155463" w:rsidRDefault="00FD27EE" w:rsidP="00944385">
            <w:pPr>
              <w:pStyle w:val="ConsPlusNormal"/>
              <w:rPr>
                <w:rFonts w:ascii="Times New Roman" w:hAnsi="Times New Roman" w:cs="Times New Roman"/>
                <w:sz w:val="24"/>
                <w:szCs w:val="24"/>
              </w:rPr>
            </w:pPr>
          </w:p>
        </w:tc>
        <w:tc>
          <w:tcPr>
            <w:tcW w:w="234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44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left w:val="single" w:sz="4" w:space="0" w:color="auto"/>
            <w:right w:val="single" w:sz="4" w:space="0" w:color="auto"/>
          </w:tblBorders>
        </w:tblPrEx>
        <w:tc>
          <w:tcPr>
            <w:tcW w:w="2700" w:type="dxa"/>
          </w:tcPr>
          <w:p w:rsidR="00FD27EE" w:rsidRPr="00155463" w:rsidRDefault="00FD27EE" w:rsidP="00944385">
            <w:pPr>
              <w:pStyle w:val="ConsPlusNormal"/>
              <w:rPr>
                <w:rFonts w:ascii="Times New Roman" w:hAnsi="Times New Roman" w:cs="Times New Roman"/>
                <w:sz w:val="24"/>
                <w:szCs w:val="24"/>
              </w:rPr>
            </w:pPr>
          </w:p>
        </w:tc>
        <w:tc>
          <w:tcPr>
            <w:tcW w:w="234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44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right w:val="single" w:sz="4" w:space="0" w:color="auto"/>
          </w:tblBorders>
        </w:tblPrEx>
        <w:tc>
          <w:tcPr>
            <w:tcW w:w="10980" w:type="dxa"/>
            <w:gridSpan w:val="6"/>
            <w:tcBorders>
              <w:left w:val="nil"/>
              <w:bottom w:val="nil"/>
            </w:tcBorders>
          </w:tcPr>
          <w:p w:rsidR="00FD27EE" w:rsidRPr="00155463" w:rsidRDefault="00FD27EE" w:rsidP="0094438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D27EE" w:rsidRPr="00155463" w:rsidRDefault="00FD27EE" w:rsidP="00FD27EE">
      <w:pPr>
        <w:pStyle w:val="ConsPlusNonformat"/>
        <w:jc w:val="both"/>
        <w:rPr>
          <w:rFonts w:ascii="Times New Roman" w:hAnsi="Times New Roman" w:cs="Times New Roman"/>
          <w:sz w:val="24"/>
          <w:szCs w:val="24"/>
        </w:rPr>
      </w:pP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FD27EE" w:rsidRPr="00155463" w:rsidRDefault="00FD27EE" w:rsidP="00FD27EE">
      <w:pPr>
        <w:pStyle w:val="ConsPlusNonformat"/>
        <w:jc w:val="both"/>
        <w:rPr>
          <w:rFonts w:ascii="Times New Roman" w:hAnsi="Times New Roman" w:cs="Times New Roman"/>
          <w:sz w:val="24"/>
          <w:szCs w:val="24"/>
        </w:rPr>
      </w:pPr>
    </w:p>
    <w:p w:rsidR="00FD27EE" w:rsidRPr="00155463" w:rsidRDefault="00FD27EE" w:rsidP="00FD27EE">
      <w:pPr>
        <w:pStyle w:val="ConsPlusNonformat"/>
        <w:jc w:val="both"/>
        <w:rPr>
          <w:rFonts w:cs="Times New Roman"/>
        </w:rPr>
      </w:pPr>
    </w:p>
    <w:p w:rsidR="00FD27EE" w:rsidRPr="00155463" w:rsidRDefault="00FD27EE" w:rsidP="00FD27EE">
      <w:pPr>
        <w:pStyle w:val="ConsPlusNonformat"/>
        <w:jc w:val="both"/>
      </w:pPr>
      <w:r w:rsidRPr="00155463">
        <w:t>┌─────────────────────────────────────────────────────────────────────────┐</w:t>
      </w:r>
    </w:p>
    <w:p w:rsidR="00FD27EE" w:rsidRPr="00155463" w:rsidRDefault="00FD27EE" w:rsidP="00FD27EE">
      <w:pPr>
        <w:pStyle w:val="ConsPlusNonformat"/>
        <w:jc w:val="both"/>
      </w:pPr>
      <w:r w:rsidRPr="00155463">
        <w:t>│   Отметка органа, осуществляющего открытие и ведение лицевых счетов,    │</w:t>
      </w:r>
    </w:p>
    <w:p w:rsidR="00FD27EE" w:rsidRPr="00155463" w:rsidRDefault="00FD27EE" w:rsidP="00FD27EE">
      <w:pPr>
        <w:pStyle w:val="ConsPlusNonformat"/>
        <w:jc w:val="both"/>
      </w:pPr>
      <w:r w:rsidRPr="00155463">
        <w:t>│             о регистрации Сведений о денежном обязательстве             │</w:t>
      </w:r>
    </w:p>
    <w:p w:rsidR="00FD27EE" w:rsidRPr="00155463" w:rsidRDefault="00FD27EE" w:rsidP="00FD27EE">
      <w:pPr>
        <w:pStyle w:val="ConsPlusNonformat"/>
        <w:jc w:val="both"/>
      </w:pPr>
      <w:r w:rsidRPr="00155463">
        <w:t>│                                                                         │</w:t>
      </w:r>
    </w:p>
    <w:p w:rsidR="00FD27EE" w:rsidRPr="00155463" w:rsidRDefault="00FD27EE" w:rsidP="00FD27EE">
      <w:pPr>
        <w:pStyle w:val="ConsPlusNonformat"/>
        <w:jc w:val="both"/>
      </w:pPr>
      <w:r w:rsidRPr="00155463">
        <w:t>│ Номер сведений __________________________________                       │</w:t>
      </w:r>
    </w:p>
    <w:p w:rsidR="00FD27EE" w:rsidRPr="00155463" w:rsidRDefault="00FD27EE" w:rsidP="00FD27EE">
      <w:pPr>
        <w:pStyle w:val="ConsPlusNonformat"/>
        <w:jc w:val="both"/>
      </w:pPr>
      <w:r w:rsidRPr="00155463">
        <w:t>│ Ответственный                                                           │</w:t>
      </w:r>
    </w:p>
    <w:p w:rsidR="00FD27EE" w:rsidRPr="00155463" w:rsidRDefault="00FD27EE" w:rsidP="00FD27EE">
      <w:pPr>
        <w:pStyle w:val="ConsPlusNonformat"/>
        <w:jc w:val="both"/>
      </w:pPr>
      <w:r w:rsidRPr="00155463">
        <w:t>│ исполнитель    ___________ _________ _________________________________  │</w:t>
      </w:r>
    </w:p>
    <w:p w:rsidR="00FD27EE" w:rsidRPr="00155463" w:rsidRDefault="00FD27EE" w:rsidP="00FD27EE">
      <w:pPr>
        <w:pStyle w:val="ConsPlusNonformat"/>
        <w:jc w:val="both"/>
      </w:pPr>
      <w:r w:rsidRPr="00155463">
        <w:t>│                (должность) (подпись) (расшифровка подписи) (телефон)    │</w:t>
      </w:r>
    </w:p>
    <w:p w:rsidR="00FD27EE" w:rsidRPr="00155463" w:rsidRDefault="00FD27EE" w:rsidP="00FD27EE">
      <w:pPr>
        <w:pStyle w:val="ConsPlusNonformat"/>
        <w:jc w:val="both"/>
      </w:pPr>
      <w:r w:rsidRPr="00155463">
        <w:t>│                                                                         │</w:t>
      </w:r>
    </w:p>
    <w:p w:rsidR="00FD27EE" w:rsidRPr="00155463" w:rsidRDefault="00FD27EE" w:rsidP="00FD27EE">
      <w:pPr>
        <w:pStyle w:val="ConsPlusNonformat"/>
        <w:jc w:val="both"/>
      </w:pPr>
      <w:r w:rsidRPr="00155463">
        <w:t>│ "__" ______________ 20__ г.                                             │</w:t>
      </w:r>
    </w:p>
    <w:p w:rsidR="00FD27EE" w:rsidRPr="00155463" w:rsidRDefault="00FD27EE" w:rsidP="00FD27EE">
      <w:pPr>
        <w:pStyle w:val="ConsPlusNonformat"/>
        <w:jc w:val="both"/>
      </w:pPr>
      <w:r w:rsidRPr="00155463">
        <w:t>└─────────────────────────────────────────────────────────────────────────┘</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sectPr w:rsidR="00FD27EE" w:rsidRPr="00155463" w:rsidSect="00944385">
          <w:pgSz w:w="16838" w:h="11906" w:orient="landscape"/>
          <w:pgMar w:top="539" w:right="1134" w:bottom="851" w:left="1134" w:header="0" w:footer="0" w:gutter="0"/>
          <w:cols w:space="72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rmal"/>
        <w:jc w:val="right"/>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ОБЯЗАТЕЛЬСТВА ПОЛУЧАТЕЛЕЙ СРЕДСТВ БЮДЖЕТА</w:t>
      </w:r>
    </w:p>
    <w:p w:rsidR="00944385" w:rsidRDefault="00FD27EE" w:rsidP="00FD27EE">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ДОКУМЕНТОВ, ПОДТВЕРЖДАЮЩИХ</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FD27EE" w:rsidRPr="00155463" w:rsidRDefault="00FD27EE" w:rsidP="00FD27EE">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FD27EE" w:rsidRPr="00155463" w:rsidRDefault="00FD27EE" w:rsidP="00944385">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FD27EE" w:rsidRPr="00155463" w:rsidRDefault="00FD27EE" w:rsidP="00944385">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D27EE" w:rsidRPr="00155463" w:rsidRDefault="00FD27EE" w:rsidP="00944385">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FD27EE" w:rsidRPr="00155463" w:rsidRDefault="00FD27EE" w:rsidP="00944385">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w:t>
            </w:r>
            <w:r w:rsidRPr="00155463">
              <w:rPr>
                <w:rFonts w:ascii="Times New Roman" w:hAnsi="Times New Roman" w:cs="Times New Roman"/>
                <w:sz w:val="24"/>
                <w:szCs w:val="24"/>
              </w:rPr>
              <w:lastRenderedPageBreak/>
              <w:t>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w:t>
            </w:r>
            <w:r w:rsidRPr="00155463">
              <w:rPr>
                <w:rFonts w:ascii="Times New Roman" w:hAnsi="Times New Roman" w:cs="Times New Roman"/>
                <w:sz w:val="24"/>
                <w:szCs w:val="24"/>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w:t>
            </w:r>
            <w:r w:rsidRPr="00155463">
              <w:rPr>
                <w:rFonts w:ascii="Times New Roman" w:hAnsi="Times New Roman" w:cs="Times New Roman"/>
                <w:sz w:val="24"/>
                <w:szCs w:val="24"/>
              </w:rPr>
              <w:lastRenderedPageBreak/>
              <w:t xml:space="preserve">предоставлении субсидии бюджетному или автономному учреждению </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 xml:space="preserve">График перечисления субсидии, </w:t>
            </w:r>
            <w:r w:rsidRPr="00155463">
              <w:rPr>
                <w:rFonts w:ascii="Times New Roman" w:hAnsi="Times New Roman" w:cs="Times New Roman"/>
                <w:sz w:val="24"/>
                <w:szCs w:val="24"/>
              </w:rPr>
              <w:lastRenderedPageBreak/>
              <w:t xml:space="preserve">предусмотренный договором (соглашением) о предоставлении субсидии бюджетному или автономному учреждению </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FD27EE" w:rsidRPr="00155463" w:rsidRDefault="00FD27EE" w:rsidP="00944385">
            <w:pPr>
              <w:pStyle w:val="ConsPlusNormal"/>
              <w:rPr>
                <w:rFonts w:ascii="Times New Roman" w:hAnsi="Times New Roman" w:cs="Times New Roman"/>
                <w:sz w:val="16"/>
                <w:szCs w:val="16"/>
              </w:rPr>
            </w:pPr>
            <w:bookmarkStart w:id="24" w:name="P522"/>
            <w:bookmarkEnd w:id="24"/>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доходы) в соответствии с порядком </w:t>
            </w:r>
            <w:r w:rsidRPr="00155463">
              <w:rPr>
                <w:rFonts w:ascii="Times New Roman" w:hAnsi="Times New Roman" w:cs="Times New Roman"/>
                <w:sz w:val="24"/>
                <w:szCs w:val="24"/>
              </w:rPr>
              <w:lastRenderedPageBreak/>
              <w:t>(правилами)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Документ, не определенный пунктами </w:t>
            </w:r>
            <w:r w:rsidRPr="00155463">
              <w:rPr>
                <w:rFonts w:ascii="Times New Roman" w:hAnsi="Times New Roman" w:cs="Times New Roman"/>
                <w:sz w:val="24"/>
                <w:szCs w:val="24"/>
              </w:rPr>
              <w:lastRenderedPageBreak/>
              <w:t>3 - 12 настоящего перечня, в соответствии с которым возникает бюджетное обязательство получателя средств бюджета:</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rPr>
          <w:rFonts w:ascii="Times New Roman" w:hAnsi="Times New Roman" w:cs="Times New Roman"/>
          <w:sz w:val="24"/>
          <w:szCs w:val="24"/>
        </w:rPr>
      </w:pPr>
    </w:p>
    <w:p w:rsidR="00FD27EE" w:rsidRDefault="00FD27EE" w:rsidP="00B16490">
      <w:pPr>
        <w:spacing w:after="0" w:line="240" w:lineRule="auto"/>
        <w:jc w:val="center"/>
        <w:rPr>
          <w:rFonts w:ascii="Times New Roman" w:hAnsi="Times New Roman" w:cs="Times New Roman"/>
          <w:sz w:val="16"/>
          <w:szCs w:val="16"/>
        </w:rPr>
      </w:pPr>
    </w:p>
    <w:sectPr w:rsidR="00FD27EE" w:rsidSect="00070979">
      <w:headerReference w:type="default" r:id="rId2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0F1" w:rsidRDefault="003870F1" w:rsidP="006D7B0E">
      <w:pPr>
        <w:spacing w:after="0" w:line="240" w:lineRule="auto"/>
      </w:pPr>
      <w:r>
        <w:separator/>
      </w:r>
    </w:p>
  </w:endnote>
  <w:endnote w:type="continuationSeparator" w:id="1">
    <w:p w:rsidR="003870F1" w:rsidRDefault="003870F1" w:rsidP="006D7B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0F1" w:rsidRDefault="003870F1" w:rsidP="006D7B0E">
      <w:pPr>
        <w:spacing w:after="0" w:line="240" w:lineRule="auto"/>
      </w:pPr>
      <w:r>
        <w:separator/>
      </w:r>
    </w:p>
  </w:footnote>
  <w:footnote w:type="continuationSeparator" w:id="1">
    <w:p w:rsidR="003870F1" w:rsidRDefault="003870F1" w:rsidP="006D7B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0189"/>
    </w:sdtPr>
    <w:sdtContent>
      <w:p w:rsidR="0005089F" w:rsidRDefault="0005089F">
        <w:pPr>
          <w:pStyle w:val="a8"/>
          <w:jc w:val="center"/>
        </w:pPr>
      </w:p>
      <w:p w:rsidR="00944385" w:rsidRDefault="003C691C">
        <w:pPr>
          <w:pStyle w:val="a8"/>
          <w:jc w:val="center"/>
        </w:pPr>
        <w:fldSimple w:instr=" PAGE   \* MERGEFORMAT ">
          <w:r w:rsidR="006F70D0">
            <w:rPr>
              <w:noProof/>
            </w:rPr>
            <w:t>2</w:t>
          </w:r>
        </w:fldSimple>
      </w:p>
    </w:sdtContent>
  </w:sdt>
  <w:p w:rsidR="00944385" w:rsidRDefault="009443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89F" w:rsidRDefault="0005089F" w:rsidP="0005089F">
    <w:pPr>
      <w:pStyle w:val="a8"/>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385" w:rsidRDefault="003C691C">
    <w:pPr>
      <w:pStyle w:val="a8"/>
      <w:jc w:val="center"/>
    </w:pPr>
    <w:fldSimple w:instr=" PAGE   \* MERGEFORMAT ">
      <w:r w:rsidR="006F70D0">
        <w:rPr>
          <w:noProof/>
        </w:rPr>
        <w:t>27</w:t>
      </w:r>
    </w:fldSimple>
  </w:p>
  <w:p w:rsidR="00944385" w:rsidRDefault="0094438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35B85"/>
    <w:multiLevelType w:val="singleLevel"/>
    <w:tmpl w:val="AB4E5588"/>
    <w:lvl w:ilvl="0">
      <w:start w:val="1"/>
      <w:numFmt w:val="decimal"/>
      <w:lvlText w:val="7.%1."/>
      <w:legacy w:legacy="1" w:legacySpace="0" w:legacyIndent="572"/>
      <w:lvlJc w:val="left"/>
      <w:rPr>
        <w:rFonts w:ascii="Times New Roman" w:hAnsi="Times New Roman" w:cs="Times New Roman" w:hint="default"/>
      </w:rPr>
    </w:lvl>
  </w:abstractNum>
  <w:abstractNum w:abstractNumId="1">
    <w:nsid w:val="189E2B04"/>
    <w:multiLevelType w:val="hybridMultilevel"/>
    <w:tmpl w:val="A72851B4"/>
    <w:lvl w:ilvl="0" w:tplc="DE700E06">
      <w:start w:val="1"/>
      <w:numFmt w:val="decimal"/>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nsid w:val="46DD44E2"/>
    <w:multiLevelType w:val="singleLevel"/>
    <w:tmpl w:val="6876E7BE"/>
    <w:lvl w:ilvl="0">
      <w:start w:val="2"/>
      <w:numFmt w:val="decimal"/>
      <w:lvlText w:val="%1."/>
      <w:legacy w:legacy="1" w:legacySpace="0" w:legacyIndent="475"/>
      <w:lvlJc w:val="left"/>
      <w:rPr>
        <w:rFonts w:ascii="Times New Roman" w:hAnsi="Times New Roman" w:cs="Times New Roman" w:hint="default"/>
      </w:rPr>
    </w:lvl>
  </w:abstractNum>
  <w:abstractNum w:abstractNumId="3">
    <w:nsid w:val="521072F2"/>
    <w:multiLevelType w:val="hybridMultilevel"/>
    <w:tmpl w:val="B7E8E910"/>
    <w:lvl w:ilvl="0" w:tplc="2DB29028">
      <w:start w:val="1"/>
      <w:numFmt w:val="decimal"/>
      <w:lvlText w:val="%1."/>
      <w:lvlJc w:val="left"/>
      <w:pPr>
        <w:ind w:left="1066" w:hanging="360"/>
      </w:pPr>
      <w:rPr>
        <w:rFonts w:cs="Times New Roman"/>
      </w:rPr>
    </w:lvl>
    <w:lvl w:ilvl="1" w:tplc="04190019">
      <w:start w:val="1"/>
      <w:numFmt w:val="lowerLetter"/>
      <w:lvlText w:val="%2."/>
      <w:lvlJc w:val="left"/>
      <w:pPr>
        <w:ind w:left="1786" w:hanging="360"/>
      </w:pPr>
      <w:rPr>
        <w:rFonts w:cs="Times New Roman"/>
      </w:rPr>
    </w:lvl>
    <w:lvl w:ilvl="2" w:tplc="0419001B">
      <w:start w:val="1"/>
      <w:numFmt w:val="lowerRoman"/>
      <w:lvlText w:val="%3."/>
      <w:lvlJc w:val="right"/>
      <w:pPr>
        <w:ind w:left="2506" w:hanging="180"/>
      </w:pPr>
      <w:rPr>
        <w:rFonts w:cs="Times New Roman"/>
      </w:rPr>
    </w:lvl>
    <w:lvl w:ilvl="3" w:tplc="0419000F">
      <w:start w:val="1"/>
      <w:numFmt w:val="decimal"/>
      <w:lvlText w:val="%4."/>
      <w:lvlJc w:val="left"/>
      <w:pPr>
        <w:ind w:left="3226" w:hanging="360"/>
      </w:pPr>
      <w:rPr>
        <w:rFonts w:cs="Times New Roman"/>
      </w:rPr>
    </w:lvl>
    <w:lvl w:ilvl="4" w:tplc="04190019">
      <w:start w:val="1"/>
      <w:numFmt w:val="lowerLetter"/>
      <w:lvlText w:val="%5."/>
      <w:lvlJc w:val="left"/>
      <w:pPr>
        <w:ind w:left="3946" w:hanging="360"/>
      </w:pPr>
      <w:rPr>
        <w:rFonts w:cs="Times New Roman"/>
      </w:rPr>
    </w:lvl>
    <w:lvl w:ilvl="5" w:tplc="0419001B">
      <w:start w:val="1"/>
      <w:numFmt w:val="lowerRoman"/>
      <w:lvlText w:val="%6."/>
      <w:lvlJc w:val="right"/>
      <w:pPr>
        <w:ind w:left="4666" w:hanging="180"/>
      </w:pPr>
      <w:rPr>
        <w:rFonts w:cs="Times New Roman"/>
      </w:rPr>
    </w:lvl>
    <w:lvl w:ilvl="6" w:tplc="0419000F">
      <w:start w:val="1"/>
      <w:numFmt w:val="decimal"/>
      <w:lvlText w:val="%7."/>
      <w:lvlJc w:val="left"/>
      <w:pPr>
        <w:ind w:left="5386" w:hanging="360"/>
      </w:pPr>
      <w:rPr>
        <w:rFonts w:cs="Times New Roman"/>
      </w:rPr>
    </w:lvl>
    <w:lvl w:ilvl="7" w:tplc="04190019">
      <w:start w:val="1"/>
      <w:numFmt w:val="lowerLetter"/>
      <w:lvlText w:val="%8."/>
      <w:lvlJc w:val="left"/>
      <w:pPr>
        <w:ind w:left="6106" w:hanging="360"/>
      </w:pPr>
      <w:rPr>
        <w:rFonts w:cs="Times New Roman"/>
      </w:rPr>
    </w:lvl>
    <w:lvl w:ilvl="8" w:tplc="0419001B">
      <w:start w:val="1"/>
      <w:numFmt w:val="lowerRoman"/>
      <w:lvlText w:val="%9."/>
      <w:lvlJc w:val="right"/>
      <w:pPr>
        <w:ind w:left="6826" w:hanging="180"/>
      </w:pPr>
      <w:rPr>
        <w:rFonts w:cs="Times New Roman"/>
      </w:rPr>
    </w:lvl>
  </w:abstractNum>
  <w:abstractNum w:abstractNumId="4">
    <w:nsid w:val="5AC46917"/>
    <w:multiLevelType w:val="singleLevel"/>
    <w:tmpl w:val="B1A0DBE0"/>
    <w:lvl w:ilvl="0">
      <w:start w:val="8"/>
      <w:numFmt w:val="decimal"/>
      <w:lvlText w:val="%1."/>
      <w:legacy w:legacy="1" w:legacySpace="0" w:legacyIndent="341"/>
      <w:lvlJc w:val="left"/>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num>
  <w:num w:numId="4">
    <w:abstractNumId w:val="0"/>
    <w:lvlOverride w:ilvl="0">
      <w:startOverride w:val="1"/>
    </w:lvlOverride>
  </w:num>
  <w:num w:numId="5">
    <w:abstractNumId w:val="4"/>
    <w:lvlOverride w:ilvl="0">
      <w:startOverride w:val="8"/>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01025"/>
    <w:rsid w:val="000450A4"/>
    <w:rsid w:val="0005089F"/>
    <w:rsid w:val="00070979"/>
    <w:rsid w:val="000E42B2"/>
    <w:rsid w:val="00152568"/>
    <w:rsid w:val="001A5AB8"/>
    <w:rsid w:val="0022689A"/>
    <w:rsid w:val="00301025"/>
    <w:rsid w:val="00375526"/>
    <w:rsid w:val="003870F1"/>
    <w:rsid w:val="003A5C6E"/>
    <w:rsid w:val="003C691C"/>
    <w:rsid w:val="004B0CFC"/>
    <w:rsid w:val="005015A0"/>
    <w:rsid w:val="005A1C77"/>
    <w:rsid w:val="006D2FD4"/>
    <w:rsid w:val="006D7B0E"/>
    <w:rsid w:val="006F70D0"/>
    <w:rsid w:val="00742CC3"/>
    <w:rsid w:val="007877D9"/>
    <w:rsid w:val="007A6233"/>
    <w:rsid w:val="00823F88"/>
    <w:rsid w:val="00832A66"/>
    <w:rsid w:val="00914325"/>
    <w:rsid w:val="00944385"/>
    <w:rsid w:val="00975896"/>
    <w:rsid w:val="00A77816"/>
    <w:rsid w:val="00A83A05"/>
    <w:rsid w:val="00AB4EB9"/>
    <w:rsid w:val="00B0117C"/>
    <w:rsid w:val="00B16490"/>
    <w:rsid w:val="00C507BF"/>
    <w:rsid w:val="00DB4561"/>
    <w:rsid w:val="00F06314"/>
    <w:rsid w:val="00F7258D"/>
    <w:rsid w:val="00FD2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325"/>
  </w:style>
  <w:style w:type="paragraph" w:styleId="1">
    <w:name w:val="heading 1"/>
    <w:basedOn w:val="a"/>
    <w:next w:val="a"/>
    <w:link w:val="10"/>
    <w:uiPriority w:val="99"/>
    <w:qFormat/>
    <w:rsid w:val="00FD27EE"/>
    <w:pPr>
      <w:widowControl w:val="0"/>
      <w:autoSpaceDE w:val="0"/>
      <w:autoSpaceDN w:val="0"/>
      <w:adjustRightInd w:val="0"/>
      <w:spacing w:before="108" w:after="108" w:line="240" w:lineRule="auto"/>
      <w:jc w:val="center"/>
      <w:outlineLvl w:val="0"/>
    </w:pPr>
    <w:rPr>
      <w:rFonts w:ascii="Arial" w:eastAsia="Calibri"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01025"/>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301025"/>
    <w:rPr>
      <w:rFonts w:ascii="Times New Roman" w:eastAsia="Times New Roman" w:hAnsi="Times New Roman" w:cs="Times New Roman"/>
      <w:b/>
      <w:sz w:val="32"/>
      <w:szCs w:val="20"/>
    </w:rPr>
  </w:style>
  <w:style w:type="character" w:customStyle="1" w:styleId="a5">
    <w:name w:val="Без интервала Знак"/>
    <w:basedOn w:val="a0"/>
    <w:link w:val="a6"/>
    <w:uiPriority w:val="1"/>
    <w:locked/>
    <w:rsid w:val="00301025"/>
    <w:rPr>
      <w:rFonts w:ascii="Calibri" w:hAnsi="Calibri"/>
    </w:rPr>
  </w:style>
  <w:style w:type="paragraph" w:styleId="a6">
    <w:name w:val="No Spacing"/>
    <w:link w:val="a5"/>
    <w:uiPriority w:val="1"/>
    <w:qFormat/>
    <w:rsid w:val="00301025"/>
    <w:pPr>
      <w:spacing w:after="0" w:line="240" w:lineRule="auto"/>
    </w:pPr>
    <w:rPr>
      <w:rFonts w:ascii="Calibri" w:hAnsi="Calibri"/>
    </w:rPr>
  </w:style>
  <w:style w:type="paragraph" w:styleId="a7">
    <w:name w:val="List Paragraph"/>
    <w:basedOn w:val="a"/>
    <w:uiPriority w:val="99"/>
    <w:qFormat/>
    <w:rsid w:val="00301025"/>
    <w:pPr>
      <w:spacing w:after="0" w:line="240" w:lineRule="auto"/>
      <w:ind w:left="720"/>
      <w:contextualSpacing/>
    </w:pPr>
    <w:rPr>
      <w:rFonts w:ascii="Times New Roman" w:eastAsia="Times New Roman" w:hAnsi="Times New Roman" w:cs="Times New Roman"/>
      <w:sz w:val="24"/>
      <w:szCs w:val="24"/>
    </w:rPr>
  </w:style>
  <w:style w:type="paragraph" w:customStyle="1" w:styleId="Style7">
    <w:name w:val="Style7"/>
    <w:basedOn w:val="a"/>
    <w:uiPriority w:val="99"/>
    <w:rsid w:val="00301025"/>
    <w:pPr>
      <w:widowControl w:val="0"/>
      <w:autoSpaceDE w:val="0"/>
      <w:autoSpaceDN w:val="0"/>
      <w:adjustRightInd w:val="0"/>
      <w:spacing w:after="0" w:line="317" w:lineRule="exact"/>
      <w:ind w:firstLine="739"/>
      <w:jc w:val="both"/>
    </w:pPr>
    <w:rPr>
      <w:rFonts w:ascii="Times New Roman" w:eastAsia="Times New Roman" w:hAnsi="Times New Roman" w:cs="Times New Roman"/>
      <w:sz w:val="24"/>
      <w:szCs w:val="24"/>
    </w:rPr>
  </w:style>
  <w:style w:type="character" w:customStyle="1" w:styleId="FontStyle18">
    <w:name w:val="Font Style18"/>
    <w:uiPriority w:val="99"/>
    <w:rsid w:val="00301025"/>
    <w:rPr>
      <w:rFonts w:ascii="Times New Roman" w:hAnsi="Times New Roman"/>
      <w:sz w:val="26"/>
    </w:rPr>
  </w:style>
  <w:style w:type="paragraph" w:styleId="a8">
    <w:name w:val="header"/>
    <w:basedOn w:val="a"/>
    <w:link w:val="a9"/>
    <w:uiPriority w:val="99"/>
    <w:unhideWhenUsed/>
    <w:rsid w:val="006D7B0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D7B0E"/>
  </w:style>
  <w:style w:type="paragraph" w:styleId="aa">
    <w:name w:val="footer"/>
    <w:basedOn w:val="a"/>
    <w:link w:val="ab"/>
    <w:uiPriority w:val="99"/>
    <w:semiHidden/>
    <w:unhideWhenUsed/>
    <w:rsid w:val="006D7B0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D7B0E"/>
  </w:style>
  <w:style w:type="paragraph" w:styleId="ac">
    <w:name w:val="Balloon Text"/>
    <w:basedOn w:val="a"/>
    <w:link w:val="ad"/>
    <w:uiPriority w:val="99"/>
    <w:semiHidden/>
    <w:unhideWhenUsed/>
    <w:rsid w:val="00B1649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16490"/>
    <w:rPr>
      <w:rFonts w:ascii="Tahoma" w:hAnsi="Tahoma" w:cs="Tahoma"/>
      <w:sz w:val="16"/>
      <w:szCs w:val="16"/>
    </w:rPr>
  </w:style>
  <w:style w:type="character" w:customStyle="1" w:styleId="10">
    <w:name w:val="Заголовок 1 Знак"/>
    <w:basedOn w:val="a0"/>
    <w:link w:val="1"/>
    <w:uiPriority w:val="99"/>
    <w:rsid w:val="00FD27EE"/>
    <w:rPr>
      <w:rFonts w:ascii="Arial" w:eastAsia="Calibri" w:hAnsi="Arial" w:cs="Arial"/>
      <w:b/>
      <w:bCs/>
      <w:color w:val="000080"/>
      <w:sz w:val="20"/>
      <w:szCs w:val="20"/>
    </w:rPr>
  </w:style>
  <w:style w:type="character" w:customStyle="1" w:styleId="Heading1Char">
    <w:name w:val="Heading 1 Char"/>
    <w:basedOn w:val="a0"/>
    <w:uiPriority w:val="99"/>
    <w:locked/>
    <w:rsid w:val="00FD27EE"/>
    <w:rPr>
      <w:rFonts w:ascii="Cambria" w:hAnsi="Cambria" w:cs="Cambria"/>
      <w:b/>
      <w:bCs/>
      <w:kern w:val="32"/>
      <w:sz w:val="32"/>
      <w:szCs w:val="32"/>
      <w:lang w:eastAsia="en-US"/>
    </w:rPr>
  </w:style>
  <w:style w:type="paragraph" w:customStyle="1" w:styleId="ConsPlusNormal">
    <w:name w:val="ConsPlusNormal"/>
    <w:uiPriority w:val="99"/>
    <w:rsid w:val="00FD27EE"/>
    <w:pPr>
      <w:widowControl w:val="0"/>
      <w:autoSpaceDE w:val="0"/>
      <w:autoSpaceDN w:val="0"/>
      <w:spacing w:after="0" w:line="240" w:lineRule="auto"/>
    </w:pPr>
    <w:rPr>
      <w:rFonts w:ascii="Calibri" w:eastAsia="Times New Roman" w:hAnsi="Calibri" w:cs="Calibri"/>
    </w:rPr>
  </w:style>
  <w:style w:type="paragraph" w:customStyle="1" w:styleId="ConsPlusNonformat">
    <w:name w:val="ConsPlusNonformat"/>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uiPriority w:val="99"/>
    <w:rsid w:val="00FD27EE"/>
    <w:pPr>
      <w:widowControl w:val="0"/>
      <w:autoSpaceDE w:val="0"/>
      <w:autoSpaceDN w:val="0"/>
      <w:spacing w:after="0" w:line="240" w:lineRule="auto"/>
    </w:pPr>
    <w:rPr>
      <w:rFonts w:ascii="Calibri" w:eastAsia="Times New Roman" w:hAnsi="Calibri" w:cs="Calibri"/>
      <w:b/>
      <w:bCs/>
    </w:rPr>
  </w:style>
  <w:style w:type="paragraph" w:customStyle="1" w:styleId="ConsPlusCell">
    <w:name w:val="ConsPlusCell"/>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rsid w:val="00FD27EE"/>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uiPriority w:val="99"/>
    <w:rsid w:val="00FD27EE"/>
    <w:pPr>
      <w:widowControl w:val="0"/>
      <w:autoSpaceDE w:val="0"/>
      <w:autoSpaceDN w:val="0"/>
      <w:spacing w:after="0" w:line="240" w:lineRule="auto"/>
    </w:pPr>
    <w:rPr>
      <w:rFonts w:ascii="Tahoma" w:eastAsia="Times New Roman" w:hAnsi="Tahoma" w:cs="Tahoma"/>
      <w:sz w:val="26"/>
      <w:szCs w:val="26"/>
    </w:rPr>
  </w:style>
  <w:style w:type="paragraph" w:customStyle="1" w:styleId="ConsPlusTextList">
    <w:name w:val="ConsPlusTextList"/>
    <w:uiPriority w:val="99"/>
    <w:rsid w:val="00FD27EE"/>
    <w:pPr>
      <w:widowControl w:val="0"/>
      <w:autoSpaceDE w:val="0"/>
      <w:autoSpaceDN w:val="0"/>
      <w:spacing w:after="0" w:line="240" w:lineRule="auto"/>
    </w:pPr>
    <w:rPr>
      <w:rFonts w:ascii="Arial" w:eastAsia="Times New Roman" w:hAnsi="Arial" w:cs="Arial"/>
      <w:sz w:val="20"/>
      <w:szCs w:val="20"/>
    </w:rPr>
  </w:style>
  <w:style w:type="paragraph" w:customStyle="1" w:styleId="ae">
    <w:name w:val="Знак"/>
    <w:basedOn w:val="a"/>
    <w:uiPriority w:val="99"/>
    <w:rsid w:val="00FD27EE"/>
    <w:pPr>
      <w:spacing w:after="0" w:line="240" w:lineRule="auto"/>
    </w:pPr>
    <w:rPr>
      <w:rFonts w:ascii="Verdana" w:eastAsia="Calibri" w:hAnsi="Verdana" w:cs="Verdana"/>
      <w:sz w:val="20"/>
      <w:szCs w:val="20"/>
      <w:lang w:val="en-US" w:eastAsia="en-US"/>
    </w:rPr>
  </w:style>
  <w:style w:type="paragraph" w:customStyle="1" w:styleId="11">
    <w:name w:val="Знак1 Знак Знак Знак Знак Знак Знак Знак Знак Знак"/>
    <w:basedOn w:val="a"/>
    <w:next w:val="a"/>
    <w:uiPriority w:val="99"/>
    <w:semiHidden/>
    <w:rsid w:val="00FD27EE"/>
    <w:pPr>
      <w:spacing w:after="160" w:line="240" w:lineRule="exact"/>
    </w:pPr>
    <w:rPr>
      <w:rFonts w:ascii="Arial" w:eastAsia="Calibri"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2B5BC17EDE8484C0FBA38126D11UBL"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1B9BF14EAE4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eader" Target="header1.xm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yperlink" Target="consultantplus://offline/ref=95E5D5B855E5667ABADA1304C1321E2421B8B511EBE8484C0FBA38126D1BA52D84B34AAC5AC03A141BU7L" TargetMode="External"/><Relationship Id="rId28"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hyperlink" Target="consultantplus://offline/ref=95E5D5B855E5667ABADA1304C1321E2421B8B511EBE8484C0FBA38126D1BA52D84B34AAC5AC03A141BU7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1</Pages>
  <Words>9231</Words>
  <Characters>52620</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2021-02-01T08:21:00Z</cp:lastPrinted>
  <dcterms:created xsi:type="dcterms:W3CDTF">2020-01-31T13:10:00Z</dcterms:created>
  <dcterms:modified xsi:type="dcterms:W3CDTF">2021-02-01T08:24:00Z</dcterms:modified>
</cp:coreProperties>
</file>