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pPr>
      <w:r>
        <w:rPr>
          <w:rFonts w:ascii="Times New Roman" w:hAnsi="Times New Roman"/>
          <w:b/>
          <w:bCs/>
        </w:rPr>
        <w:t>«Доступная среда» в Пенсионном фонде</w:t>
      </w:r>
    </w:p>
    <w:p>
      <w:pPr>
        <w:pStyle w:val="Normal"/>
        <w:jc w:val="center"/>
        <w:rPr>
          <w:rFonts w:ascii="Liberation Sans" w:hAnsi="Liberation Sans"/>
        </w:rPr>
      </w:pPr>
      <w:r>
        <w:rPr>
          <w:rFonts w:ascii="Liberation Sans" w:hAnsi="Liberation Sans"/>
        </w:rPr>
      </w:r>
    </w:p>
    <w:p>
      <w:pPr>
        <w:pStyle w:val="Normal"/>
        <w:ind w:left="0" w:right="0" w:hanging="0"/>
        <w:jc w:val="both"/>
        <w:rPr>
          <w:rFonts w:ascii="Times New Roman" w:hAnsi="Times New Roman"/>
        </w:rPr>
      </w:pPr>
      <w:r>
        <w:rPr>
          <w:rFonts w:ascii="Times New Roman" w:hAnsi="Times New Roman"/>
        </w:rPr>
        <w:t>Сегодня в России достаточно широко обсуждается тема создания для людей с ограниченными возможностями всех необходимых условий, которые позволили бы этим людям ежечасно не чувствовать свои ограничения; во всех сферах жизни иметь равные с другими гражданами возможности.  Есть даже федеральная целевая программа «Доступная среда», которая призвана создать среду, одинаково доступную для всех жителей страны, в том числе и для инвалидов. Формируется она путем выявления и устранения препятствий и барьеров, которые мешают доступности граждан к зданиям и сооружениям, транспорту, информации и связи, а также другим объектам и услугам, которые предоставляются населению.</w:t>
      </w:r>
    </w:p>
    <w:p>
      <w:pPr>
        <w:pStyle w:val="Normal"/>
        <w:ind w:left="0" w:right="0" w:hanging="0"/>
        <w:jc w:val="both"/>
        <w:rPr>
          <w:rFonts w:ascii="Times New Roman" w:hAnsi="Times New Roman"/>
        </w:rPr>
      </w:pPr>
      <w:r>
        <w:rPr/>
      </w:r>
    </w:p>
    <w:p>
      <w:pPr>
        <w:pStyle w:val="Normal"/>
        <w:ind w:left="0" w:right="0" w:hanging="0"/>
        <w:jc w:val="both"/>
        <w:rPr/>
      </w:pPr>
      <w:r>
        <w:rPr>
          <w:rFonts w:ascii="Times New Roman" w:hAnsi="Times New Roman"/>
        </w:rPr>
        <w:t>Очень актуален этот вопрос для Пенсионного фонда, который взаимодействует со всеми категориями граждан, в том числе и с инвалидами. Об этом мы будет говорить с начальником Государственного учреждения - Управления Пенсионного фонда в Краснослободском муниципальном районе Республики Мордовия (межрайонного) Татьяной Дмитриевной Ереминой.</w:t>
      </w:r>
    </w:p>
    <w:p>
      <w:pPr>
        <w:pStyle w:val="Normal"/>
        <w:ind w:left="0" w:right="0" w:hanging="0"/>
        <w:jc w:val="both"/>
        <w:rPr>
          <w:rFonts w:ascii="Times New Roman" w:hAnsi="Times New Roman"/>
          <w:b w:val="false"/>
          <w:b w:val="false"/>
          <w:bCs w:val="false"/>
        </w:rPr>
      </w:pPr>
      <w:r>
        <w:rPr/>
      </w:r>
    </w:p>
    <w:p>
      <w:pPr>
        <w:pStyle w:val="Normal"/>
        <w:ind w:left="0" w:right="0" w:hanging="0"/>
        <w:jc w:val="both"/>
        <w:rPr/>
      </w:pPr>
      <w:r>
        <w:rPr>
          <w:rFonts w:ascii="Times New Roman" w:hAnsi="Times New Roman"/>
          <w:b w:val="false"/>
          <w:bCs w:val="false"/>
        </w:rPr>
        <w:t>Вопрос:</w:t>
      </w:r>
    </w:p>
    <w:p>
      <w:pPr>
        <w:pStyle w:val="Normal"/>
        <w:ind w:left="0" w:right="0" w:hanging="0"/>
        <w:jc w:val="both"/>
        <w:rPr/>
      </w:pPr>
      <w:r>
        <w:rPr>
          <w:rFonts w:ascii="Times New Roman" w:hAnsi="Times New Roman"/>
          <w:b/>
          <w:bCs/>
        </w:rPr>
        <w:t>Татьяна Дмитриевна, насколько сейчас здание Управления Пенсионного фонда в Краснослободском районе приспособлено для посещения его инвалидами?</w:t>
      </w:r>
    </w:p>
    <w:p>
      <w:pPr>
        <w:pStyle w:val="Normal"/>
        <w:ind w:left="0" w:right="0" w:hanging="0"/>
        <w:jc w:val="both"/>
        <w:rPr/>
      </w:pPr>
      <w:r>
        <w:rPr>
          <w:rFonts w:ascii="Times New Roman" w:hAnsi="Times New Roman"/>
          <w:b w:val="false"/>
          <w:bCs w:val="false"/>
        </w:rPr>
        <w:t>Ответ:</w:t>
      </w:r>
    </w:p>
    <w:p>
      <w:pPr>
        <w:pStyle w:val="Normal"/>
        <w:ind w:left="0" w:right="0" w:hanging="0"/>
        <w:jc w:val="both"/>
        <w:rPr>
          <w:rFonts w:ascii="Times New Roman" w:hAnsi="Times New Roman"/>
        </w:rPr>
      </w:pPr>
      <w:r>
        <w:rPr>
          <w:rFonts w:ascii="Times New Roman" w:hAnsi="Times New Roman"/>
        </w:rPr>
        <w:t>Сразу скажу, что данная тема была актуальна для органов Пенсионного фонда и до принятия федеральной целевой программы «Доступная среда». Работа по доступности зданий и услуг Пенсионного фонда для маломобильных групп населения ведется планомерно с 2004 года. И уже сегодня административное здание Управления оснащено пандусом, перилами, а также специальным парковочным местом для инвалидов.</w:t>
      </w:r>
    </w:p>
    <w:p>
      <w:pPr>
        <w:pStyle w:val="Normal"/>
        <w:ind w:left="0" w:right="0" w:hanging="0"/>
        <w:jc w:val="both"/>
        <w:rPr>
          <w:rFonts w:ascii="Times New Roman" w:hAnsi="Times New Roman"/>
        </w:rPr>
      </w:pPr>
      <w:r>
        <w:rPr>
          <w:rFonts w:ascii="Times New Roman" w:hAnsi="Times New Roman"/>
        </w:rPr>
        <w:t>Для инвалидов по слуху клиентская служба Управления оборудованы индукционными панелями. Эти панели специально разработаны для облегчения общения с людьми, которые пользуются слуховыми аппаратами.</w:t>
      </w:r>
    </w:p>
    <w:p>
      <w:pPr>
        <w:pStyle w:val="Normal"/>
        <w:ind w:left="0" w:right="0" w:hanging="0"/>
        <w:jc w:val="both"/>
        <w:rPr/>
      </w:pPr>
      <w:r>
        <w:rPr>
          <w:rFonts w:ascii="Times New Roman" w:hAnsi="Times New Roman"/>
        </w:rPr>
        <w:t>Для слабовидящих и слабослышащих граждан в холле установлен специальный телефон.</w:t>
      </w:r>
    </w:p>
    <w:p>
      <w:pPr>
        <w:pStyle w:val="Normal"/>
        <w:ind w:left="0" w:right="0" w:hanging="0"/>
        <w:jc w:val="both"/>
        <w:rPr/>
      </w:pPr>
      <w:r>
        <w:rPr>
          <w:rFonts w:ascii="Times New Roman" w:hAnsi="Times New Roman"/>
        </w:rPr>
        <w:t>Кроме того, мы приобрели и установили тактильные полосы, радиомаяк, мнемосхему для слепых и слабовидящих инвалидов. В здании Управления нанесена контрольная маркировка на поверхность прозрачных дверей. В клиентской службе на кабинках, установлены таблички с номерами кабинок, выполненные шрифтом Брайля. В санузле имеются опорные поручни возле раковины и унитаза, зеркала с поворотным рычагом, крючки для трости и костылей.</w:t>
      </w:r>
    </w:p>
    <w:p>
      <w:pPr>
        <w:pStyle w:val="Normal"/>
        <w:ind w:left="0" w:right="0" w:hanging="0"/>
        <w:jc w:val="both"/>
        <w:rPr/>
      </w:pPr>
      <w:r>
        <w:rPr>
          <w:rFonts w:ascii="Times New Roman" w:hAnsi="Times New Roman"/>
        </w:rPr>
        <w:t>Вопрос:</w:t>
      </w:r>
    </w:p>
    <w:p>
      <w:pPr>
        <w:pStyle w:val="Normal"/>
        <w:ind w:left="0" w:right="0" w:hanging="0"/>
        <w:jc w:val="both"/>
        <w:rPr/>
      </w:pPr>
      <w:r>
        <w:rPr>
          <w:rFonts w:ascii="Times New Roman" w:hAnsi="Times New Roman"/>
          <w:b/>
          <w:bCs/>
        </w:rPr>
        <w:t>Мне кажется очень важны и условия передвижения инвалидов и лиц, с ограниченными возможностями в здании Управления Пенсионного фонда. Что делается в этом направлении?</w:t>
      </w:r>
    </w:p>
    <w:p>
      <w:pPr>
        <w:pStyle w:val="Normal"/>
        <w:ind w:left="0" w:right="0" w:hanging="0"/>
        <w:jc w:val="both"/>
        <w:rPr/>
      </w:pPr>
      <w:r>
        <w:rPr>
          <w:rFonts w:ascii="Times New Roman" w:hAnsi="Times New Roman"/>
        </w:rPr>
        <w:t>Ответ:</w:t>
      </w:r>
    </w:p>
    <w:p>
      <w:pPr>
        <w:pStyle w:val="Normal"/>
        <w:ind w:left="0" w:right="0" w:hanging="0"/>
        <w:jc w:val="both"/>
        <w:rPr/>
      </w:pPr>
      <w:r>
        <w:rPr>
          <w:rFonts w:ascii="Times New Roman" w:hAnsi="Times New Roman"/>
        </w:rPr>
        <w:t>В Управлении определены ответственные лица за сопровождение инвалида по зданию Управления, перед входом установлены кнопки их вызова.</w:t>
      </w:r>
    </w:p>
    <w:p>
      <w:pPr>
        <w:pStyle w:val="Normal"/>
        <w:ind w:left="0" w:right="0" w:hanging="0"/>
        <w:jc w:val="both"/>
        <w:rPr/>
      </w:pPr>
      <w:r>
        <w:rPr>
          <w:rFonts w:ascii="Times New Roman" w:hAnsi="Times New Roman"/>
        </w:rPr>
        <w:t>Кроме того, все так сказать «основные» услуги Пенсионного фонда этой категории граждан можно получить дистанционно.</w:t>
      </w:r>
    </w:p>
    <w:p>
      <w:pPr>
        <w:pStyle w:val="Normal"/>
        <w:ind w:left="0" w:right="0" w:hanging="0"/>
        <w:jc w:val="both"/>
        <w:rPr/>
      </w:pPr>
      <w:r>
        <w:rPr>
          <w:rFonts w:ascii="Times New Roman" w:hAnsi="Times New Roman"/>
        </w:rPr>
        <w:t>Вопрос:</w:t>
      </w:r>
    </w:p>
    <w:p>
      <w:pPr>
        <w:pStyle w:val="Normal"/>
        <w:ind w:left="0" w:right="0" w:hanging="0"/>
        <w:jc w:val="both"/>
        <w:rPr/>
      </w:pPr>
      <w:r>
        <w:rPr>
          <w:rFonts w:ascii="Times New Roman" w:hAnsi="Times New Roman"/>
          <w:b/>
          <w:bCs/>
        </w:rPr>
        <w:t>То есть, инвалиды и другие лица, ограниченные в возможности передвижения могут получать услуги ПФР не выходя из дома?</w:t>
      </w:r>
    </w:p>
    <w:p>
      <w:pPr>
        <w:pStyle w:val="Normal"/>
        <w:ind w:left="0" w:right="0" w:hanging="0"/>
        <w:jc w:val="both"/>
        <w:rPr/>
      </w:pPr>
      <w:r>
        <w:rPr>
          <w:rFonts w:ascii="Times New Roman" w:hAnsi="Times New Roman"/>
        </w:rPr>
        <w:t>Ответ:</w:t>
      </w:r>
    </w:p>
    <w:p>
      <w:pPr>
        <w:pStyle w:val="Normal"/>
        <w:ind w:left="0" w:right="0" w:hanging="0"/>
        <w:jc w:val="both"/>
        <w:rPr>
          <w:rFonts w:ascii="Times New Roman" w:hAnsi="Times New Roman"/>
        </w:rPr>
      </w:pPr>
      <w:r>
        <w:rPr>
          <w:rFonts w:ascii="Times New Roman" w:hAnsi="Times New Roman"/>
        </w:rPr>
        <w:t>Да, именно так. Для этого можно воспользоваться услугами электронного сервиса «Личный кабинет гражданина», который размещен на сайте Пенсионного фонда или Порталом государственных услуг.</w:t>
      </w:r>
    </w:p>
    <w:p>
      <w:pPr>
        <w:pStyle w:val="Normal"/>
        <w:ind w:left="0" w:right="0" w:hanging="0"/>
        <w:jc w:val="both"/>
        <w:rPr>
          <w:rFonts w:ascii="Times New Roman" w:hAnsi="Times New Roman"/>
        </w:rPr>
      </w:pPr>
      <w:r>
        <w:rPr>
          <w:rFonts w:ascii="Times New Roman" w:hAnsi="Times New Roman"/>
        </w:rPr>
      </w:r>
    </w:p>
    <w:p>
      <w:pPr>
        <w:pStyle w:val="Normal"/>
        <w:ind w:left="0" w:right="0" w:hanging="0"/>
        <w:jc w:val="both"/>
        <w:rPr/>
      </w:pPr>
      <w:r>
        <w:rPr>
          <w:rFonts w:ascii="Times New Roman" w:hAnsi="Times New Roman"/>
        </w:rPr>
        <w:t>С помощью этих сервисов все желающие, в том числе и инвалиды и маломобильные граждане могут, например, направить обращение в Пенсионный фонд, при этом выбирается удобный для себя способ получения ответа (или в письменном или электронном виде).</w:t>
      </w:r>
    </w:p>
    <w:p>
      <w:pPr>
        <w:pStyle w:val="Normal"/>
        <w:ind w:left="0" w:right="0" w:hanging="0"/>
        <w:jc w:val="both"/>
        <w:rPr>
          <w:rFonts w:ascii="Times New Roman" w:hAnsi="Times New Roman"/>
        </w:rPr>
      </w:pPr>
      <w:r>
        <w:rPr/>
      </w:r>
    </w:p>
    <w:p>
      <w:pPr>
        <w:pStyle w:val="Normal"/>
        <w:ind w:left="0" w:right="0" w:hanging="0"/>
        <w:jc w:val="both"/>
        <w:rPr/>
      </w:pPr>
      <w:r>
        <w:rPr>
          <w:rFonts w:ascii="Times New Roman" w:hAnsi="Times New Roman"/>
        </w:rPr>
        <w:t>Также в Пенсионном фонде можно получить персональную консультацию о размере пенсии, продолжительности стажа, суммах социальных выплат, перерасчетов и многое другое по телефону, используя кодовое слово.</w:t>
      </w:r>
    </w:p>
    <w:p>
      <w:pPr>
        <w:pStyle w:val="Normal"/>
        <w:ind w:left="0" w:right="0" w:hanging="0"/>
        <w:jc w:val="both"/>
        <w:rPr/>
      </w:pPr>
      <w:r>
        <w:rPr>
          <w:rFonts w:ascii="Times New Roman" w:hAnsi="Times New Roman"/>
        </w:rPr>
        <w:t>Кодовое слово – это способ идентификации позвонившего человека, который вполне заменяет собой личное присутствие.</w:t>
      </w:r>
    </w:p>
    <w:p>
      <w:pPr>
        <w:pStyle w:val="Normal"/>
        <w:spacing w:lineRule="auto" w:line="360"/>
        <w:ind w:left="0" w:right="0" w:hanging="0"/>
        <w:jc w:val="both"/>
        <w:rPr>
          <w:rFonts w:ascii="Times New Roman" w:hAnsi="Times New Roman"/>
        </w:rPr>
      </w:pPr>
      <w:r>
        <w:rPr/>
      </w:r>
    </w:p>
    <w:p>
      <w:pPr>
        <w:pStyle w:val="Normal"/>
        <w:spacing w:lineRule="auto" w:line="360"/>
        <w:ind w:left="0" w:right="0" w:hanging="0"/>
        <w:jc w:val="both"/>
        <w:rPr/>
      </w:pPr>
      <w:r>
        <w:rPr>
          <w:rFonts w:ascii="Times New Roman" w:hAnsi="Times New Roman"/>
        </w:rPr>
        <w:t>Как получить своё кодовое слово? По заявлению. Заявление может быть подано лично или через представителя в клиентскую службу Управления либо задать кодовое слово через личный кабинет гражданина на сайте Пенсионного фонда.</w:t>
      </w:r>
    </w:p>
    <w:p>
      <w:pPr>
        <w:pStyle w:val="Normal"/>
        <w:spacing w:lineRule="auto" w:line="360"/>
        <w:ind w:left="0" w:right="0" w:hanging="0"/>
        <w:jc w:val="both"/>
        <w:rPr/>
      </w:pPr>
      <w:r>
        <w:rPr>
          <w:rFonts w:ascii="Times New Roman" w:hAnsi="Times New Roman"/>
        </w:rPr>
        <w:t>После того, как кодовое слово задано, можно получать любую персональную консультацию по телефону. Для идентификации личности специалист Пенсионного фонда попросит назвать фамилию, имя, отчество, дату рождения, данные документа, удостоверяющего личность, кодовое слово. Если все данные окажутся корректны, консультация будет предоставлена.</w:t>
      </w:r>
    </w:p>
    <w:p>
      <w:pPr>
        <w:pStyle w:val="Normal"/>
        <w:spacing w:lineRule="auto" w:line="360"/>
        <w:ind w:left="0" w:right="0" w:hanging="0"/>
        <w:jc w:val="both"/>
        <w:rPr/>
      </w:pPr>
      <w:r>
        <w:rPr>
          <w:rFonts w:ascii="Times New Roman" w:hAnsi="Times New Roman"/>
        </w:rPr>
        <w:t>Хочу отметить, что лишенные возможности передвигаться, могут получить наши услуги на дому.</w:t>
      </w:r>
    </w:p>
    <w:p>
      <w:pPr>
        <w:pStyle w:val="Normal"/>
        <w:spacing w:lineRule="auto" w:line="360"/>
        <w:ind w:left="0" w:right="0" w:hanging="0"/>
        <w:jc w:val="both"/>
        <w:rPr>
          <w:rFonts w:ascii="Times New Roman" w:hAnsi="Times New Roman"/>
        </w:rPr>
      </w:pPr>
      <w:r>
        <w:rPr>
          <w:rFonts w:ascii="Times New Roman" w:hAnsi="Times New Roman"/>
        </w:rPr>
        <w:t xml:space="preserve">Вопрос: </w:t>
      </w:r>
    </w:p>
    <w:p>
      <w:pPr>
        <w:pStyle w:val="Normal"/>
        <w:spacing w:lineRule="auto" w:line="360"/>
        <w:ind w:left="0" w:right="0" w:hanging="0"/>
        <w:jc w:val="both"/>
        <w:rPr/>
      </w:pPr>
      <w:r>
        <w:rPr>
          <w:rFonts w:ascii="Times New Roman" w:hAnsi="Times New Roman"/>
          <w:b/>
          <w:bCs/>
        </w:rPr>
        <w:t>Для этого им нужно писать какое-то заявление в Пенсионный фонд?</w:t>
      </w:r>
    </w:p>
    <w:p>
      <w:pPr>
        <w:pStyle w:val="Normal"/>
        <w:spacing w:lineRule="auto" w:line="360"/>
        <w:ind w:left="0" w:right="0" w:hanging="0"/>
        <w:jc w:val="both"/>
        <w:rPr>
          <w:rFonts w:ascii="Times New Roman" w:hAnsi="Times New Roman"/>
        </w:rPr>
      </w:pPr>
      <w:r>
        <w:rPr>
          <w:rFonts w:ascii="Times New Roman" w:hAnsi="Times New Roman"/>
        </w:rPr>
        <w:t>Ответ:</w:t>
      </w:r>
    </w:p>
    <w:p>
      <w:pPr>
        <w:pStyle w:val="Normal"/>
        <w:spacing w:lineRule="auto" w:line="360"/>
        <w:ind w:left="0" w:right="0" w:hanging="0"/>
        <w:jc w:val="both"/>
        <w:rPr/>
      </w:pPr>
      <w:r>
        <w:rPr>
          <w:rFonts w:ascii="Times New Roman" w:hAnsi="Times New Roman"/>
        </w:rPr>
        <w:t>Нет, письменного заявления в данном случае не требуется. Инвалиду достаточно позвонить по телефону, назвать свои данные и сообщить вопрос, который он хотел бы решить на дому. После проверки анкетных данных специалист Управления согласует с заявителем дату выездного приема, и клиент Пенсионного фонда со специалистом клиентской службы сможет решить вопросы, относящиеся к нашей компетенции, не выходя из дома.</w:t>
      </w:r>
    </w:p>
    <w:p>
      <w:pPr>
        <w:pStyle w:val="Normal"/>
        <w:spacing w:lineRule="auto" w:line="360"/>
        <w:ind w:left="0" w:right="0" w:hanging="0"/>
        <w:jc w:val="both"/>
        <w:rPr>
          <w:rFonts w:ascii="Times New Roman" w:hAnsi="Times New Roman"/>
        </w:rPr>
      </w:pPr>
      <w:r>
        <w:rPr/>
      </w:r>
    </w:p>
    <w:p>
      <w:pPr>
        <w:pStyle w:val="Normal"/>
        <w:spacing w:lineRule="auto" w:line="360"/>
        <w:ind w:left="0" w:right="0" w:hanging="0"/>
        <w:jc w:val="both"/>
        <w:rPr/>
      </w:pPr>
      <w:r>
        <w:rPr>
          <w:rFonts w:ascii="Times New Roman" w:hAnsi="Times New Roman"/>
        </w:rPr>
        <w:t>Сегодня наша основная цель — сделать не только среду доступной для инвалидов, но повысить и доступность услуг для этой категории граждан. И не важно в каком виде предоставляются эти услуги — в электронном или при обращении инвалида в офисы Пенсионного фонда.</w:t>
      </w:r>
    </w:p>
    <w:sectPr>
      <w:type w:val="nextPage"/>
      <w:pgSz w:w="11906" w:h="16838"/>
      <w:pgMar w:left="1134" w:right="1134"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Liberation Sans">
    <w:altName w:val="Arial"/>
    <w:charset w:val="cc"/>
    <w:family w:val="roman"/>
    <w:pitch w:val="variable"/>
  </w:font>
  <w:font w:name="Times New Roman">
    <w:charset w:val="cc"/>
    <w:family w:val="roman"/>
    <w:pitch w:val="variable"/>
  </w:font>
</w:fonts>
</file>

<file path=word/settings.xml><?xml version="1.0" encoding="utf-8"?>
<w:settings xmlns:w="http://schemas.openxmlformats.org/wordprocessingml/2006/main">
  <w:zoom w:percent="91"/>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 w:val="20"/>
        <w:szCs w:val="24"/>
        <w:lang w:val="ru-RU" w:eastAsia="zh-CN" w:bidi="hi-IN"/>
      </w:rPr>
    </w:rPrDefault>
    <w:pPrDefault>
      <w:pPr/>
    </w:pPrDefault>
  </w:docDefaults>
  <w:style w:type="paragraph" w:styleId="Normal">
    <w:name w:val="Normal"/>
    <w:qFormat/>
    <w:pPr>
      <w:widowControl w:val="false"/>
      <w:overflowPunct w:val="true"/>
      <w:bidi w:val="0"/>
      <w:jc w:val="left"/>
    </w:pPr>
    <w:rPr>
      <w:rFonts w:ascii="Liberation Serif" w:hAnsi="Liberation Serif" w:eastAsia="SimSun" w:cs="Mangal"/>
      <w:color w:val="00000A"/>
      <w:sz w:val="24"/>
      <w:szCs w:val="24"/>
      <w:lang w:val="ru-RU" w:eastAsia="zh-CN" w:bidi="hi-IN"/>
    </w:rPr>
  </w:style>
  <w:style w:type="paragraph" w:styleId="1">
    <w:name w:val="Заголовок 1"/>
    <w:basedOn w:val="Style11"/>
    <w:pPr>
      <w:spacing w:before="240" w:after="120"/>
      <w:outlineLvl w:val="0"/>
    </w:pPr>
    <w:rPr>
      <w:b/>
      <w:bCs/>
      <w:sz w:val="36"/>
      <w:szCs w:val="36"/>
    </w:rPr>
  </w:style>
  <w:style w:type="paragraph" w:styleId="2">
    <w:name w:val="Заголовок 2"/>
    <w:basedOn w:val="Style11"/>
    <w:pPr>
      <w:spacing w:before="200" w:after="120"/>
      <w:outlineLvl w:val="1"/>
    </w:pPr>
    <w:rPr>
      <w:b/>
      <w:bCs/>
      <w:sz w:val="32"/>
      <w:szCs w:val="32"/>
    </w:rPr>
  </w:style>
  <w:style w:type="paragraph" w:styleId="3">
    <w:name w:val="Заголовок 3"/>
    <w:basedOn w:val="Style11"/>
    <w:pPr>
      <w:spacing w:before="140" w:after="120"/>
      <w:outlineLvl w:val="2"/>
    </w:pPr>
    <w:rPr>
      <w:b/>
      <w:bCs/>
      <w:sz w:val="28"/>
      <w:szCs w:val="28"/>
    </w:rPr>
  </w:style>
  <w:style w:type="paragraph" w:styleId="Style11">
    <w:name w:val="Заголовок"/>
    <w:basedOn w:val="Normal"/>
    <w:next w:val="Style12"/>
    <w:qFormat/>
    <w:pPr>
      <w:keepNext/>
      <w:spacing w:before="240" w:after="120"/>
    </w:pPr>
    <w:rPr>
      <w:rFonts w:ascii="Liberation Sans" w:hAnsi="Liberation Sans" w:eastAsia="Microsoft YaHei" w:cs="Mangal"/>
      <w:sz w:val="28"/>
      <w:szCs w:val="28"/>
    </w:rPr>
  </w:style>
  <w:style w:type="paragraph" w:styleId="Style12">
    <w:name w:val="Основной текст"/>
    <w:basedOn w:val="Normal"/>
    <w:pPr>
      <w:spacing w:lineRule="auto" w:line="288" w:before="0" w:after="140"/>
    </w:pPr>
    <w:rPr/>
  </w:style>
  <w:style w:type="paragraph" w:styleId="Style13">
    <w:name w:val="Список"/>
    <w:basedOn w:val="Style12"/>
    <w:pPr/>
    <w:rPr>
      <w:rFonts w:cs="Mangal"/>
    </w:rPr>
  </w:style>
  <w:style w:type="paragraph" w:styleId="Style14">
    <w:name w:val="Название"/>
    <w:basedOn w:val="Normal"/>
    <w:pPr>
      <w:suppressLineNumbers/>
      <w:spacing w:before="120" w:after="120"/>
    </w:pPr>
    <w:rPr>
      <w:rFonts w:cs="Mangal"/>
      <w:i/>
      <w:iCs/>
      <w:sz w:val="24"/>
      <w:szCs w:val="24"/>
    </w:rPr>
  </w:style>
  <w:style w:type="paragraph" w:styleId="Style15">
    <w:name w:val="Указатель"/>
    <w:basedOn w:val="Normal"/>
    <w:qFormat/>
    <w:pPr>
      <w:suppressLineNumbers/>
    </w:pPr>
    <w:rPr>
      <w:rFonts w:cs="Mangal"/>
    </w:rPr>
  </w:style>
  <w:style w:type="paragraph" w:styleId="Style16">
    <w:name w:val="Блочная цитата"/>
    <w:basedOn w:val="Normal"/>
    <w:qFormat/>
    <w:pPr>
      <w:spacing w:before="0" w:after="283"/>
      <w:ind w:left="567" w:right="567" w:hanging="0"/>
    </w:pPr>
    <w:rPr/>
  </w:style>
  <w:style w:type="paragraph" w:styleId="Style17">
    <w:name w:val="Заглавие"/>
    <w:basedOn w:val="Style11"/>
    <w:pPr>
      <w:jc w:val="center"/>
    </w:pPr>
    <w:rPr>
      <w:b/>
      <w:bCs/>
      <w:sz w:val="56"/>
      <w:szCs w:val="56"/>
    </w:rPr>
  </w:style>
  <w:style w:type="paragraph" w:styleId="Style18">
    <w:name w:val="Подзаголовок"/>
    <w:basedOn w:val="Style11"/>
    <w:pPr>
      <w:spacing w:before="60" w:after="120"/>
      <w:jc w:val="center"/>
    </w:pPr>
    <w:rPr>
      <w:sz w:val="36"/>
      <w:szCs w:val="3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14</TotalTime>
  <Application>LibreOffice/5.0.1.2$Windows_x86 LibreOffice_project/81898c9f5c0d43f3473ba111d7b351050be20261</Application>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2020-11-19T09:58:38Z</dcterms:created>
  <dc:language>ru-RU</dc:language>
  <dcterms:modified xsi:type="dcterms:W3CDTF">2020-12-01T12:15:15Z</dcterms:modified>
  <cp:revision>8</cp:revision>
</cp:coreProperties>
</file>