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1256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41256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b/>
          <w:bCs/>
          <w:sz w:val="28"/>
          <w:szCs w:val="28"/>
        </w:rPr>
        <w:t>Р</w:t>
      </w:r>
      <w:proofErr w:type="gramEnd"/>
      <w:r w:rsidRPr="00022649">
        <w:rPr>
          <w:rFonts w:ascii="Times New Roman" w:hAnsi="Times New Roman" w:cs="Times New Roman"/>
          <w:b/>
          <w:bCs/>
          <w:sz w:val="28"/>
          <w:szCs w:val="28"/>
        </w:rPr>
        <w:t xml:space="preserve"> Е Ш Е Н И Е</w:t>
      </w:r>
    </w:p>
    <w:p w:rsidR="00C55AEF" w:rsidRDefault="00C55AEF" w:rsidP="00441256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34B02" w:rsidP="0044125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</w:t>
      </w:r>
      <w:r w:rsidR="00D4002D">
        <w:rPr>
          <w:rFonts w:ascii="Times New Roman" w:hAnsi="Times New Roman" w:cs="Times New Roman"/>
          <w:sz w:val="28"/>
          <w:szCs w:val="28"/>
        </w:rPr>
        <w:t xml:space="preserve"> 2020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 w:rsidR="00EA5A5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  <w:r w:rsidR="00C55AEF">
        <w:rPr>
          <w:rFonts w:ascii="Times New Roman" w:hAnsi="Times New Roman" w:cs="Times New Roman"/>
          <w:sz w:val="28"/>
          <w:szCs w:val="28"/>
        </w:rPr>
        <w:t>№</w:t>
      </w:r>
      <w:r w:rsidR="00D4002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___</w:t>
      </w:r>
    </w:p>
    <w:p w:rsidR="00474079" w:rsidRPr="0002264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022649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022649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56CEE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474079" w:rsidRPr="006F0505" w:rsidRDefault="00474079" w:rsidP="00441256">
      <w:pPr>
        <w:ind w:firstLine="0"/>
        <w:rPr>
          <w:rFonts w:ascii="Times New Roman" w:hAnsi="Times New Roman" w:cs="Times New Roman"/>
          <w:b/>
          <w:bCs/>
          <w:lang w:eastAsia="ar-SA"/>
        </w:rPr>
      </w:pPr>
    </w:p>
    <w:p w:rsidR="00D4002D" w:rsidRPr="004B5589" w:rsidRDefault="00D4002D" w:rsidP="00D4002D">
      <w:pPr>
        <w:jc w:val="center"/>
        <w:rPr>
          <w:rFonts w:ascii="Times New Roman" w:hAnsi="Times New Roman" w:cs="Times New Roman"/>
          <w:b/>
          <w:sz w:val="28"/>
          <w:lang w:eastAsia="ar-SA"/>
        </w:rPr>
      </w:pP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О бюджете </w:t>
      </w:r>
      <w:proofErr w:type="spellStart"/>
      <w:r>
        <w:rPr>
          <w:rFonts w:ascii="Times New Roman" w:hAnsi="Times New Roman" w:cs="Times New Roman"/>
          <w:b/>
          <w:sz w:val="28"/>
          <w:lang w:eastAsia="ar-SA"/>
        </w:rPr>
        <w:t>Старогородского</w:t>
      </w:r>
      <w:proofErr w:type="spellEnd"/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b/>
          <w:sz w:val="28"/>
          <w:lang w:eastAsia="ar-SA"/>
        </w:rPr>
        <w:t>21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b/>
          <w:sz w:val="28"/>
          <w:lang w:eastAsia="ar-SA"/>
        </w:rPr>
        <w:t>2</w:t>
      </w:r>
      <w:r w:rsidRPr="004B5589">
        <w:rPr>
          <w:rFonts w:ascii="Times New Roman" w:hAnsi="Times New Roman" w:cs="Times New Roman"/>
          <w:b/>
          <w:sz w:val="28"/>
          <w:lang w:eastAsia="ar-SA"/>
        </w:rPr>
        <w:t>-202</w:t>
      </w:r>
      <w:r>
        <w:rPr>
          <w:rFonts w:ascii="Times New Roman" w:hAnsi="Times New Roman" w:cs="Times New Roman"/>
          <w:b/>
          <w:sz w:val="28"/>
          <w:lang w:eastAsia="ar-SA"/>
        </w:rPr>
        <w:t xml:space="preserve">3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lang w:eastAsia="ar-SA"/>
        </w:rPr>
        <w:t>гг</w:t>
      </w:r>
      <w:proofErr w:type="spellEnd"/>
      <w:proofErr w:type="gramEnd"/>
    </w:p>
    <w:p w:rsidR="00D4002D" w:rsidRPr="006F0505" w:rsidRDefault="00D4002D" w:rsidP="00D4002D">
      <w:pPr>
        <w:ind w:firstLine="0"/>
        <w:rPr>
          <w:rFonts w:ascii="Times New Roman" w:hAnsi="Times New Roman" w:cs="Times New Roman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Настоящим решением в соответствии с Бюджетным кодексом Российской Федерации, на основании прогноза социально-экономического развития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утверждается бюджет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гг, виды доходов и расходов, устанавливаются правила межбюджетных отношений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а также регулируются отношения, связанные с муниципальным долгом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и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контролем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исполнением бюджета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</w:t>
      </w:r>
    </w:p>
    <w:p w:rsidR="00D4002D" w:rsidRPr="00A765C1" w:rsidRDefault="00D4002D" w:rsidP="00D4002D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1. Общие положения</w:t>
      </w:r>
    </w:p>
    <w:p w:rsidR="00D4002D" w:rsidRPr="00A765C1" w:rsidRDefault="00D4002D" w:rsidP="00D4002D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Основные характеристики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Утвердить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3545,7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2539,2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по доходам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2543,6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расходам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– </w:t>
      </w:r>
      <w:r>
        <w:rPr>
          <w:rFonts w:ascii="Times New Roman" w:hAnsi="Times New Roman" w:cs="Times New Roman"/>
          <w:sz w:val="28"/>
          <w:szCs w:val="28"/>
          <w:lang w:eastAsia="ar-SA"/>
        </w:rPr>
        <w:t>3545,7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тыс.рублей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по расходам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2539,2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тыс.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по расходам на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год в сумме -</w:t>
      </w:r>
      <w:r>
        <w:rPr>
          <w:rFonts w:ascii="Times New Roman" w:hAnsi="Times New Roman" w:cs="Times New Roman"/>
          <w:sz w:val="28"/>
          <w:szCs w:val="28"/>
          <w:lang w:eastAsia="ar-SA"/>
        </w:rPr>
        <w:t>2543,6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2. Доходы</w:t>
      </w:r>
    </w:p>
    <w:p w:rsidR="00D4002D" w:rsidRPr="00A765C1" w:rsidRDefault="00D4002D" w:rsidP="00D4002D">
      <w:pPr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2.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сельского поселения</w:t>
      </w:r>
    </w:p>
    <w:p w:rsidR="00D4002D" w:rsidRPr="00A765C1" w:rsidRDefault="00D4002D" w:rsidP="00D4002D">
      <w:pPr>
        <w:ind w:firstLine="539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,формируются за счет следующих налогов и сборов, и налогов, предусмотренных специальными налоговыми режимами: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доходы физических лиц, поступающего от налогоплательщиков и налоговых агентов,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lastRenderedPageBreak/>
        <w:t>поселения,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налога на имущество физических лиц, поступающего от налогоплательщиков,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земельного налога, поступающего от налогоплательщиков, находящихся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- по нормативам, установленным федеральным законодательством.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3.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Общая характеристика неналоговых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Доходы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 формируются за счет следующих неналоговых доходов: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доходов от сдачи в аренду имущества, составляющего муниципальную казну соответствующего поселения,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арендной платы за земельные участки, находящиеся в государственной собственности до разграничения государственной собственности на землю, а также средства от продажи права на заключение договоров аренды указанных земельных участков,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средств от продажи земельных участков, находящихся в государственной собственности до разграничения государственной собственности на землю и расположенных в границах поселения и предназначенных для целей жилищного строительства, - по нормативам, установленным федеральным законодательством;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прочих неналоговых доходов - по нормативам, установленным федеральным законодательством.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4.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Формирование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Основные источники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закрепляются за администраторами доходов  согласно приложению 1 к настоящему Решению.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В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году,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запланировано поступление доходов в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 суммах согласно приложению 1 к настоящему Решению в соответствии с классификацией доходов бюджетов Российской Федерации.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соответствии с законодательством Российской Федерации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осуществляет 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контроль за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правильностью исчисления, полнотой и своевременностью уплаты, начисления, учёт, взыскания, принятия решений о возврате (зачёте), излишне (ошибочно) уплаченных (взысканных) платежей в бюджет, пеней и штрафов по ним.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3. Общая характеристика расходов</w:t>
      </w:r>
    </w:p>
    <w:p w:rsidR="00D4002D" w:rsidRPr="00A765C1" w:rsidRDefault="00D4002D" w:rsidP="00D4002D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Распределение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Бюджетные ассигнования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</w:t>
      </w:r>
      <w:r>
        <w:rPr>
          <w:rFonts w:ascii="Times New Roman" w:hAnsi="Times New Roman" w:cs="Times New Roman"/>
          <w:sz w:val="28"/>
          <w:szCs w:val="28"/>
          <w:lang w:eastAsia="ar-SA"/>
        </w:rPr>
        <w:t>22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   предоставляются согласно: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расходов по разделам, подразделам, целевым статьям и видам расходов функциональной классификации расходов бюджетов Российской Федерации (приложение 2 к настоящему Решению);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распределению бюджетных ассигнований по распорядителям бюджетных сре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дств в с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оответствии с ведомственной структурой расходов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(приложение 3 к настоящему Решению).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6.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Условия применения актов, влекущих увеличение расходов или уменьшение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Нормативные правовые акты, влекущие дополнительные расходы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,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или сокращающие его доходную базу, реализуются и применяются только при наличии соответствующих источников дополнительных поступлений в бюджет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(или) при сокращении расходов по конкретным статьям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</w:t>
      </w:r>
      <w:proofErr w:type="spellEnd"/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после внесения изменений в решение о бюджете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гг.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При недостаточности бюджетных средств, предоставленных в форме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на реализацию соглашений «О передаче части полномочий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сельскому поселению в сфере социальной поддержки» финансирование данного вида расходов производится в пределах объема субвенций из бюджета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Темниковского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7.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Ассигнования на содержание бюджетных учреждений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В форме ассигнований на содержание бюджетных учреждений бюджетные средства предоставляются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муниципальным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труда в соответствии с заключенными трудовыми договорами и правовыми актами, регулирующими размеры заработной платы соответствующих категорий работников;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перечисление страховых взносов (ПФР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,Ф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ФМОС,ФСС),  тарифов на обязательное социальное страхование от несчастных случаев на производстве и профессиональных заболеваний и на обязательное страхование гражданской ответственности владельцев транспортных средств;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прочее расходы - налога на имущество организаций, водного налога, земельного налога,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командировочные и иные компенсационные выплаты работникам в соответствии с законодательством Российской Федерации;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на оплату товаров, работ и услуг в соответствии с утвержденными сметами без заключения муниципальных контрактов.</w:t>
      </w: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4. Заключительные положения о расходах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8.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Резервный фонд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Средства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могут быть предоставлены: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органам местного самоуправления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и муниципальным учреждениям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для проведения аварийно-восстановительных работ по ликвидации последствий стихийных бедствий и других чрезвычайных ситуаций, имевших место в текущем финансовом году, наступление которых невозможно заранее предвидеть, в форме средств на оплату товаров, работ и услуг, выполняемых физическими и юридическими лицами по муниципальным контрактам;</w:t>
      </w:r>
      <w:proofErr w:type="gramEnd"/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юридическим лицам (за исключением муниципальных учреждений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поселения), расположенным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недвижимого имущества, пострадавшего от стихийных бедствий и других чрезвычайных ситуаций, в форме субсидий и субвенций;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для приобретения, восстановления либо ремонта жилья, пострадавшего от стихийных бедствий и других чрезвычайных ситуаций (за исключением пожаров), в форме субсидий;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гражданам Российской Федерации, проживающим на территории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оказание материальной помощи в связи с пожарами в форме трансфертов населению;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размер резервного фонда составляет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2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рублей, на плановый 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год  в сумме </w:t>
      </w:r>
      <w:r>
        <w:rPr>
          <w:rFonts w:ascii="Times New Roman" w:hAnsi="Times New Roman" w:cs="Times New Roman"/>
          <w:sz w:val="28"/>
          <w:szCs w:val="28"/>
          <w:lang w:eastAsia="ar-SA"/>
        </w:rPr>
        <w:t>2000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рублей </w:t>
      </w:r>
      <w:proofErr w:type="gramEnd"/>
    </w:p>
    <w:p w:rsidR="00D4002D" w:rsidRPr="00A765C1" w:rsidRDefault="00D4002D" w:rsidP="00D4002D">
      <w:pPr>
        <w:pStyle w:val="Con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A765C1">
        <w:rPr>
          <w:rFonts w:ascii="Times New Roman" w:hAnsi="Times New Roman" w:cs="Times New Roman"/>
          <w:sz w:val="28"/>
          <w:szCs w:val="28"/>
        </w:rPr>
        <w:t xml:space="preserve">2.Средства резервного 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</w:rPr>
        <w:t xml:space="preserve"> сельского поселения направляются на финансирование непредвиденных расходов, в том числе на проведение аварийно-восстановительных работ по ликвидации последствий стихийных бедствий и других чрезвычайных ситуаций, имеющих место в текущем финансовом году.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Порядок расходования средств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определяется администрацией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- Главой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9.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Принятие обязательств бюджетными учреждениями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Заключение бюджетными учреждениями договоров, исполнение которых осуществляется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производится в пределах утвержденных им лимитов бюджетных обязательств в соответствии с ведомственной и функциональной структурами классификации расходов.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обеспечивает в установленном порядке учет обязательств, подлежащих исполнению за счет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учреждениями, финансируемыми из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на основе смет доходов и расходов.</w:t>
      </w: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5. Межбюджетные трансферты, предоставляемые</w:t>
      </w: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из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D4002D" w:rsidRPr="001C2975" w:rsidRDefault="00D4002D" w:rsidP="00D4002D">
      <w:pPr>
        <w:ind w:firstLine="540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Статья 10. 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 поселения  из бюджета </w:t>
      </w:r>
      <w:proofErr w:type="spellStart"/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Старогородского</w:t>
      </w:r>
      <w:proofErr w:type="spell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сельского </w:t>
      </w:r>
      <w:proofErr w:type="gramStart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поселения</w:t>
      </w:r>
      <w:proofErr w:type="gram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перечисляемые в бюджет  </w:t>
      </w:r>
      <w:proofErr w:type="spellStart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Темниковского</w:t>
      </w:r>
      <w:proofErr w:type="spellEnd"/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муниципального района в 202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1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-202</w:t>
      </w:r>
      <w:r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>3</w:t>
      </w:r>
      <w:r w:rsidRPr="001C2975">
        <w:rPr>
          <w:rFonts w:ascii="Times New Roman" w:eastAsiaTheme="minorHAnsi" w:hAnsi="Times New Roman" w:cs="Times New Roman"/>
          <w:color w:val="000000"/>
          <w:sz w:val="28"/>
          <w:szCs w:val="28"/>
          <w:lang w:eastAsia="en-US"/>
        </w:rPr>
        <w:t xml:space="preserve"> гг. составляют 1000 рублей.</w:t>
      </w: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Глава 6. Сбалансированность бюджета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11.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Источники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Источниками финансирования дефицита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</w:t>
      </w:r>
      <w:r>
        <w:rPr>
          <w:rFonts w:ascii="Times New Roman" w:hAnsi="Times New Roman" w:cs="Times New Roman"/>
          <w:sz w:val="28"/>
          <w:szCs w:val="28"/>
          <w:lang w:eastAsia="ar-SA"/>
        </w:rPr>
        <w:t>еления на   2021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2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бюджетные кредиты, полученные от бюджетов других уровней бюджетной системы Российской Федерации;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кредиты, полученные от кредитных организаций;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поступления от продажи имущества, находящегося в собственности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поселения;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изменения остатков средств на счетах по учету средств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12.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Программа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Утвердить Программу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 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 (приложение </w:t>
      </w:r>
      <w:r>
        <w:rPr>
          <w:rFonts w:ascii="Times New Roman" w:hAnsi="Times New Roman" w:cs="Times New Roman"/>
          <w:sz w:val="28"/>
          <w:szCs w:val="28"/>
          <w:lang w:eastAsia="ar-SA"/>
        </w:rPr>
        <w:t>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к настоящему Решению).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13.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Предельный размер и формы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Установить предельный размер муниципального долга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на 1 января 20</w:t>
      </w:r>
      <w:r>
        <w:rPr>
          <w:rFonts w:ascii="Times New Roman" w:hAnsi="Times New Roman" w:cs="Times New Roman"/>
          <w:sz w:val="28"/>
          <w:szCs w:val="28"/>
          <w:lang w:eastAsia="ar-SA"/>
        </w:rPr>
        <w:t>20 года в сумме 3026,6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</w:t>
      </w:r>
      <w:proofErr w:type="spell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тыс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.р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>уб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, что составляет 100 процентов от объема доходов бюджета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без учета финансовой помощи из бюджетов других уровней бюджетной системы Российской Федерации.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>2. Установить, что операции, увеличивающие муниципальный долг на 20</w:t>
      </w:r>
      <w:r>
        <w:rPr>
          <w:rFonts w:ascii="Times New Roman" w:hAnsi="Times New Roman" w:cs="Times New Roman"/>
          <w:sz w:val="28"/>
          <w:szCs w:val="28"/>
          <w:lang w:eastAsia="ar-SA"/>
        </w:rPr>
        <w:t>20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год, и плановый период 202</w:t>
      </w:r>
      <w:r>
        <w:rPr>
          <w:rFonts w:ascii="Times New Roman" w:hAnsi="Times New Roman" w:cs="Times New Roman"/>
          <w:sz w:val="28"/>
          <w:szCs w:val="28"/>
          <w:lang w:eastAsia="ar-SA"/>
        </w:rPr>
        <w:t>1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>-202</w:t>
      </w:r>
      <w:r>
        <w:rPr>
          <w:rFonts w:ascii="Times New Roman" w:hAnsi="Times New Roman" w:cs="Times New Roman"/>
          <w:sz w:val="28"/>
          <w:szCs w:val="28"/>
          <w:lang w:eastAsia="ar-SA"/>
        </w:rPr>
        <w:t>3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гг. производятся только при условии сохранения величины муниципального долга в сумме, указанной в пункте 1 настоящей статьи.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14.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Право осуществления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1. Право осуществления муниципальных заимствований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принадлежит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2. Переговоры о заключении кредитных договоров в соответствии с программой муниципальных заимствований от имени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ведут уполномоченные должностные лица.</w:t>
      </w:r>
    </w:p>
    <w:p w:rsidR="00D4002D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3. Администрация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принимает решение о заключении договора от имени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сельского поселения либо об отказе в заключени</w:t>
      </w:r>
      <w:proofErr w:type="gramStart"/>
      <w:r w:rsidRPr="00A765C1">
        <w:rPr>
          <w:rFonts w:ascii="Times New Roman" w:hAnsi="Times New Roman" w:cs="Times New Roman"/>
          <w:sz w:val="28"/>
          <w:szCs w:val="28"/>
          <w:lang w:eastAsia="ar-SA"/>
        </w:rPr>
        <w:t>и</w:t>
      </w:r>
      <w:proofErr w:type="gram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договора. Решение о заключении договора оформляется распоряжением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Глава 7. Заключительные положения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15.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Документы и материалы, представляемые в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Администрация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представляет ежеквартально до 25 числа месяца, следующего за кварталом, отчеты об исполнении основных показателей социально-экономического развития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поселения, доходов и расходов бюджетов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по форме, утвержденной Министерством финансов Российской Федерации, а также отчет об исполнении Резервного фонда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eastAsia="MS Mincho" w:hAnsi="Times New Roman" w:cs="Times New Roman"/>
          <w:b/>
          <w:bCs/>
          <w:sz w:val="28"/>
          <w:szCs w:val="28"/>
          <w:lang w:eastAsia="ar-SA"/>
        </w:rPr>
        <w:t xml:space="preserve">Статья 16. </w:t>
      </w:r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Главным распорядителем бюджетных средств </w:t>
      </w:r>
      <w:proofErr w:type="spellStart"/>
      <w:r>
        <w:rPr>
          <w:rFonts w:ascii="Times New Roman" w:eastAsia="MS Mincho" w:hAnsi="Times New Roman" w:cs="Times New Roman"/>
          <w:sz w:val="28"/>
          <w:szCs w:val="28"/>
          <w:lang w:eastAsia="ar-SA"/>
        </w:rPr>
        <w:t>Старогородского</w:t>
      </w:r>
      <w:proofErr w:type="spellEnd"/>
      <w:r w:rsidRPr="00A765C1">
        <w:rPr>
          <w:rFonts w:ascii="Times New Roman" w:eastAsia="MS Mincho" w:hAnsi="Times New Roman" w:cs="Times New Roman"/>
          <w:sz w:val="28"/>
          <w:szCs w:val="28"/>
          <w:lang w:eastAsia="ar-SA"/>
        </w:rPr>
        <w:t xml:space="preserve"> сельского поселения является Глава сельского поселения.</w:t>
      </w:r>
    </w:p>
    <w:p w:rsidR="00D4002D" w:rsidRPr="00A765C1" w:rsidRDefault="00D4002D" w:rsidP="00D4002D">
      <w:pPr>
        <w:ind w:firstLine="540"/>
        <w:rPr>
          <w:rFonts w:ascii="Times New Roman" w:eastAsia="MS Mincho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Статья 17.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Действие настоящего Решения во времени.</w:t>
      </w:r>
    </w:p>
    <w:p w:rsidR="00D4002D" w:rsidRPr="00A765C1" w:rsidRDefault="00D4002D" w:rsidP="00D4002D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Настоящее решение вступает в силу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после дня официального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опубликования.</w:t>
      </w:r>
    </w:p>
    <w:p w:rsidR="00D4002D" w:rsidRPr="00A765C1" w:rsidRDefault="00D4002D" w:rsidP="00D4002D">
      <w:pPr>
        <w:ind w:firstLine="54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</w:p>
    <w:p w:rsidR="00D4002D" w:rsidRPr="00A765C1" w:rsidRDefault="00D4002D" w:rsidP="00D4002D">
      <w:pPr>
        <w:ind w:firstLine="0"/>
        <w:rPr>
          <w:rFonts w:ascii="Times New Roman" w:hAnsi="Times New Roman" w:cs="Times New Roman"/>
          <w:sz w:val="28"/>
          <w:szCs w:val="28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Старогородского</w:t>
      </w:r>
      <w:proofErr w:type="spellEnd"/>
    </w:p>
    <w:p w:rsidR="00D4002D" w:rsidRPr="00022649" w:rsidRDefault="00D4002D" w:rsidP="00D4002D">
      <w:pPr>
        <w:ind w:firstLine="0"/>
        <w:rPr>
          <w:rFonts w:ascii="Times New Roman" w:hAnsi="Times New Roman" w:cs="Times New Roman"/>
          <w:lang w:eastAsia="ar-SA"/>
        </w:rPr>
      </w:pP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сельского поселения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</w:t>
      </w:r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Ю.М.Боклашов</w:t>
      </w:r>
      <w:proofErr w:type="spellEnd"/>
      <w:r w:rsidRPr="00A765C1">
        <w:rPr>
          <w:rFonts w:ascii="Times New Roman" w:hAnsi="Times New Roman" w:cs="Times New Roman"/>
          <w:sz w:val="28"/>
          <w:szCs w:val="28"/>
          <w:lang w:eastAsia="ar-SA"/>
        </w:rPr>
        <w:t xml:space="preserve">                              </w:t>
      </w:r>
    </w:p>
    <w:p w:rsidR="00D4002D" w:rsidRPr="006F0505" w:rsidRDefault="00D4002D" w:rsidP="00D4002D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4002D" w:rsidRPr="006F0505" w:rsidRDefault="00D4002D" w:rsidP="00D4002D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4002D" w:rsidRPr="006F0505" w:rsidRDefault="00D4002D" w:rsidP="00D4002D">
      <w:pPr>
        <w:ind w:firstLine="708"/>
        <w:jc w:val="right"/>
        <w:rPr>
          <w:rFonts w:ascii="Times New Roman" w:hAnsi="Times New Roman" w:cs="Times New Roman"/>
          <w:i/>
          <w:iCs/>
          <w:lang w:eastAsia="ar-SA"/>
        </w:rPr>
      </w:pPr>
    </w:p>
    <w:p w:rsidR="00D4002D" w:rsidRDefault="00D4002D" w:rsidP="00D4002D"/>
    <w:p w:rsidR="006D1133" w:rsidRDefault="006D1133">
      <w:pPr>
        <w:sectPr w:rsidR="006D1133" w:rsidSect="00441256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</w:p>
    <w:p w:rsidR="00814781" w:rsidRDefault="00814781"/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>Приложение № 1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к решению Совета депутатов </w:t>
      </w:r>
    </w:p>
    <w:p w:rsidR="00814781" w:rsidRPr="006D1133" w:rsidRDefault="00814781" w:rsidP="00814781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6D1133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6D1133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  <w:r w:rsidRPr="006D1133">
        <w:rPr>
          <w:rFonts w:ascii="Times New Roman" w:hAnsi="Times New Roman" w:cs="Times New Roman"/>
          <w:sz w:val="28"/>
          <w:szCs w:val="28"/>
        </w:rPr>
        <w:t xml:space="preserve">от " </w:t>
      </w:r>
      <w:r w:rsidR="00434B02">
        <w:rPr>
          <w:rFonts w:ascii="Times New Roman" w:hAnsi="Times New Roman" w:cs="Times New Roman"/>
          <w:sz w:val="28"/>
          <w:szCs w:val="28"/>
        </w:rPr>
        <w:t>__</w:t>
      </w:r>
      <w:r w:rsidR="00D4002D">
        <w:rPr>
          <w:rFonts w:ascii="Times New Roman" w:hAnsi="Times New Roman" w:cs="Times New Roman"/>
          <w:sz w:val="28"/>
          <w:szCs w:val="28"/>
        </w:rPr>
        <w:t xml:space="preserve"> 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 w:rsidRPr="006D1133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декабря</w:t>
      </w:r>
      <w:r w:rsidR="00D4002D">
        <w:rPr>
          <w:rFonts w:ascii="Times New Roman" w:hAnsi="Times New Roman" w:cs="Times New Roman"/>
          <w:sz w:val="28"/>
          <w:szCs w:val="28"/>
        </w:rPr>
        <w:t xml:space="preserve"> 2020 года № </w:t>
      </w:r>
      <w:r w:rsidR="00434B02">
        <w:rPr>
          <w:rFonts w:ascii="Times New Roman" w:hAnsi="Times New Roman" w:cs="Times New Roman"/>
          <w:sz w:val="28"/>
          <w:szCs w:val="28"/>
        </w:rPr>
        <w:t>__</w:t>
      </w:r>
      <w:r w:rsidR="00D4002D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814781" w:rsidRDefault="00814781" w:rsidP="00814781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814781" w:rsidRDefault="00814781" w:rsidP="00814781">
      <w:pPr>
        <w:widowControl/>
        <w:autoSpaceDE/>
        <w:autoSpaceDN/>
        <w:adjustRightInd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D1133">
        <w:rPr>
          <w:rFonts w:ascii="Times New Roman" w:hAnsi="Times New Roman" w:cs="Times New Roman"/>
          <w:b/>
          <w:bCs/>
          <w:sz w:val="28"/>
          <w:szCs w:val="28"/>
        </w:rPr>
        <w:t>Объем поступлений доходов бюджета по основным источникам на 202</w:t>
      </w:r>
      <w:r w:rsidR="0085012B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Pr="006D1133">
        <w:rPr>
          <w:rFonts w:ascii="Times New Roman" w:hAnsi="Times New Roman" w:cs="Times New Roman"/>
          <w:b/>
          <w:bCs/>
          <w:sz w:val="28"/>
          <w:szCs w:val="28"/>
        </w:rPr>
        <w:t>-202</w:t>
      </w:r>
      <w:r w:rsidR="0085012B"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6D1133">
        <w:rPr>
          <w:rFonts w:ascii="Times New Roman" w:hAnsi="Times New Roman" w:cs="Times New Roman"/>
          <w:b/>
          <w:bCs/>
          <w:sz w:val="28"/>
          <w:szCs w:val="28"/>
        </w:rPr>
        <w:t xml:space="preserve">гг </w:t>
      </w:r>
    </w:p>
    <w:tbl>
      <w:tblPr>
        <w:tblW w:w="14757" w:type="dxa"/>
        <w:tblInd w:w="93" w:type="dxa"/>
        <w:tblLook w:val="04A0" w:firstRow="1" w:lastRow="0" w:firstColumn="1" w:lastColumn="0" w:noHBand="0" w:noVBand="1"/>
      </w:tblPr>
      <w:tblGrid>
        <w:gridCol w:w="3134"/>
        <w:gridCol w:w="6946"/>
        <w:gridCol w:w="1701"/>
        <w:gridCol w:w="1417"/>
        <w:gridCol w:w="1559"/>
      </w:tblGrid>
      <w:tr w:rsidR="0085012B" w:rsidRPr="0085012B" w:rsidTr="0085012B">
        <w:trPr>
          <w:trHeight w:val="322"/>
        </w:trPr>
        <w:tc>
          <w:tcPr>
            <w:tcW w:w="14757" w:type="dxa"/>
            <w:gridSpan w:val="5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12B" w:rsidRPr="00D4002D" w:rsidRDefault="00D4002D" w:rsidP="00D4002D">
            <w:pPr>
              <w:widowControl/>
              <w:autoSpaceDE/>
              <w:autoSpaceDN/>
              <w:adjustRightInd/>
              <w:ind w:right="1473" w:firstLine="0"/>
              <w:jc w:val="right"/>
              <w:rPr>
                <w:rFonts w:ascii="Times New Roman" w:hAnsi="Times New Roman" w:cs="Times New Roman"/>
                <w:bCs/>
              </w:rPr>
            </w:pPr>
            <w:proofErr w:type="spellStart"/>
            <w:r w:rsidRPr="00D4002D">
              <w:rPr>
                <w:rFonts w:ascii="Times New Roman" w:hAnsi="Times New Roman" w:cs="Times New Roman"/>
                <w:bCs/>
              </w:rPr>
              <w:t>Тыс</w:t>
            </w:r>
            <w:proofErr w:type="gramStart"/>
            <w:r w:rsidRPr="00D4002D">
              <w:rPr>
                <w:rFonts w:ascii="Times New Roman" w:hAnsi="Times New Roman" w:cs="Times New Roman"/>
                <w:bCs/>
              </w:rPr>
              <w:t>.р</w:t>
            </w:r>
            <w:proofErr w:type="gramEnd"/>
            <w:r w:rsidRPr="00D4002D">
              <w:rPr>
                <w:rFonts w:ascii="Times New Roman" w:hAnsi="Times New Roman" w:cs="Times New Roman"/>
                <w:bCs/>
              </w:rPr>
              <w:t>уб</w:t>
            </w:r>
            <w:proofErr w:type="spellEnd"/>
            <w:r w:rsidRPr="00D4002D">
              <w:rPr>
                <w:rFonts w:ascii="Times New Roman" w:hAnsi="Times New Roman" w:cs="Times New Roman"/>
                <w:bCs/>
              </w:rPr>
              <w:t>.</w:t>
            </w:r>
          </w:p>
        </w:tc>
      </w:tr>
      <w:tr w:rsidR="0085012B" w:rsidRPr="0085012B" w:rsidTr="0085012B">
        <w:trPr>
          <w:trHeight w:val="348"/>
        </w:trPr>
        <w:tc>
          <w:tcPr>
            <w:tcW w:w="14757" w:type="dxa"/>
            <w:gridSpan w:val="5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5012B" w:rsidRPr="0085012B" w:rsidTr="0085012B">
        <w:trPr>
          <w:trHeight w:val="936"/>
        </w:trPr>
        <w:tc>
          <w:tcPr>
            <w:tcW w:w="3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Код бюджетной классификации доходов бюджета</w:t>
            </w:r>
          </w:p>
        </w:tc>
        <w:tc>
          <w:tcPr>
            <w:tcW w:w="6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Наименование доходов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2021г.              (</w:t>
            </w:r>
            <w:proofErr w:type="spellStart"/>
            <w:r w:rsidRPr="0085012B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85012B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5012B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85012B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2022г.              (</w:t>
            </w:r>
            <w:proofErr w:type="spellStart"/>
            <w:r w:rsidRPr="0085012B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85012B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5012B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85012B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2023г.              (</w:t>
            </w:r>
            <w:proofErr w:type="spellStart"/>
            <w:r w:rsidRPr="0085012B">
              <w:rPr>
                <w:rFonts w:ascii="Times New Roman" w:hAnsi="Times New Roman" w:cs="Times New Roman"/>
                <w:b/>
                <w:bCs/>
              </w:rPr>
              <w:t>тыс</w:t>
            </w:r>
            <w:proofErr w:type="gramStart"/>
            <w:r w:rsidRPr="0085012B">
              <w:rPr>
                <w:rFonts w:ascii="Times New Roman" w:hAnsi="Times New Roman" w:cs="Times New Roman"/>
                <w:b/>
                <w:bCs/>
              </w:rPr>
              <w:t>.р</w:t>
            </w:r>
            <w:proofErr w:type="gramEnd"/>
            <w:r w:rsidRPr="0085012B">
              <w:rPr>
                <w:rFonts w:ascii="Times New Roman" w:hAnsi="Times New Roman" w:cs="Times New Roman"/>
                <w:b/>
                <w:bCs/>
              </w:rPr>
              <w:t>уб</w:t>
            </w:r>
            <w:proofErr w:type="spellEnd"/>
            <w:r w:rsidRPr="0085012B">
              <w:rPr>
                <w:rFonts w:ascii="Times New Roman" w:hAnsi="Times New Roman" w:cs="Times New Roman"/>
                <w:b/>
                <w:bCs/>
              </w:rPr>
              <w:t xml:space="preserve">.) 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52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000 1000000000 0000 000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НАЛОГОВЫЕ И 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370,3</w:t>
            </w:r>
          </w:p>
        </w:tc>
      </w:tr>
      <w:tr w:rsidR="0085012B" w:rsidRPr="0085012B" w:rsidTr="0085012B">
        <w:trPr>
          <w:trHeight w:val="4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000 1010000000 0000 000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365,2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368,6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370,3</w:t>
            </w:r>
          </w:p>
        </w:tc>
      </w:tr>
      <w:tr w:rsidR="0085012B" w:rsidRPr="0085012B" w:rsidTr="0085012B">
        <w:trPr>
          <w:trHeight w:val="3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000 10102010011 000 110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20,8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21,6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22,5</w:t>
            </w:r>
          </w:p>
        </w:tc>
      </w:tr>
      <w:tr w:rsidR="0085012B" w:rsidRPr="0085012B" w:rsidTr="0085012B">
        <w:trPr>
          <w:trHeight w:val="33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000 10606033101 000 110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Земельный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298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298</w:t>
            </w:r>
          </w:p>
        </w:tc>
      </w:tr>
      <w:tr w:rsidR="0085012B" w:rsidRPr="0085012B" w:rsidTr="008501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000 10601030101 000 110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Налог на имущество </w:t>
            </w:r>
            <w:proofErr w:type="spellStart"/>
            <w:r w:rsidRPr="0085012B">
              <w:rPr>
                <w:rFonts w:ascii="Times New Roman" w:hAnsi="Times New Roman" w:cs="Times New Roman"/>
              </w:rPr>
              <w:t>физ</w:t>
            </w:r>
            <w:proofErr w:type="gramStart"/>
            <w:r w:rsidRPr="0085012B">
              <w:rPr>
                <w:rFonts w:ascii="Times New Roman" w:hAnsi="Times New Roman" w:cs="Times New Roman"/>
              </w:rPr>
              <w:t>.л</w:t>
            </w:r>
            <w:proofErr w:type="gramEnd"/>
            <w:r w:rsidRPr="0085012B">
              <w:rPr>
                <w:rFonts w:ascii="Times New Roman" w:hAnsi="Times New Roman" w:cs="Times New Roman"/>
              </w:rPr>
              <w:t>иц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36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36</w:t>
            </w:r>
          </w:p>
        </w:tc>
      </w:tr>
      <w:tr w:rsidR="0085012B" w:rsidRPr="0085012B" w:rsidTr="008501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000 1050300001 0000 110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Единый сельскохозяйственный налог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13,8</w:t>
            </w:r>
          </w:p>
        </w:tc>
      </w:tr>
      <w:tr w:rsidR="0085012B" w:rsidRPr="0085012B" w:rsidTr="0085012B">
        <w:trPr>
          <w:trHeight w:val="3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000 1110000000 0000 000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НЕНАЛОГОВЫЕ ДОХОДЫ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85012B" w:rsidRPr="0085012B" w:rsidTr="0085012B">
        <w:trPr>
          <w:trHeight w:val="45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000 1110501305 0000 120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Арендная плата за землю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37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000 1110503505 0000 120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Доходы от сдачи в аренду имущества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76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2 02 00000 00 0000 000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3180,5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2170,6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2173,3</w:t>
            </w:r>
          </w:p>
        </w:tc>
      </w:tr>
      <w:tr w:rsidR="0085012B" w:rsidRPr="0085012B" w:rsidTr="0085012B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2 02 10000 00 0000 150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1010,4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2 02 15001 00 0000 150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903,8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2 02 15001 05 0000 150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Дотации на сбалансированность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106,6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 </w:t>
            </w:r>
          </w:p>
        </w:tc>
      </w:tr>
      <w:tr w:rsidR="0085012B" w:rsidRPr="0085012B" w:rsidTr="0085012B">
        <w:trPr>
          <w:trHeight w:val="60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2 02 30000 00 0000 150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87,0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87,6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90,3</w:t>
            </w:r>
          </w:p>
        </w:tc>
      </w:tr>
      <w:tr w:rsidR="0085012B" w:rsidRPr="0085012B" w:rsidTr="0085012B">
        <w:trPr>
          <w:trHeight w:val="645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2 02 35118 00 0000 150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85012B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85012B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90,1</w:t>
            </w:r>
          </w:p>
        </w:tc>
      </w:tr>
      <w:tr w:rsidR="0085012B" w:rsidRPr="0085012B" w:rsidTr="0085012B">
        <w:trPr>
          <w:trHeight w:val="141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2 02 35118 10 0000 150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 Субвенции бюджетам на осуществление </w:t>
            </w:r>
            <w:proofErr w:type="spellStart"/>
            <w:r w:rsidRPr="0085012B">
              <w:rPr>
                <w:rFonts w:ascii="Times New Roman" w:hAnsi="Times New Roman" w:cs="Times New Roman"/>
              </w:rPr>
              <w:t>госполномочий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по первичному воинскому учету на территориях, где отсутствуют военные комиссариаты в рамках Государственной программы повышения эффективности </w:t>
            </w:r>
            <w:proofErr w:type="spellStart"/>
            <w:r w:rsidRPr="0085012B">
              <w:rPr>
                <w:rFonts w:ascii="Times New Roman" w:hAnsi="Times New Roman" w:cs="Times New Roman"/>
              </w:rPr>
              <w:t>управлениягосударственными</w:t>
            </w:r>
            <w:proofErr w:type="spellEnd"/>
            <w:r w:rsidRPr="0085012B">
              <w:rPr>
                <w:rFonts w:ascii="Times New Roman" w:hAnsi="Times New Roman" w:cs="Times New Roman"/>
              </w:rPr>
              <w:t xml:space="preserve"> финансами в РМ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86,8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87,4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90,1</w:t>
            </w:r>
          </w:p>
        </w:tc>
      </w:tr>
      <w:tr w:rsidR="0085012B" w:rsidRPr="0085012B" w:rsidTr="0085012B">
        <w:trPr>
          <w:trHeight w:val="69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2 02 30024 00 0000 150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 xml:space="preserve">Субвенции местным бюджетам на выполнение передаваемых полномочий субъектов Российской Федерации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0,2</w:t>
            </w:r>
          </w:p>
        </w:tc>
      </w:tr>
      <w:tr w:rsidR="0085012B" w:rsidRPr="0085012B" w:rsidTr="0085012B">
        <w:trPr>
          <w:trHeight w:val="1020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2 02 30024 10 0000 150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Субвенции бюджетам сельских поселений на реализацию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0,2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2 02 40000 00 0000 150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Иные межбюджетные трансферты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2083,1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2083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2083</w:t>
            </w:r>
          </w:p>
        </w:tc>
      </w:tr>
      <w:tr w:rsidR="0085012B" w:rsidRPr="0085012B" w:rsidTr="0085012B">
        <w:trPr>
          <w:trHeight w:val="100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2 02 40014 10 0000 150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Межбюджетные трансферты, передаваемые бюджетам сельских поселений для осуществления части полномочий по решению вопросов местного значения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692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692</w:t>
            </w:r>
          </w:p>
        </w:tc>
      </w:tr>
      <w:tr w:rsidR="0085012B" w:rsidRPr="0085012B" w:rsidTr="0085012B">
        <w:trPr>
          <w:trHeight w:val="672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2 02 49999 10 0000 150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1391,1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1391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85012B">
              <w:rPr>
                <w:rFonts w:ascii="Times New Roman" w:hAnsi="Times New Roman" w:cs="Times New Roman"/>
              </w:rPr>
              <w:t>1391</w:t>
            </w:r>
          </w:p>
        </w:tc>
      </w:tr>
      <w:tr w:rsidR="0085012B" w:rsidRPr="0085012B" w:rsidTr="0085012B">
        <w:trPr>
          <w:trHeight w:val="348"/>
        </w:trPr>
        <w:tc>
          <w:tcPr>
            <w:tcW w:w="3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ИТОГО ДОХОДОВ</w:t>
            </w:r>
          </w:p>
        </w:tc>
        <w:tc>
          <w:tcPr>
            <w:tcW w:w="69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3545,7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2539,2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12B" w:rsidRPr="0085012B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85012B">
              <w:rPr>
                <w:rFonts w:ascii="Times New Roman" w:hAnsi="Times New Roman" w:cs="Times New Roman"/>
                <w:b/>
                <w:bCs/>
              </w:rPr>
              <w:t>2543,60</w:t>
            </w:r>
          </w:p>
        </w:tc>
      </w:tr>
    </w:tbl>
    <w:p w:rsidR="00814781" w:rsidRPr="0085012B" w:rsidRDefault="00814781" w:rsidP="00814781">
      <w:pPr>
        <w:jc w:val="right"/>
        <w:rPr>
          <w:rFonts w:ascii="Times New Roman" w:hAnsi="Times New Roman" w:cs="Times New Roman"/>
        </w:rPr>
      </w:pPr>
    </w:p>
    <w:tbl>
      <w:tblPr>
        <w:tblpPr w:leftFromText="180" w:rightFromText="180" w:vertAnchor="page" w:horzAnchor="margin" w:tblpXSpec="center" w:tblpY="10393"/>
        <w:tblW w:w="15154" w:type="dxa"/>
        <w:tblLayout w:type="fixed"/>
        <w:tblLook w:val="04A0" w:firstRow="1" w:lastRow="0" w:firstColumn="1" w:lastColumn="0" w:noHBand="0" w:noVBand="1"/>
      </w:tblPr>
      <w:tblGrid>
        <w:gridCol w:w="7866"/>
        <w:gridCol w:w="7288"/>
      </w:tblGrid>
      <w:tr w:rsidR="007172FC" w:rsidRPr="005231D4" w:rsidTr="007172FC">
        <w:trPr>
          <w:trHeight w:val="1515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2FC" w:rsidRPr="005231D4" w:rsidRDefault="007172FC" w:rsidP="007172FC">
            <w:pPr>
              <w:widowControl/>
              <w:autoSpaceDE/>
              <w:autoSpaceDN/>
              <w:adjustRightInd/>
              <w:ind w:firstLine="0"/>
              <w:jc w:val="left"/>
              <w:rPr>
                <w:color w:val="000000"/>
                <w:sz w:val="18"/>
                <w:szCs w:val="18"/>
              </w:rPr>
            </w:pPr>
          </w:p>
        </w:tc>
        <w:tc>
          <w:tcPr>
            <w:tcW w:w="72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7172FC" w:rsidRPr="005231D4" w:rsidRDefault="007172FC" w:rsidP="007172FC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</w:tbl>
    <w:p w:rsidR="00814781" w:rsidRDefault="00814781" w:rsidP="00814781">
      <w:pPr>
        <w:jc w:val="right"/>
      </w:pPr>
    </w:p>
    <w:p w:rsidR="00F3477B" w:rsidRDefault="00F3477B" w:rsidP="0085012B">
      <w:pPr>
        <w:ind w:firstLine="0"/>
      </w:pPr>
      <w:bookmarkStart w:id="0" w:name="RANGE!A1:L88"/>
      <w:bookmarkEnd w:id="0"/>
    </w:p>
    <w:p w:rsidR="00F3477B" w:rsidRDefault="00F3477B"/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№2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сессии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7172FC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434B02">
        <w:rPr>
          <w:rFonts w:ascii="Times New Roman" w:hAnsi="Times New Roman" w:cs="Times New Roman"/>
          <w:bCs/>
          <w:color w:val="000000"/>
          <w:sz w:val="28"/>
          <w:szCs w:val="28"/>
        </w:rPr>
        <w:t>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 w:rsidR="00434B02">
        <w:rPr>
          <w:rFonts w:ascii="Times New Roman" w:hAnsi="Times New Roman" w:cs="Times New Roman"/>
          <w:bCs/>
          <w:color w:val="000000"/>
          <w:sz w:val="28"/>
          <w:szCs w:val="28"/>
        </w:rPr>
        <w:t>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декабря 20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20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7172FC">
      <w:pPr>
        <w:jc w:val="center"/>
        <w:rPr>
          <w:rFonts w:ascii="Times New Roman" w:hAnsi="Times New Roman" w:cs="Times New Roman"/>
          <w:b/>
          <w:bCs/>
          <w:color w:val="000000"/>
        </w:rPr>
      </w:pPr>
      <w:r w:rsidRPr="007172FC">
        <w:rPr>
          <w:rFonts w:ascii="Times New Roman" w:hAnsi="Times New Roman" w:cs="Times New Roman"/>
          <w:b/>
          <w:bCs/>
          <w:color w:val="000000"/>
        </w:rPr>
        <w:t>РАСПРЕДЕЛЕНИЕ БЮДЖЕТНЫХ АССИГНОВАНИЙ БЮДЖЕТА СТАРОГОРОДСКОГО СЕЛЬСКОГО ПОСЕЛЕНИЯ ТЕМНИКОВСКОГО МУНИЦИПАЛЬНОГО РАЙОНА РЕСПУБЛИКИ МОРДОВИЯ ПО РАЗДЕЛАМ, ПОДРАЗДЕЛАМ, ЦЕЛЕВЫМ СТАТЬЯМ (ГОСУДАРСТВЕННЫМ ПРОГРАММАМ И НЕПРОГРАММНЫМ НАПРАВЛЕНИЯМ ДЕЯТЕЛЬНОСТИ), ГРУППАМ (ГРУППАМ И ПОДГРУППАМ) ВИДОВ РАСХОДОВ КЛАССИФИКАЦИИ РАСХОДОВ БЮДЖЕТОВ НА 202</w:t>
      </w:r>
      <w:r w:rsidR="00D4002D">
        <w:rPr>
          <w:rFonts w:ascii="Times New Roman" w:hAnsi="Times New Roman" w:cs="Times New Roman"/>
          <w:b/>
          <w:bCs/>
          <w:color w:val="000000"/>
        </w:rPr>
        <w:t xml:space="preserve">1 </w:t>
      </w:r>
      <w:r w:rsidRPr="007172FC">
        <w:rPr>
          <w:rFonts w:ascii="Times New Roman" w:hAnsi="Times New Roman" w:cs="Times New Roman"/>
          <w:b/>
          <w:bCs/>
          <w:color w:val="000000"/>
        </w:rPr>
        <w:t>ГОД И ПЛАНОВЫЙ ПЕРИОД 202</w:t>
      </w:r>
      <w:r w:rsidR="00D4002D">
        <w:rPr>
          <w:rFonts w:ascii="Times New Roman" w:hAnsi="Times New Roman" w:cs="Times New Roman"/>
          <w:b/>
          <w:bCs/>
          <w:color w:val="000000"/>
        </w:rPr>
        <w:t xml:space="preserve">2-2023 </w:t>
      </w:r>
      <w:proofErr w:type="gramStart"/>
      <w:r w:rsidRPr="007172FC">
        <w:rPr>
          <w:rFonts w:ascii="Times New Roman" w:hAnsi="Times New Roman" w:cs="Times New Roman"/>
          <w:b/>
          <w:bCs/>
          <w:color w:val="000000"/>
        </w:rPr>
        <w:t>ГГ</w:t>
      </w:r>
      <w:proofErr w:type="gramEnd"/>
    </w:p>
    <w:p w:rsidR="00D4002D" w:rsidRPr="007172FC" w:rsidRDefault="00D4002D" w:rsidP="00D4002D">
      <w:pPr>
        <w:jc w:val="right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  <w:bCs/>
          <w:color w:val="000000"/>
        </w:rPr>
        <w:t>т</w:t>
      </w:r>
      <w:r w:rsidRPr="00D4002D">
        <w:rPr>
          <w:rFonts w:ascii="Times New Roman" w:hAnsi="Times New Roman" w:cs="Times New Roman"/>
          <w:bCs/>
          <w:color w:val="000000"/>
        </w:rPr>
        <w:t>ыс</w:t>
      </w:r>
      <w:proofErr w:type="gramStart"/>
      <w:r w:rsidRPr="00D4002D">
        <w:rPr>
          <w:rFonts w:ascii="Times New Roman" w:hAnsi="Times New Roman" w:cs="Times New Roman"/>
          <w:bCs/>
          <w:color w:val="000000"/>
        </w:rPr>
        <w:t>.р</w:t>
      </w:r>
      <w:proofErr w:type="gramEnd"/>
      <w:r w:rsidRPr="00D4002D">
        <w:rPr>
          <w:rFonts w:ascii="Times New Roman" w:hAnsi="Times New Roman" w:cs="Times New Roman"/>
          <w:bCs/>
          <w:color w:val="000000"/>
        </w:rPr>
        <w:t>уб</w:t>
      </w:r>
      <w:proofErr w:type="spellEnd"/>
      <w:r>
        <w:rPr>
          <w:rFonts w:ascii="Times New Roman" w:hAnsi="Times New Roman" w:cs="Times New Roman"/>
          <w:b/>
          <w:bCs/>
          <w:color w:val="000000"/>
        </w:rPr>
        <w:t>.</w:t>
      </w:r>
    </w:p>
    <w:tbl>
      <w:tblPr>
        <w:tblW w:w="1560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12"/>
        <w:gridCol w:w="708"/>
        <w:gridCol w:w="709"/>
        <w:gridCol w:w="851"/>
        <w:gridCol w:w="425"/>
        <w:gridCol w:w="567"/>
        <w:gridCol w:w="850"/>
        <w:gridCol w:w="567"/>
        <w:gridCol w:w="1134"/>
        <w:gridCol w:w="993"/>
        <w:gridCol w:w="992"/>
      </w:tblGrid>
      <w:tr w:rsidR="006A10E2" w:rsidRPr="007172FC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РЗ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ПРЗ</w:t>
            </w:r>
          </w:p>
        </w:tc>
        <w:tc>
          <w:tcPr>
            <w:tcW w:w="2693" w:type="dxa"/>
            <w:gridSpan w:val="4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ЦСР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ВР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7172FC">
              <w:rPr>
                <w:rFonts w:ascii="Times New Roman" w:hAnsi="Times New Roman" w:cs="Times New Roman"/>
                <w:b/>
                <w:bCs/>
                <w:color w:val="000000"/>
              </w:rPr>
              <w:t>2020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72FC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7172FC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</w:tr>
      <w:tr w:rsidR="007172FC" w:rsidRPr="007172FC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7172FC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7172FC" w:rsidRDefault="0085012B" w:rsidP="007172FC">
            <w:pPr>
              <w:widowControl/>
              <w:autoSpaceDE/>
              <w:autoSpaceDN/>
              <w:adjustRightInd/>
              <w:ind w:right="183" w:firstLine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3545,70</w:t>
            </w:r>
          </w:p>
        </w:tc>
        <w:tc>
          <w:tcPr>
            <w:tcW w:w="993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2539,20</w:t>
            </w:r>
          </w:p>
        </w:tc>
        <w:tc>
          <w:tcPr>
            <w:tcW w:w="992" w:type="dxa"/>
            <w:shd w:val="clear" w:color="auto" w:fill="auto"/>
            <w:vAlign w:val="bottom"/>
            <w:hideMark/>
          </w:tcPr>
          <w:p w:rsidR="0085012B" w:rsidRPr="006A10E2" w:rsidRDefault="0085012B" w:rsidP="007172FC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2541,80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3545,70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2539,20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2541,80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2640,60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1633,80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1649,70</w:t>
            </w:r>
          </w:p>
        </w:tc>
      </w:tr>
      <w:tr w:rsidR="007172FC" w:rsidRPr="006A10E2" w:rsidTr="00D4002D">
        <w:trPr>
          <w:trHeight w:val="52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759,2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759,2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759,2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231,6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260,9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270</w:t>
            </w:r>
          </w:p>
        </w:tc>
      </w:tr>
      <w:tr w:rsidR="007172FC" w:rsidRPr="006A10E2" w:rsidTr="00D4002D">
        <w:trPr>
          <w:trHeight w:val="52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181,1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216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220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50,5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527,6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52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( 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Главы)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440,8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1860,60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1352,10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1360,70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1860,40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1351,90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1360,50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996,90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1351,90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1360,50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650,00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1194,00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1277,20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864,00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937,20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330,00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340,00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функцийорганов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346,90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157,90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83,30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муниципальных органов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,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222,20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76,20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7172FC" w:rsidRPr="006A10E2" w:rsidTr="00D4002D">
        <w:trPr>
          <w:trHeight w:val="579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47,50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831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61,1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43,7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 и сборов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17,60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16,60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41120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853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863,50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Субсидии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694,20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597,40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х(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96,80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169,30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129,80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39,50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44205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852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77150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финансо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-бюджетного) надзора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контроля за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7172FC" w:rsidRPr="006A10E2" w:rsidTr="00D4002D">
        <w:trPr>
          <w:trHeight w:val="288"/>
        </w:trPr>
        <w:tc>
          <w:tcPr>
            <w:tcW w:w="7812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6A10E2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06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44501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540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фонды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Старогородского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11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870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D66C64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85012B" w:rsidRPr="006A10E2">
              <w:rPr>
                <w:rFonts w:ascii="Times New Roman" w:hAnsi="Times New Roman" w:cs="Times New Roman"/>
                <w:sz w:val="22"/>
                <w:szCs w:val="22"/>
              </w:rPr>
              <w:t>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Темниковском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муниципальном районе на 2019-2024 годы»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25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Подпрограмма: Управление земельными ресурсами» 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Темниковском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885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br w:type="page"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, 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35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44107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552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121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48,50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49,10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50,10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129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36,60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51180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 на 2019-2022гг "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08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183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04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09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44102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245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76,9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57,9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6A10E2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iCs/>
                <w:color w:val="000000"/>
                <w:sz w:val="22"/>
                <w:szCs w:val="22"/>
              </w:rPr>
              <w:t xml:space="preserve"> муниципального района Республики Мордовия"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6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о-</w:t>
            </w:r>
            <w:proofErr w:type="gramEnd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7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Культура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696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Муниципальная программа «Развитие сферы культуры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Основное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мероприятие</w:t>
            </w:r>
            <w:proofErr w:type="gram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:П</w:t>
            </w:r>
            <w:proofErr w:type="gram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риведение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92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9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425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567" w:type="dxa"/>
            <w:shd w:val="clear" w:color="auto" w:fill="auto"/>
            <w:noWrap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Социальная политика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115,60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118,40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121,70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Пенсионное обеспечение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468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00000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color w:val="333399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312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01</w:t>
            </w:r>
          </w:p>
        </w:tc>
        <w:tc>
          <w:tcPr>
            <w:tcW w:w="851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0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03010</w:t>
            </w:r>
          </w:p>
        </w:tc>
        <w:tc>
          <w:tcPr>
            <w:tcW w:w="567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</w:tr>
      <w:tr w:rsidR="007172FC" w:rsidRPr="006A10E2" w:rsidTr="00D4002D">
        <w:trPr>
          <w:trHeight w:val="480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Темниковского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1368"/>
        </w:trPr>
        <w:tc>
          <w:tcPr>
            <w:tcW w:w="7812" w:type="dxa"/>
            <w:shd w:val="clear" w:color="auto" w:fill="auto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соответствиис</w:t>
            </w:r>
            <w:proofErr w:type="spellEnd"/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708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44103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7172FC" w:rsidRPr="006A10E2" w:rsidTr="00D4002D">
        <w:trPr>
          <w:trHeight w:val="264"/>
        </w:trPr>
        <w:tc>
          <w:tcPr>
            <w:tcW w:w="7812" w:type="dxa"/>
            <w:shd w:val="clear" w:color="auto" w:fill="auto"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Прочая закупка товаров, работ и услуг</w:t>
            </w:r>
          </w:p>
        </w:tc>
        <w:tc>
          <w:tcPr>
            <w:tcW w:w="708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9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851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425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567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1134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3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shd w:val="clear" w:color="auto" w:fill="auto"/>
            <w:noWrap/>
            <w:vAlign w:val="bottom"/>
            <w:hideMark/>
          </w:tcPr>
          <w:p w:rsidR="0085012B" w:rsidRPr="006A10E2" w:rsidRDefault="0085012B" w:rsidP="008501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A10E2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</w:tbl>
    <w:p w:rsidR="00F3477B" w:rsidRPr="006A10E2" w:rsidRDefault="00F3477B">
      <w:pPr>
        <w:rPr>
          <w:rFonts w:ascii="Times New Roman" w:hAnsi="Times New Roman" w:cs="Times New Roman"/>
          <w:sz w:val="22"/>
          <w:szCs w:val="22"/>
        </w:rPr>
      </w:pPr>
    </w:p>
    <w:tbl>
      <w:tblPr>
        <w:tblW w:w="15394" w:type="dxa"/>
        <w:jc w:val="center"/>
        <w:tblLayout w:type="fixed"/>
        <w:tblLook w:val="04A0" w:firstRow="1" w:lastRow="0" w:firstColumn="1" w:lastColumn="0" w:noHBand="0" w:noVBand="1"/>
      </w:tblPr>
      <w:tblGrid>
        <w:gridCol w:w="7866"/>
        <w:gridCol w:w="520"/>
        <w:gridCol w:w="676"/>
        <w:gridCol w:w="580"/>
        <w:gridCol w:w="540"/>
        <w:gridCol w:w="680"/>
        <w:gridCol w:w="816"/>
        <w:gridCol w:w="576"/>
        <w:gridCol w:w="1060"/>
        <w:gridCol w:w="2080"/>
      </w:tblGrid>
      <w:tr w:rsidR="006D1133" w:rsidRPr="005231D4" w:rsidTr="00D4002D">
        <w:trPr>
          <w:trHeight w:val="68"/>
          <w:jc w:val="center"/>
        </w:trPr>
        <w:tc>
          <w:tcPr>
            <w:tcW w:w="7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6A10E2" w:rsidRPr="005231D4" w:rsidRDefault="006A10E2" w:rsidP="00F3477B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6D1133" w:rsidRPr="005231D4" w:rsidRDefault="006D1133" w:rsidP="00F3477B">
            <w:pPr>
              <w:widowControl/>
              <w:autoSpaceDE/>
              <w:autoSpaceDN/>
              <w:adjustRightInd/>
              <w:ind w:firstLine="0"/>
              <w:jc w:val="right"/>
              <w:rPr>
                <w:sz w:val="20"/>
                <w:szCs w:val="20"/>
              </w:rPr>
            </w:pPr>
          </w:p>
        </w:tc>
      </w:tr>
    </w:tbl>
    <w:p w:rsidR="00F3477B" w:rsidRDefault="00F3477B"/>
    <w:p w:rsidR="00F3477B" w:rsidRDefault="00F3477B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B63C9" w:rsidRDefault="00DB63C9"/>
    <w:p w:rsidR="00D4002D" w:rsidRDefault="00D4002D"/>
    <w:p w:rsidR="00D4002D" w:rsidRDefault="00D4002D"/>
    <w:p w:rsidR="00DB63C9" w:rsidRDefault="00DB63C9"/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Приложение №3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>к решению сес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си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и</w:t>
      </w:r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Совета депутатов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</w:p>
    <w:p w:rsidR="00F3477B" w:rsidRPr="005231D4" w:rsidRDefault="00F3477B" w:rsidP="00F3477B">
      <w:pPr>
        <w:jc w:val="right"/>
        <w:rPr>
          <w:rFonts w:ascii="Times New Roman" w:hAnsi="Times New Roman" w:cs="Times New Roman"/>
          <w:bCs/>
          <w:color w:val="000000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сельского поселения</w:t>
      </w:r>
    </w:p>
    <w:p w:rsidR="00F3477B" w:rsidRDefault="00DB63C9" w:rsidP="00F3477B">
      <w:pPr>
        <w:jc w:val="right"/>
      </w:pP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№ </w:t>
      </w:r>
      <w:r w:rsidR="00434B02">
        <w:rPr>
          <w:rFonts w:ascii="Times New Roman" w:hAnsi="Times New Roman" w:cs="Times New Roman"/>
          <w:bCs/>
          <w:color w:val="000000"/>
          <w:sz w:val="28"/>
          <w:szCs w:val="28"/>
        </w:rPr>
        <w:t>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434B02">
        <w:rPr>
          <w:rFonts w:ascii="Times New Roman" w:hAnsi="Times New Roman" w:cs="Times New Roman"/>
          <w:bCs/>
          <w:color w:val="000000"/>
          <w:sz w:val="28"/>
          <w:szCs w:val="28"/>
        </w:rPr>
        <w:t>___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декабря</w:t>
      </w:r>
      <w:r w:rsidR="00F3477B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>2020</w:t>
      </w:r>
      <w:r w:rsidR="00F3477B" w:rsidRPr="005231D4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года</w:t>
      </w:r>
    </w:p>
    <w:p w:rsidR="00F3477B" w:rsidRDefault="00F3477B"/>
    <w:p w:rsidR="00F3477B" w:rsidRDefault="00F3477B">
      <w:pPr>
        <w:rPr>
          <w:b/>
          <w:bCs/>
          <w:color w:val="000000"/>
        </w:rPr>
      </w:pPr>
      <w:r w:rsidRPr="005231D4">
        <w:rPr>
          <w:b/>
          <w:bCs/>
          <w:color w:val="000000"/>
        </w:rPr>
        <w:t>ВЕДОМСТВЕННАЯ СТРУКТУРА РАСХОДОВ БЮДЖЕТА СТАРОГОРОДСКОГО СЕЛЬСКОГО ПОСЕЛЕНИЯ ТЕМНИКОВСКОГО МУНИЦИПАЛЬНОГО РАЙОНА РЕСПУБЛИКИ МОРДОВИЯ НА 202</w:t>
      </w:r>
      <w:r w:rsidR="00DB63C9">
        <w:rPr>
          <w:b/>
          <w:bCs/>
          <w:color w:val="000000"/>
        </w:rPr>
        <w:t>1</w:t>
      </w:r>
      <w:r w:rsidRPr="005231D4">
        <w:rPr>
          <w:b/>
          <w:bCs/>
          <w:color w:val="000000"/>
        </w:rPr>
        <w:t>-202</w:t>
      </w:r>
      <w:r w:rsidR="00DB63C9">
        <w:rPr>
          <w:b/>
          <w:bCs/>
          <w:color w:val="000000"/>
        </w:rPr>
        <w:t>3</w:t>
      </w:r>
      <w:r w:rsidRPr="005231D4">
        <w:rPr>
          <w:b/>
          <w:bCs/>
          <w:color w:val="000000"/>
        </w:rPr>
        <w:t>гг</w:t>
      </w:r>
    </w:p>
    <w:p w:rsidR="00F3477B" w:rsidRDefault="00F3477B"/>
    <w:tbl>
      <w:tblPr>
        <w:tblW w:w="15727" w:type="dxa"/>
        <w:jc w:val="center"/>
        <w:tblLayout w:type="fixed"/>
        <w:tblLook w:val="04A0" w:firstRow="1" w:lastRow="0" w:firstColumn="1" w:lastColumn="0" w:noHBand="0" w:noVBand="1"/>
      </w:tblPr>
      <w:tblGrid>
        <w:gridCol w:w="93"/>
        <w:gridCol w:w="4585"/>
        <w:gridCol w:w="675"/>
        <w:gridCol w:w="567"/>
        <w:gridCol w:w="676"/>
        <w:gridCol w:w="316"/>
        <w:gridCol w:w="815"/>
        <w:gridCol w:w="36"/>
        <w:gridCol w:w="524"/>
        <w:gridCol w:w="185"/>
        <w:gridCol w:w="575"/>
        <w:gridCol w:w="133"/>
        <w:gridCol w:w="103"/>
        <w:gridCol w:w="498"/>
        <w:gridCol w:w="108"/>
        <w:gridCol w:w="567"/>
        <w:gridCol w:w="459"/>
        <w:gridCol w:w="250"/>
        <w:gridCol w:w="850"/>
        <w:gridCol w:w="567"/>
        <w:gridCol w:w="175"/>
        <w:gridCol w:w="818"/>
        <w:gridCol w:w="992"/>
        <w:gridCol w:w="175"/>
        <w:gridCol w:w="985"/>
      </w:tblGrid>
      <w:tr w:rsidR="003E4672" w:rsidRPr="005231D4" w:rsidTr="00DB63C9">
        <w:trPr>
          <w:gridAfter w:val="1"/>
          <w:wAfter w:w="985" w:type="dxa"/>
          <w:trHeight w:val="276"/>
          <w:jc w:val="center"/>
        </w:trPr>
        <w:tc>
          <w:tcPr>
            <w:tcW w:w="467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bookmarkStart w:id="1" w:name="RANGE!A1:L89"/>
            <w:bookmarkEnd w:id="1"/>
          </w:p>
        </w:tc>
        <w:tc>
          <w:tcPr>
            <w:tcW w:w="67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6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6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E4672" w:rsidRPr="005231D4" w:rsidRDefault="003E4672" w:rsidP="00F3477B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3E4672" w:rsidP="00F3477B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4672" w:rsidRPr="005231D4" w:rsidRDefault="00F96FC2" w:rsidP="00F3477B">
            <w:pPr>
              <w:ind w:firstLine="0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</w:t>
            </w:r>
            <w:proofErr w:type="spellEnd"/>
            <w:r w:rsidRPr="005231D4">
              <w:rPr>
                <w:rFonts w:ascii="Times New Roman" w:hAnsi="Times New Roman" w:cs="Times New Roman"/>
              </w:rPr>
              <w:t>.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85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DB63C9">
              <w:rPr>
                <w:b/>
                <w:bCs/>
                <w:color w:val="000000"/>
                <w:sz w:val="20"/>
                <w:szCs w:val="20"/>
              </w:rPr>
              <w:t>Адм</w:t>
            </w:r>
            <w:proofErr w:type="spellEnd"/>
            <w:proofErr w:type="gramEnd"/>
          </w:p>
        </w:tc>
        <w:tc>
          <w:tcPr>
            <w:tcW w:w="709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708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35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vMerge w:val="restart"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993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DB63C9">
              <w:rPr>
                <w:sz w:val="20"/>
                <w:szCs w:val="20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r w:rsidRPr="00DB63C9">
              <w:rPr>
                <w:sz w:val="20"/>
                <w:szCs w:val="20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8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8" w:space="0" w:color="auto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B63C9">
              <w:rPr>
                <w:b/>
                <w:bCs/>
                <w:color w:val="000000"/>
                <w:sz w:val="20"/>
                <w:szCs w:val="20"/>
              </w:rPr>
              <w:t>2021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DB63C9">
              <w:rPr>
                <w:b/>
                <w:bCs/>
                <w:sz w:val="20"/>
                <w:szCs w:val="20"/>
              </w:rPr>
              <w:t>2022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b/>
                <w:bCs/>
                <w:sz w:val="20"/>
                <w:szCs w:val="20"/>
              </w:rPr>
            </w:pPr>
            <w:r w:rsidRPr="00DB63C9">
              <w:rPr>
                <w:b/>
                <w:bCs/>
                <w:sz w:val="20"/>
                <w:szCs w:val="20"/>
              </w:rPr>
              <w:t>2023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708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850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993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10</w:t>
            </w:r>
          </w:p>
        </w:tc>
        <w:tc>
          <w:tcPr>
            <w:tcW w:w="992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1160" w:type="dxa"/>
            <w:gridSpan w:val="2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3 545,7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2 539,2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2 543,6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 сельского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3545,70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2539,20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2543,60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2640,60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1633,80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1651,50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Функционирование высшего должностного лица субъекта РФ и муниципального </w:t>
            </w:r>
            <w:proofErr w:type="spellStart"/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образавания</w:t>
            </w:r>
            <w:proofErr w:type="spellEnd"/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39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Глава, аппарат администрации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759,2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260,9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216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527,6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высшего должностного лица муниципального образования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Главы)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0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Функционирование Правительства Российской Федерации, высших органов исполнительной власти субъектов Российской Федерации, местных администраций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1860,60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1352,10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1360,70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1860,40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1351,90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1360,50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Деятельность аппарата администрации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996,90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1351,90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1360,50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1194,00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1277,20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530,00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864,00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937,20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330,00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340,00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функцийорганов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местного самоуправления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346,90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157,90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83,30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муниципальных органов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,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за исключением фонда оплаты труда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222,20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76,20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47,50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831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61,1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43,70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17,60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16,60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иных платежей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11,10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труда работников органов местного самоуправления Республики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863,50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Субсидии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694,20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597,40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х(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муниципальных) органов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96,80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169,30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39,50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852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72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0,20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финансо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-бюджетного) надзора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контроля за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мужбюджетные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трансферты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06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540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Старогородского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Другие общегосударственные вопросы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72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Темниковском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 на 2019-2024 годы»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Подпрограмма: Управление земельными ресурсами» 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Темниковском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94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109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87,7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90,1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2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87,70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90,10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Фонд оплаты труда государственных (муниципальных) органов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121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48,50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49,10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50,10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129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36,60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35,00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5,00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69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на 2019-2022гг "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69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Дорожное хозяйство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186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592,8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8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 в области геодезии и картографии вне рамок государственного оборонного заказа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245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76,9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57,9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Коммунальное хозяйство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Муниципальная программа «Комплексное развитие сельских территорий </w:t>
            </w:r>
            <w:proofErr w:type="spellStart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муниципального района Республики Мордовия"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8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о-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0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Благоустройство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62,1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43,1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2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4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62,1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73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24,1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Уличное освещение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20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Прочие мероприятия по благоустройству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19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19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 и кинематография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Культура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Муниципальная программа «Развитие сферы культуры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 муниципального района Республики Мордовия на 2017- 2022 годы»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Основное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мероприятие</w:t>
            </w:r>
            <w:proofErr w:type="gram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:П</w:t>
            </w:r>
            <w:proofErr w:type="gram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риведение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55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44104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115,60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118,40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121,70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Пенсионное обеспечение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65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92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00000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8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7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312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100,80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103,60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106,90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928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Социальное обеспечение населения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456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Темниковского</w:t>
            </w:r>
            <w:proofErr w:type="spellEnd"/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b/>
                <w:bCs/>
                <w:iCs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1368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соответствиис</w:t>
            </w:r>
            <w:proofErr w:type="spellEnd"/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 жилищным законодательством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  <w:tr w:rsidR="00DB63C9" w:rsidRPr="00DB63C9" w:rsidTr="00DB63C9">
        <w:tblPrEx>
          <w:jc w:val="left"/>
        </w:tblPrEx>
        <w:trPr>
          <w:gridBefore w:val="1"/>
          <w:wBefore w:w="93" w:type="dxa"/>
          <w:trHeight w:val="264"/>
        </w:trPr>
        <w:tc>
          <w:tcPr>
            <w:tcW w:w="681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927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70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44103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  <w:tc>
          <w:tcPr>
            <w:tcW w:w="1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B63C9" w:rsidRPr="00DB63C9" w:rsidRDefault="00DB63C9" w:rsidP="00DB63C9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DB63C9">
              <w:rPr>
                <w:rFonts w:ascii="Times New Roman" w:hAnsi="Times New Roman" w:cs="Times New Roman"/>
                <w:sz w:val="22"/>
                <w:szCs w:val="22"/>
              </w:rPr>
              <w:t>14,8</w:t>
            </w:r>
          </w:p>
        </w:tc>
      </w:tr>
    </w:tbl>
    <w:p w:rsidR="003E4672" w:rsidRPr="00DB63C9" w:rsidRDefault="003E4672" w:rsidP="003E4672">
      <w:pPr>
        <w:rPr>
          <w:rFonts w:ascii="Times New Roman" w:hAnsi="Times New Roman" w:cs="Times New Roman"/>
          <w:sz w:val="22"/>
          <w:szCs w:val="22"/>
        </w:rPr>
      </w:pP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>Приложение №4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3477B" w:rsidRDefault="00F3477B" w:rsidP="00F3477B">
      <w:pPr>
        <w:jc w:val="right"/>
      </w:pPr>
      <w:r w:rsidRPr="005231D4">
        <w:rPr>
          <w:rFonts w:ascii="Times New Roman" w:hAnsi="Times New Roman" w:cs="Times New Roman"/>
          <w:sz w:val="28"/>
          <w:szCs w:val="28"/>
        </w:rPr>
        <w:t xml:space="preserve">№ </w:t>
      </w:r>
      <w:r w:rsidR="00434B02">
        <w:rPr>
          <w:rFonts w:ascii="Times New Roman" w:hAnsi="Times New Roman" w:cs="Times New Roman"/>
          <w:sz w:val="28"/>
          <w:szCs w:val="28"/>
        </w:rPr>
        <w:t>___</w:t>
      </w:r>
      <w:r w:rsidR="00D4002D">
        <w:rPr>
          <w:rFonts w:ascii="Times New Roman" w:hAnsi="Times New Roman" w:cs="Times New Roman"/>
          <w:sz w:val="28"/>
          <w:szCs w:val="28"/>
        </w:rPr>
        <w:t xml:space="preserve">   от </w:t>
      </w:r>
      <w:r w:rsidR="00434B02">
        <w:rPr>
          <w:rFonts w:ascii="Times New Roman" w:hAnsi="Times New Roman" w:cs="Times New Roman"/>
          <w:sz w:val="28"/>
          <w:szCs w:val="28"/>
        </w:rPr>
        <w:t>__</w:t>
      </w:r>
      <w:r w:rsidR="00D4002D">
        <w:rPr>
          <w:rFonts w:ascii="Times New Roman" w:hAnsi="Times New Roman" w:cs="Times New Roman"/>
          <w:sz w:val="28"/>
          <w:szCs w:val="28"/>
        </w:rPr>
        <w:t xml:space="preserve">   декабря 2020 </w:t>
      </w:r>
      <w:r w:rsidRPr="005231D4">
        <w:rPr>
          <w:rFonts w:ascii="Times New Roman" w:hAnsi="Times New Roman" w:cs="Times New Roman"/>
          <w:sz w:val="28"/>
          <w:szCs w:val="28"/>
        </w:rPr>
        <w:t>г</w:t>
      </w:r>
      <w:r w:rsidR="00D4002D">
        <w:rPr>
          <w:rFonts w:ascii="Times New Roman" w:hAnsi="Times New Roman" w:cs="Times New Roman"/>
          <w:sz w:val="28"/>
          <w:szCs w:val="28"/>
        </w:rPr>
        <w:t>.</w:t>
      </w:r>
    </w:p>
    <w:p w:rsidR="00F3477B" w:rsidRDefault="00F3477B" w:rsidP="003E4672"/>
    <w:p w:rsidR="00F3477B" w:rsidRDefault="00F3477B" w:rsidP="00F3477B">
      <w:pPr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РАСПРЕДЕЛЕНИЕ БЮДЖЕТНЫХ АССИГНОВАНИЙ БЮДЖЕТА СТАРОГОРОДСКОГО СЕЛЬСКОГО ПОСЕЛЕНИЯ ТЕМНИКОВСКОГО МУНИЦИПАЛЬНОГО РАЙОНА ПО ЦЕЛЕВЫМ СТАТЬЯМ (МУНИЦИПАЛЬНЫМ ПРОГРАММАМ И НЕПРОГРАММНЫМ НАПРАВЛЕНИЯМ ДЕЯТЕЛЬНОСТИ), ГРУППАМ (ГРУППАМ И ПОДГРУППАМ) ВИДОВ РАСХОДОВ</w:t>
      </w:r>
      <w:r>
        <w:rPr>
          <w:rFonts w:ascii="Times New Roman" w:hAnsi="Times New Roman" w:cs="Times New Roman"/>
          <w:b/>
          <w:bCs/>
        </w:rPr>
        <w:t xml:space="preserve"> </w:t>
      </w:r>
      <w:r w:rsidRPr="005231D4">
        <w:rPr>
          <w:rFonts w:ascii="Times New Roman" w:hAnsi="Times New Roman" w:cs="Times New Roman"/>
          <w:b/>
          <w:bCs/>
        </w:rPr>
        <w:t>КЛАССИФИКАЦИИ РАСХОДОВ БЮДЖЕТОВ, А ТАКЖЕ ПО РАЗДЕЛАМ И ПОДРАЗДЕЛАМ КЛАССИФИКАЦИИ РАСХОДОВ БЮДЖЕТОВ НА 2020 ГОД И ПЛАНОВЫЙ ПЕРИОД 2021-2022ГГ</w:t>
      </w:r>
    </w:p>
    <w:p w:rsidR="00F3477B" w:rsidRDefault="00F3477B" w:rsidP="00F3477B">
      <w:pPr>
        <w:jc w:val="center"/>
      </w:pPr>
    </w:p>
    <w:tbl>
      <w:tblPr>
        <w:tblW w:w="16975" w:type="dxa"/>
        <w:tblInd w:w="78" w:type="dxa"/>
        <w:tblLook w:val="04A0" w:firstRow="1" w:lastRow="0" w:firstColumn="1" w:lastColumn="0" w:noHBand="0" w:noVBand="1"/>
      </w:tblPr>
      <w:tblGrid>
        <w:gridCol w:w="15"/>
        <w:gridCol w:w="6536"/>
        <w:gridCol w:w="709"/>
        <w:gridCol w:w="111"/>
        <w:gridCol w:w="612"/>
        <w:gridCol w:w="399"/>
        <w:gridCol w:w="295"/>
        <w:gridCol w:w="156"/>
        <w:gridCol w:w="695"/>
        <w:gridCol w:w="708"/>
        <w:gridCol w:w="709"/>
        <w:gridCol w:w="709"/>
        <w:gridCol w:w="236"/>
        <w:gridCol w:w="641"/>
        <w:gridCol w:w="257"/>
        <w:gridCol w:w="387"/>
        <w:gridCol w:w="747"/>
        <w:gridCol w:w="1134"/>
        <w:gridCol w:w="1919"/>
      </w:tblGrid>
      <w:tr w:rsidR="001611B7" w:rsidRPr="005231D4" w:rsidTr="003414E2">
        <w:trPr>
          <w:gridBefore w:val="1"/>
          <w:wBefore w:w="15" w:type="dxa"/>
          <w:trHeight w:val="285"/>
        </w:trPr>
        <w:tc>
          <w:tcPr>
            <w:tcW w:w="735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F3477B">
            <w:pPr>
              <w:widowControl/>
              <w:autoSpaceDE/>
              <w:autoSpaceDN/>
              <w:adjustRightInd/>
              <w:spacing w:after="200" w:line="276" w:lineRule="auto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1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4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2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64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80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611B7" w:rsidRPr="005231D4" w:rsidRDefault="001611B7" w:rsidP="001611B7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78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ЦСР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proofErr w:type="spellStart"/>
            <w:proofErr w:type="gram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Адм</w:t>
            </w:r>
            <w:proofErr w:type="spellEnd"/>
            <w:proofErr w:type="gramEnd"/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2023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0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0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ВСЕГО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3545,7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2539,2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2543,6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Программные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2680,80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1674,00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1691,70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Муниципальная программа «Развитие сферы культуры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 муниципального района Республики Мордовия на 2017- 2022 годы»</w:t>
            </w:r>
          </w:p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Основное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мероприятие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:П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риведение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 надлежащий вид памятников воинам, погибшим в Великой Отечественной войне 1941-1945 годов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 значения), расположенных на территории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Муниципальная программа "Защита населения и территорий от чрезвычайных ситуаций, обеспечение пожарной безопасности и безопасности людей на водных объектах на территории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муниципального района на 2019-2022гг 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Основное мероприятие: Повышение устойчивости функционирования систем жизнеобеспечения в условиях чрезвычайной ситуации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организации и осуществлению мероприятий по территориальной обороне и гражданской обороне, защите населения от чрезвычайных ситуаций природного и техногенного характера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08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D4002D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D4002D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 xml:space="preserve">Муниципальная программа «Устойчивое развитие сельских территорий </w:t>
            </w:r>
            <w:proofErr w:type="spellStart"/>
            <w:r w:rsidRPr="00D4002D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Темниковского</w:t>
            </w:r>
            <w:proofErr w:type="spellEnd"/>
            <w:r w:rsidRPr="00D4002D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 xml:space="preserve"> муниципального района Республики Мордовия »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Основное мероприятие: Развития инженерной инфраструктуры на сельских территориях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Иные межбюджетные трансферты на осуществление полномочий по организации в границах поселения электро-, тепл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о-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22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Муниципальная программа «Управление муниципальным имуществом и земельными ресурсами 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Темниковском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 xml:space="preserve"> муниципальном районе на 2019-2024 годы»</w:t>
            </w:r>
          </w:p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0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Подпрограмма: Управление земельными ресурсами» 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Темниковском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муниципальном районе Республики Мордовия на 2019- 2024 годы.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Основное мероприятие: Утверждение генеральных планов населения, правил землепользования и застройки, утверждение подготовленных на основе генеральных планов поселения документации по планировке территории, утверждения местных нормативов градостроительного проектирования поселений.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 на 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</w:p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,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2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Финансовое управление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44107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1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Обеспечение деятельности Администрации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2621,60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1632,50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6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Глава, аппарат администрации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2621,60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1614,80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1632,50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выплаты по оплате труда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4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41150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231,60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260,90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270,00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Субсидии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1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3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высшего должностного лица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2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527,60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выплаты по оплате труда работников муниципальных органов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3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2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650,00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1194,00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1277,20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Расходы на обеспечение функций муниципального органа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41120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346,90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157,90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83,30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2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Субсидии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выплачиваемые в зависимости от выполнения социально-экономических показателей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44205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863,50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контроля за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его исполнением, составлению и утверждению отчета об исполнении бюджета поселения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Обеспечение деятельности финансовых, налоговых органов и органов финансового (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финансо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-бюджетного) надзора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65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44501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864,90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851,90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31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в рамках </w:t>
            </w:r>
            <w:proofErr w:type="gram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обеспечения деятельности главных распорядителей бюджетных средств Республики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00000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864,90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865,20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851,90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7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333399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lang w:eastAsia="en-US"/>
              </w:rPr>
              <w:t>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8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77010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0,20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42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C0C0C0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45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Национальная оборона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1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Мобилизационная и вневойсковая подготовка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87,70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90,10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9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proofErr w:type="gramStart"/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Иные межбюджетные трансферты,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 xml:space="preserve"> автомобильных дорог и осуществления дорожной деятельности в  соответствии с законодательством Российской Федерации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Национальная экономика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iCs/>
                <w:color w:val="000000"/>
                <w:lang w:eastAsia="en-US"/>
              </w:rPr>
              <w:t>Дорожное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592,80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480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участию в организации деятельности по накоплению (в том числе раздельному накоплению) и транспортированию твердых   коммунальных отходов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54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25,20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24,10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83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Прочие мероприятия по благоустройству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43040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37,00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38,00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19,00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Уличное освещение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color w:val="000000"/>
                <w:lang w:eastAsia="en-US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Благоустройство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Администрациясельского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266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Доплаты к пенсиям муниципальных служащих Республики Мордовия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b/>
                <w:bCs/>
                <w:iCs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Социальная политика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Пенсионное обеспечение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Администрация 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Старогородского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03010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100,80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103,60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106,90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Иные межбюджетные трансферты на осуществление полномочий по обеспечению проживающих в поселении и нуждающихся в жилых помещениях малоимущих граждан жилыми помещениями, организации строительства и содержание муниципального жилищного фонда, созданию условий для жилищного строительства, осуществлению муниципального жилищного контроля, а также иных полномочий органов местного самоуправления 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соответствиис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жилищным законодательством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Иные межбюджетные трансферты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44103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14,80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Резервные фонды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главных распорядителей бюджетных средств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Темниковского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муниципального района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Резервный фонд администрации </w:t>
            </w:r>
            <w:proofErr w:type="spellStart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Старогородского</w:t>
            </w:r>
            <w:proofErr w:type="spellEnd"/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 xml:space="preserve"> сельского поселения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  <w:tr w:rsidR="00D4002D" w:rsidRPr="0053052B" w:rsidTr="00D4002D">
        <w:tblPrEx>
          <w:tblCellMar>
            <w:left w:w="30" w:type="dxa"/>
            <w:right w:w="30" w:type="dxa"/>
          </w:tblCellMar>
          <w:tblLook w:val="0000" w:firstRow="0" w:lastRow="0" w:firstColumn="0" w:lastColumn="0" w:noHBand="0" w:noVBand="0"/>
        </w:tblPrEx>
        <w:trPr>
          <w:gridAfter w:val="1"/>
          <w:wAfter w:w="1919" w:type="dxa"/>
          <w:trHeight w:val="197"/>
        </w:trPr>
        <w:tc>
          <w:tcPr>
            <w:tcW w:w="6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Резервные средства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89</w:t>
            </w:r>
          </w:p>
        </w:tc>
        <w:tc>
          <w:tcPr>
            <w:tcW w:w="7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</w:t>
            </w:r>
          </w:p>
        </w:tc>
        <w:tc>
          <w:tcPr>
            <w:tcW w:w="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lef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41180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solid" w:color="FFFFFF" w:fill="auto"/>
          </w:tcPr>
          <w:p w:rsidR="00DB63C9" w:rsidRPr="0053052B" w:rsidRDefault="00DB63C9">
            <w:pPr>
              <w:widowControl/>
              <w:ind w:firstLine="0"/>
              <w:jc w:val="center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928</w:t>
            </w:r>
          </w:p>
        </w:tc>
        <w:tc>
          <w:tcPr>
            <w:tcW w:w="113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63C9" w:rsidRPr="0053052B" w:rsidRDefault="00DB63C9">
            <w:pPr>
              <w:widowControl/>
              <w:ind w:firstLine="0"/>
              <w:jc w:val="right"/>
              <w:rPr>
                <w:rFonts w:ascii="Times New Roman" w:eastAsiaTheme="minorHAnsi" w:hAnsi="Times New Roman" w:cs="Times New Roman"/>
                <w:color w:val="000000"/>
                <w:lang w:eastAsia="en-US"/>
              </w:rPr>
            </w:pPr>
            <w:r w:rsidRPr="0053052B">
              <w:rPr>
                <w:rFonts w:ascii="Times New Roman" w:eastAsiaTheme="minorHAnsi" w:hAnsi="Times New Roman" w:cs="Times New Roman"/>
                <w:color w:val="000000"/>
                <w:lang w:eastAsia="en-US"/>
              </w:rPr>
              <w:t>4,00</w:t>
            </w:r>
          </w:p>
        </w:tc>
      </w:tr>
    </w:tbl>
    <w:p w:rsidR="001611B7" w:rsidRPr="0053052B" w:rsidRDefault="001611B7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Default="00F3477B" w:rsidP="006D1133">
      <w:pPr>
        <w:ind w:firstLine="0"/>
        <w:rPr>
          <w:rFonts w:ascii="Times New Roman" w:hAnsi="Times New Roman" w:cs="Times New Roman"/>
        </w:rPr>
      </w:pPr>
    </w:p>
    <w:p w:rsidR="00F3477B" w:rsidRPr="005231D4" w:rsidRDefault="00F3477B" w:rsidP="006D1133">
      <w:pPr>
        <w:ind w:firstLine="0"/>
        <w:rPr>
          <w:rFonts w:ascii="Times New Roman" w:hAnsi="Times New Roman" w:cs="Times New Roman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53052B" w:rsidRDefault="0053052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96FC2" w:rsidRPr="005231D4" w:rsidRDefault="00F3477B" w:rsidP="00F3477B">
      <w:pPr>
        <w:ind w:firstLine="0"/>
        <w:jc w:val="right"/>
        <w:rPr>
          <w:rFonts w:ascii="Times New Roman" w:hAnsi="Times New Roman" w:cs="Times New Roman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31D4">
        <w:rPr>
          <w:rFonts w:ascii="Times New Roman" w:hAnsi="Times New Roman" w:cs="Times New Roman"/>
          <w:sz w:val="28"/>
          <w:szCs w:val="28"/>
        </w:rPr>
        <w:t>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3414E2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434B0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 от </w:t>
      </w:r>
      <w:r w:rsidR="00434B02">
        <w:rPr>
          <w:rFonts w:ascii="Times New Roman" w:hAnsi="Times New Roman" w:cs="Times New Roman"/>
          <w:sz w:val="28"/>
          <w:szCs w:val="28"/>
        </w:rPr>
        <w:t>___</w:t>
      </w:r>
      <w:r>
        <w:rPr>
          <w:rFonts w:ascii="Times New Roman" w:hAnsi="Times New Roman" w:cs="Times New Roman"/>
          <w:sz w:val="28"/>
          <w:szCs w:val="28"/>
        </w:rPr>
        <w:t xml:space="preserve">   декабря 2020 </w:t>
      </w:r>
      <w:r w:rsidR="00F3477B" w:rsidRPr="005231D4">
        <w:rPr>
          <w:rFonts w:ascii="Times New Roman" w:hAnsi="Times New Roman" w:cs="Times New Roman"/>
          <w:sz w:val="28"/>
          <w:szCs w:val="28"/>
        </w:rPr>
        <w:t>г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Pr="003414E2" w:rsidRDefault="00F3477B" w:rsidP="003414E2">
      <w:pPr>
        <w:ind w:firstLine="0"/>
        <w:jc w:val="center"/>
        <w:rPr>
          <w:rFonts w:ascii="Times New Roman" w:hAnsi="Times New Roman" w:cs="Times New Roman"/>
          <w:sz w:val="28"/>
          <w:szCs w:val="28"/>
        </w:rPr>
      </w:pPr>
      <w:bookmarkStart w:id="2" w:name="RANGE!A6"/>
      <w:r w:rsidRPr="005231D4">
        <w:rPr>
          <w:rFonts w:ascii="Times New Roman" w:hAnsi="Times New Roman" w:cs="Times New Roman"/>
          <w:b/>
          <w:bCs/>
        </w:rPr>
        <w:t>ИСТОЧНИКИ ВНУТРЕННЕГО ФИНАНСИРОВАНИЯ ДЕФИЦИТА БЮДЖЕТА СТАРОГОРОДСКОГО СЕЛЬСКОГО ПОСЕЛЕНИЯ ТЕМНИКОВСКОГО МУНИЦИПАЛЬНОГО РАЙОНА НА 202</w:t>
      </w:r>
      <w:r w:rsidR="003414E2">
        <w:rPr>
          <w:rFonts w:ascii="Times New Roman" w:hAnsi="Times New Roman" w:cs="Times New Roman"/>
          <w:b/>
          <w:bCs/>
        </w:rPr>
        <w:t>1</w:t>
      </w:r>
      <w:r w:rsidRPr="005231D4">
        <w:rPr>
          <w:rFonts w:ascii="Times New Roman" w:hAnsi="Times New Roman" w:cs="Times New Roman"/>
          <w:b/>
          <w:bCs/>
        </w:rPr>
        <w:t xml:space="preserve"> ГОД </w:t>
      </w:r>
      <w:r w:rsidR="003414E2">
        <w:rPr>
          <w:rFonts w:ascii="Times New Roman" w:hAnsi="Times New Roman" w:cs="Times New Roman"/>
          <w:b/>
          <w:bCs/>
        </w:rPr>
        <w:t>И ПЛАНОВЫЙ ПЕРИОД 2022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</w:t>
      </w:r>
      <w:r w:rsidR="003414E2">
        <w:rPr>
          <w:rFonts w:ascii="Times New Roman" w:hAnsi="Times New Roman" w:cs="Times New Roman"/>
          <w:b/>
          <w:bCs/>
        </w:rPr>
        <w:t>3</w:t>
      </w:r>
      <w:r w:rsidRPr="005231D4">
        <w:rPr>
          <w:rFonts w:ascii="Times New Roman" w:hAnsi="Times New Roman" w:cs="Times New Roman"/>
          <w:b/>
          <w:bCs/>
        </w:rPr>
        <w:t xml:space="preserve"> ГОДОВ</w:t>
      </w:r>
      <w:bookmarkEnd w:id="2"/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5183" w:type="dxa"/>
        <w:tblInd w:w="93" w:type="dxa"/>
        <w:tblLook w:val="04A0" w:firstRow="1" w:lastRow="0" w:firstColumn="1" w:lastColumn="0" w:noHBand="0" w:noVBand="1"/>
      </w:tblPr>
      <w:tblGrid>
        <w:gridCol w:w="3134"/>
        <w:gridCol w:w="142"/>
        <w:gridCol w:w="6237"/>
        <w:gridCol w:w="1140"/>
        <w:gridCol w:w="1128"/>
        <w:gridCol w:w="330"/>
        <w:gridCol w:w="804"/>
        <w:gridCol w:w="1134"/>
        <w:gridCol w:w="1134"/>
      </w:tblGrid>
      <w:tr w:rsidR="00DD6F79" w:rsidRPr="005231D4" w:rsidTr="003414E2">
        <w:trPr>
          <w:trHeight w:val="264"/>
        </w:trPr>
        <w:tc>
          <w:tcPr>
            <w:tcW w:w="313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  <w:bookmarkStart w:id="3" w:name="RANGE!A1:E54"/>
            <w:bookmarkEnd w:id="3"/>
          </w:p>
        </w:tc>
        <w:tc>
          <w:tcPr>
            <w:tcW w:w="637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1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145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sz w:val="20"/>
                <w:szCs w:val="20"/>
              </w:rPr>
            </w:pPr>
          </w:p>
        </w:tc>
        <w:tc>
          <w:tcPr>
            <w:tcW w:w="307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</w:t>
            </w:r>
            <w:proofErr w:type="spellStart"/>
            <w:r w:rsidRPr="005231D4">
              <w:rPr>
                <w:rFonts w:ascii="Times New Roman" w:hAnsi="Times New Roman" w:cs="Times New Roman"/>
              </w:rPr>
              <w:t>тыс</w:t>
            </w:r>
            <w:proofErr w:type="gramStart"/>
            <w:r w:rsidRPr="005231D4">
              <w:rPr>
                <w:rFonts w:ascii="Times New Roman" w:hAnsi="Times New Roman" w:cs="Times New Roman"/>
              </w:rPr>
              <w:t>.р</w:t>
            </w:r>
            <w:proofErr w:type="gramEnd"/>
            <w:r w:rsidRPr="005231D4">
              <w:rPr>
                <w:rFonts w:ascii="Times New Roman" w:hAnsi="Times New Roman" w:cs="Times New Roman"/>
              </w:rPr>
              <w:t>ублей</w:t>
            </w:r>
            <w:proofErr w:type="spellEnd"/>
            <w:r w:rsidRPr="005231D4">
              <w:rPr>
                <w:rFonts w:ascii="Times New Roman" w:hAnsi="Times New Roman" w:cs="Times New Roman"/>
              </w:rPr>
              <w:t>)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Код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02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53052B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3402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2021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1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000 01 00 00 00 00 0000 000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000 01 02 00 00 00 0000 000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000 01 02 00 00 00 0000 700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кредитных организаций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000 01 02 00 00 00 0000 800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000 01 02 00 00 05 0000 810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бюджетами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000 01 03 00 00 00 0000 000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7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000 01 03 01 00 00 0000 700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000 01 03 01 00 05 0000 710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000 01 03 01 00 00 0000 800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бюджетных кредитов, полученных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бюджетами субъектов Российской Федерации кредитов</w:t>
            </w:r>
            <w:r w:rsidRPr="0053052B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53052B">
              <w:rPr>
                <w:rFonts w:ascii="Times New Roman" w:hAnsi="Times New Roman" w:cs="Times New Roman"/>
              </w:rPr>
              <w:t>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000 01 03 01 00 05 0000 810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бюджетами муниципальных районов кредитов от других бюджетов бюджетной системы Российской Федерации в валюте Российской Федерации, предоставленных на покрытие временного кассового разрыва, возникающего при исполнении бюджета муниципального района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000 01 05 00 00 00 0000 000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0,00</w:t>
            </w:r>
          </w:p>
        </w:tc>
      </w:tr>
      <w:tr w:rsidR="003414E2" w:rsidRPr="0053052B" w:rsidTr="003414E2">
        <w:trPr>
          <w:trHeight w:val="33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000 01 05 00 00 00 0000 500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Увеличение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-3 545,7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-2 539,2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-2 543,6</w:t>
            </w:r>
          </w:p>
        </w:tc>
      </w:tr>
      <w:tr w:rsidR="003414E2" w:rsidRPr="0053052B" w:rsidTr="003414E2">
        <w:trPr>
          <w:trHeight w:val="33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Увеличение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-2 543,6</w:t>
            </w:r>
          </w:p>
        </w:tc>
      </w:tr>
      <w:tr w:rsidR="003414E2" w:rsidRPr="0053052B" w:rsidTr="003414E2">
        <w:trPr>
          <w:trHeight w:val="34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000 01 05 02 01 00 0000 510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Увеличение прочих остатков денежных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000 01 05 02 01 10 0000 510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-3 545,7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-2 539,2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-2 543,6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414E2" w:rsidRPr="0053052B" w:rsidTr="003414E2">
        <w:trPr>
          <w:trHeight w:val="30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000 01 05 00 00 00 0000 600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Уменьшение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2 543,6</w:t>
            </w:r>
          </w:p>
        </w:tc>
      </w:tr>
      <w:tr w:rsidR="003414E2" w:rsidRPr="0053052B" w:rsidTr="003414E2">
        <w:trPr>
          <w:trHeight w:val="28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</w:t>
            </w:r>
            <w:r w:rsidRPr="0053052B">
              <w:rPr>
                <w:rFonts w:ascii="Times New Roman" w:hAnsi="Times New Roman" w:cs="Times New Roman"/>
              </w:rPr>
              <w:t>00 01 05 02 00 00 0000 600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Уменьшение прочих остатков средств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000 01 05 02 01 00 0000 610</w:t>
            </w:r>
          </w:p>
        </w:tc>
        <w:tc>
          <w:tcPr>
            <w:tcW w:w="8505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Уменьшение прочих остатков денежных средств бюджетов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3 545,7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2 539,2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2 543,6</w:t>
            </w:r>
          </w:p>
        </w:tc>
      </w:tr>
      <w:tr w:rsidR="003414E2" w:rsidRPr="0053052B" w:rsidTr="003414E2">
        <w:trPr>
          <w:trHeight w:val="276"/>
        </w:trPr>
        <w:tc>
          <w:tcPr>
            <w:tcW w:w="327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8505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000 01 05 02 01 10 0000 610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3 545,7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2 539,2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2 543,6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000 01 06 00 00 00 0000 000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36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000 01 06 04 00 00 0000 000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000 01 06 04 01 00 0000 000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58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000 01 06 04 01 05 0000 810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Исполнение муниципальных гарантий муниципальных районов в валюте Российской Федерации в случае, если исполнение гарантом муниципальных гарантий муниципальных районов ведет к возникновению права регрессного требования гаранта к </w:t>
            </w:r>
            <w:proofErr w:type="spellStart"/>
            <w:r w:rsidRPr="0053052B">
              <w:rPr>
                <w:rFonts w:ascii="Times New Roman" w:hAnsi="Times New Roman" w:cs="Times New Roman"/>
              </w:rPr>
              <w:t>принципиалу</w:t>
            </w:r>
            <w:proofErr w:type="spellEnd"/>
            <w:r w:rsidRPr="0053052B">
              <w:rPr>
                <w:rFonts w:ascii="Times New Roman" w:hAnsi="Times New Roman" w:cs="Times New Roman"/>
              </w:rPr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000 01 06 05 00 00 0000 000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000 01 06 05 00 00 0000 600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000 01 06 05 01 00 0000 600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000 01 06 05 01 05 0000 640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Возврат бюджетных кредитов, предоставленных юридическим лицам из бюджетов муниципальных районов в валюте Российской Федерации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000 01 06 05 02 00 0000 640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320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000 01 06 05 02 05 0000 640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Возврат бюджетных кредитов, предоставленных другим бюджетам бюджетной системы Российской       </w:t>
            </w:r>
            <w:r w:rsidRPr="0053052B">
              <w:rPr>
                <w:rFonts w:ascii="Times New Roman" w:hAnsi="Times New Roman" w:cs="Times New Roman"/>
              </w:rPr>
              <w:br/>
              <w:t xml:space="preserve">Федерации из бюджетов муниципальных районов в валюте Российской Федерации для покрытия временных кассовых разрывов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000 01 06 05 00 00 0000 500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792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53052B" w:rsidTr="003414E2">
        <w:trPr>
          <w:trHeight w:val="1035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000 01 06 05 02 05 0000 540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 xml:space="preserve"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 для частичного покрытия дефицита местного бюджета 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53052B" w:rsidTr="003414E2">
        <w:trPr>
          <w:trHeight w:val="528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000 01 00 00 00 00 0000 000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Итого источников внутреннего финансирования дефицита районного бюджета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Привлечение средств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53052B" w:rsidTr="003414E2">
        <w:trPr>
          <w:trHeight w:val="264"/>
        </w:trPr>
        <w:tc>
          <w:tcPr>
            <w:tcW w:w="3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50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3052B">
              <w:rPr>
                <w:rFonts w:ascii="Times New Roman" w:hAnsi="Times New Roman" w:cs="Times New Roman"/>
              </w:rPr>
              <w:t>Погашение основной суммы задолженности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3052B" w:rsidRPr="0053052B" w:rsidRDefault="0053052B" w:rsidP="0053052B">
            <w:pPr>
              <w:widowControl/>
              <w:autoSpaceDE/>
              <w:autoSpaceDN/>
              <w:adjustRightInd/>
              <w:ind w:firstLine="0"/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53052B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</w:tbl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D4002D" w:rsidRDefault="00D4002D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Default="003414E2" w:rsidP="006D1133">
      <w:pPr>
        <w:ind w:firstLine="0"/>
        <w:rPr>
          <w:rFonts w:ascii="Times New Roman" w:hAnsi="Times New Roman" w:cs="Times New Roman"/>
        </w:rPr>
      </w:pPr>
    </w:p>
    <w:p w:rsidR="003414E2" w:rsidRPr="005231D4" w:rsidRDefault="003414E2" w:rsidP="006D1133">
      <w:pPr>
        <w:ind w:firstLine="0"/>
        <w:rPr>
          <w:rFonts w:ascii="Times New Roman" w:hAnsi="Times New Roman" w:cs="Times New Roman"/>
        </w:rPr>
      </w:pP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Приложение № 6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 w:rsidRPr="005231D4">
        <w:rPr>
          <w:rFonts w:ascii="Times New Roman" w:hAnsi="Times New Roman" w:cs="Times New Roman"/>
          <w:sz w:val="28"/>
          <w:szCs w:val="28"/>
        </w:rPr>
        <w:t>к решению Совета депутатов</w:t>
      </w:r>
    </w:p>
    <w:p w:rsidR="00F3477B" w:rsidRPr="005231D4" w:rsidRDefault="00F3477B" w:rsidP="00F3477B">
      <w:pPr>
        <w:widowControl/>
        <w:autoSpaceDE/>
        <w:autoSpaceDN/>
        <w:adjustRightInd/>
        <w:ind w:firstLine="0"/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5231D4">
        <w:rPr>
          <w:rFonts w:ascii="Times New Roman" w:hAnsi="Times New Roman" w:cs="Times New Roman"/>
          <w:sz w:val="28"/>
          <w:szCs w:val="28"/>
        </w:rPr>
        <w:t>Старогородского</w:t>
      </w:r>
      <w:proofErr w:type="spellEnd"/>
      <w:r w:rsidRPr="005231D4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F96FC2" w:rsidRDefault="003414E2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№  </w:t>
      </w:r>
      <w:r w:rsidR="00434B02">
        <w:rPr>
          <w:rFonts w:ascii="Times New Roman" w:hAnsi="Times New Roman" w:cs="Times New Roman"/>
          <w:sz w:val="28"/>
          <w:szCs w:val="28"/>
        </w:rPr>
        <w:t>__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от</w:t>
      </w:r>
      <w:r w:rsidR="00F3477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34B02">
        <w:rPr>
          <w:rFonts w:ascii="Times New Roman" w:hAnsi="Times New Roman" w:cs="Times New Roman"/>
          <w:sz w:val="28"/>
          <w:szCs w:val="28"/>
        </w:rPr>
        <w:t>___</w:t>
      </w:r>
      <w:bookmarkStart w:id="4" w:name="_GoBack"/>
      <w:bookmarkEnd w:id="4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="00F3477B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2020</w:t>
      </w:r>
      <w:r w:rsidR="00F3477B" w:rsidRPr="005231D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F3477B" w:rsidRDefault="00F3477B" w:rsidP="00F3477B">
      <w:pPr>
        <w:ind w:firstLine="0"/>
        <w:jc w:val="right"/>
        <w:rPr>
          <w:rFonts w:ascii="Times New Roman" w:hAnsi="Times New Roman" w:cs="Times New Roman"/>
          <w:sz w:val="28"/>
          <w:szCs w:val="28"/>
        </w:rPr>
      </w:pPr>
    </w:p>
    <w:p w:rsidR="00F3477B" w:rsidRDefault="00F3477B" w:rsidP="00F3477B">
      <w:pPr>
        <w:ind w:firstLine="0"/>
        <w:jc w:val="center"/>
        <w:rPr>
          <w:rFonts w:ascii="Times New Roman" w:hAnsi="Times New Roman" w:cs="Times New Roman"/>
          <w:b/>
          <w:bCs/>
        </w:rPr>
      </w:pPr>
      <w:r w:rsidRPr="005231D4">
        <w:rPr>
          <w:rFonts w:ascii="Times New Roman" w:hAnsi="Times New Roman" w:cs="Times New Roman"/>
          <w:b/>
          <w:bCs/>
        </w:rPr>
        <w:t>ПРОГРАММА МУНИЦИПАЛЬНЫХ ВНУТРЕННИХ ЗАИМСТВОВАНИЙ СТАРОГОРОДСКОГО СЕЛЬСКОГО ПОСЕЛЕНИЯ ТЕМНИКОВСКО</w:t>
      </w:r>
      <w:r w:rsidR="003414E2">
        <w:rPr>
          <w:rFonts w:ascii="Times New Roman" w:hAnsi="Times New Roman" w:cs="Times New Roman"/>
          <w:b/>
          <w:bCs/>
        </w:rPr>
        <w:t>ГО МУНИЦИПАЛЬНОГО РАЙОНА НА 2021 ГОД И ПЛАНОВЫЙ ПЕРИОД 2022</w:t>
      </w:r>
      <w:proofErr w:type="gramStart"/>
      <w:r w:rsidRPr="005231D4">
        <w:rPr>
          <w:rFonts w:ascii="Times New Roman" w:hAnsi="Times New Roman" w:cs="Times New Roman"/>
          <w:b/>
          <w:bCs/>
        </w:rPr>
        <w:t xml:space="preserve"> И</w:t>
      </w:r>
      <w:proofErr w:type="gramEnd"/>
      <w:r w:rsidRPr="005231D4">
        <w:rPr>
          <w:rFonts w:ascii="Times New Roman" w:hAnsi="Times New Roman" w:cs="Times New Roman"/>
          <w:b/>
          <w:bCs/>
        </w:rPr>
        <w:t xml:space="preserve"> 202</w:t>
      </w:r>
      <w:r w:rsidR="003414E2">
        <w:rPr>
          <w:rFonts w:ascii="Times New Roman" w:hAnsi="Times New Roman" w:cs="Times New Roman"/>
          <w:b/>
          <w:bCs/>
        </w:rPr>
        <w:t>3</w:t>
      </w:r>
      <w:r w:rsidRPr="005231D4">
        <w:rPr>
          <w:rFonts w:ascii="Times New Roman" w:hAnsi="Times New Roman" w:cs="Times New Roman"/>
          <w:b/>
          <w:bCs/>
        </w:rPr>
        <w:t xml:space="preserve"> ГОДОВ</w:t>
      </w:r>
    </w:p>
    <w:p w:rsidR="00F3477B" w:rsidRPr="005231D4" w:rsidRDefault="00F3477B" w:rsidP="00F3477B">
      <w:pPr>
        <w:ind w:firstLine="0"/>
        <w:jc w:val="center"/>
        <w:rPr>
          <w:rFonts w:ascii="Times New Roman" w:hAnsi="Times New Roman" w:cs="Times New Roman"/>
        </w:rPr>
      </w:pPr>
    </w:p>
    <w:p w:rsidR="00F96FC2" w:rsidRPr="005231D4" w:rsidRDefault="00F96FC2" w:rsidP="006D1133">
      <w:pPr>
        <w:ind w:firstLine="0"/>
        <w:rPr>
          <w:rFonts w:ascii="Times New Roman" w:hAnsi="Times New Roman" w:cs="Times New Roman"/>
        </w:rPr>
      </w:pPr>
    </w:p>
    <w:tbl>
      <w:tblPr>
        <w:tblW w:w="13460" w:type="dxa"/>
        <w:tblInd w:w="93" w:type="dxa"/>
        <w:tblLook w:val="04A0" w:firstRow="1" w:lastRow="0" w:firstColumn="1" w:lastColumn="0" w:noHBand="0" w:noVBand="1"/>
      </w:tblPr>
      <w:tblGrid>
        <w:gridCol w:w="960"/>
        <w:gridCol w:w="8602"/>
        <w:gridCol w:w="78"/>
        <w:gridCol w:w="1310"/>
        <w:gridCol w:w="90"/>
        <w:gridCol w:w="1180"/>
        <w:gridCol w:w="1240"/>
      </w:tblGrid>
      <w:tr w:rsidR="00DD6F79" w:rsidRPr="005231D4" w:rsidTr="003414E2">
        <w:trPr>
          <w:trHeight w:val="405"/>
        </w:trPr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bookmarkStart w:id="5" w:name="RANGE!A1:H19"/>
            <w:bookmarkEnd w:id="5"/>
          </w:p>
        </w:tc>
        <w:tc>
          <w:tcPr>
            <w:tcW w:w="860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138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DD6F79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251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DD6F79" w:rsidRPr="005231D4" w:rsidRDefault="00DD6F79" w:rsidP="00B84933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5231D4">
              <w:rPr>
                <w:rFonts w:ascii="Times New Roman" w:hAnsi="Times New Roman" w:cs="Times New Roman"/>
              </w:rPr>
              <w:t>(тыс. рублей)</w:t>
            </w:r>
          </w:p>
        </w:tc>
      </w:tr>
      <w:tr w:rsidR="003414E2" w:rsidRPr="003414E2" w:rsidTr="003414E2">
        <w:trPr>
          <w:trHeight w:val="330"/>
        </w:trPr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proofErr w:type="gramStart"/>
            <w:r w:rsidRPr="003414E2">
              <w:rPr>
                <w:rFonts w:ascii="Times New Roman" w:hAnsi="Times New Roman" w:cs="Times New Roman"/>
                <w:b/>
                <w:bCs/>
              </w:rPr>
              <w:t>п</w:t>
            </w:r>
            <w:proofErr w:type="gramEnd"/>
            <w:r w:rsidRPr="003414E2">
              <w:rPr>
                <w:rFonts w:ascii="Times New Roman" w:hAnsi="Times New Roman" w:cs="Times New Roman"/>
                <w:b/>
                <w:bCs/>
              </w:rPr>
              <w:t>/п</w:t>
            </w:r>
          </w:p>
        </w:tc>
        <w:tc>
          <w:tcPr>
            <w:tcW w:w="86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Виды заимствований</w:t>
            </w:r>
          </w:p>
        </w:tc>
        <w:tc>
          <w:tcPr>
            <w:tcW w:w="38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Сумма</w:t>
            </w:r>
          </w:p>
        </w:tc>
      </w:tr>
      <w:tr w:rsidR="003414E2" w:rsidRPr="003414E2" w:rsidTr="003414E2">
        <w:trPr>
          <w:trHeight w:val="270"/>
        </w:trPr>
        <w:tc>
          <w:tcPr>
            <w:tcW w:w="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6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2021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2022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2023</w:t>
            </w:r>
          </w:p>
        </w:tc>
      </w:tr>
      <w:tr w:rsidR="003414E2" w:rsidRPr="003414E2" w:rsidTr="003414E2">
        <w:trPr>
          <w:trHeight w:val="33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3414E2" w:rsidTr="003414E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Кредиты кредитных организаций в валюте Российской Федерации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14E2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285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</w:tr>
      <w:tr w:rsidR="003414E2" w:rsidRPr="003414E2" w:rsidTr="003414E2">
        <w:trPr>
          <w:trHeight w:val="312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привлечения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  <w:tr w:rsidR="003414E2" w:rsidRPr="003414E2" w:rsidTr="003414E2">
        <w:trPr>
          <w:trHeight w:val="300"/>
        </w:trPr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6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left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Объем средств, направляемых на погашение основной суммы долга</w:t>
            </w:r>
          </w:p>
        </w:tc>
        <w:tc>
          <w:tcPr>
            <w:tcW w:w="14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414E2" w:rsidRPr="003414E2" w:rsidRDefault="003414E2" w:rsidP="003414E2">
            <w:pPr>
              <w:widowControl/>
              <w:autoSpaceDE/>
              <w:autoSpaceDN/>
              <w:adjustRightInd/>
              <w:ind w:firstLine="0"/>
              <w:jc w:val="center"/>
              <w:rPr>
                <w:rFonts w:ascii="Times New Roman" w:hAnsi="Times New Roman" w:cs="Times New Roman"/>
              </w:rPr>
            </w:pPr>
            <w:r w:rsidRPr="003414E2">
              <w:rPr>
                <w:rFonts w:ascii="Times New Roman" w:hAnsi="Times New Roman" w:cs="Times New Roman"/>
              </w:rPr>
              <w:t>0,0</w:t>
            </w:r>
          </w:p>
        </w:tc>
      </w:tr>
    </w:tbl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Default="00F96FC2" w:rsidP="006D1133">
      <w:pPr>
        <w:ind w:firstLine="0"/>
        <w:rPr>
          <w:rFonts w:ascii="Times New Roman" w:hAnsi="Times New Roman" w:cs="Times New Roman"/>
        </w:rPr>
      </w:pPr>
    </w:p>
    <w:p w:rsidR="00F96FC2" w:rsidRPr="006D1133" w:rsidRDefault="00F96FC2" w:rsidP="006D1133">
      <w:pPr>
        <w:ind w:firstLine="0"/>
        <w:rPr>
          <w:rFonts w:ascii="Times New Roman" w:hAnsi="Times New Roman" w:cs="Times New Roman"/>
        </w:rPr>
      </w:pPr>
    </w:p>
    <w:sectPr w:rsidR="00F96FC2" w:rsidRPr="006D1133" w:rsidSect="0085012B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3D32" w:rsidRDefault="00113D32" w:rsidP="00DC357E">
      <w:r>
        <w:separator/>
      </w:r>
    </w:p>
  </w:endnote>
  <w:endnote w:type="continuationSeparator" w:id="0">
    <w:p w:rsidR="00113D32" w:rsidRDefault="00113D32" w:rsidP="00DC35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3D32" w:rsidRDefault="00113D32" w:rsidP="00DC357E">
      <w:r>
        <w:separator/>
      </w:r>
    </w:p>
  </w:footnote>
  <w:footnote w:type="continuationSeparator" w:id="0">
    <w:p w:rsidR="00113D32" w:rsidRDefault="00113D32" w:rsidP="00DC35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6FA1"/>
    <w:rsid w:val="00113D32"/>
    <w:rsid w:val="001611B7"/>
    <w:rsid w:val="001C2975"/>
    <w:rsid w:val="00227698"/>
    <w:rsid w:val="00273645"/>
    <w:rsid w:val="00280B90"/>
    <w:rsid w:val="003414E2"/>
    <w:rsid w:val="003D32CE"/>
    <w:rsid w:val="003E4672"/>
    <w:rsid w:val="00430BBB"/>
    <w:rsid w:val="00434B02"/>
    <w:rsid w:val="00441256"/>
    <w:rsid w:val="00456CEE"/>
    <w:rsid w:val="00474079"/>
    <w:rsid w:val="004941DA"/>
    <w:rsid w:val="005231D4"/>
    <w:rsid w:val="0053052B"/>
    <w:rsid w:val="00541DF6"/>
    <w:rsid w:val="0058674A"/>
    <w:rsid w:val="006A10E2"/>
    <w:rsid w:val="006A4EB2"/>
    <w:rsid w:val="006D1133"/>
    <w:rsid w:val="00702B00"/>
    <w:rsid w:val="007172FC"/>
    <w:rsid w:val="00791E1F"/>
    <w:rsid w:val="007F387E"/>
    <w:rsid w:val="00814781"/>
    <w:rsid w:val="0085012B"/>
    <w:rsid w:val="00906901"/>
    <w:rsid w:val="00935C57"/>
    <w:rsid w:val="009A17BA"/>
    <w:rsid w:val="009B545C"/>
    <w:rsid w:val="00A906C8"/>
    <w:rsid w:val="00B47FF9"/>
    <w:rsid w:val="00B67D4C"/>
    <w:rsid w:val="00B84933"/>
    <w:rsid w:val="00C27DCC"/>
    <w:rsid w:val="00C55AEF"/>
    <w:rsid w:val="00C81FE1"/>
    <w:rsid w:val="00D1406D"/>
    <w:rsid w:val="00D4002D"/>
    <w:rsid w:val="00D66C64"/>
    <w:rsid w:val="00DB63C9"/>
    <w:rsid w:val="00DC357E"/>
    <w:rsid w:val="00DD6F79"/>
    <w:rsid w:val="00E91904"/>
    <w:rsid w:val="00EA5A5C"/>
    <w:rsid w:val="00ED435C"/>
    <w:rsid w:val="00F3477B"/>
    <w:rsid w:val="00F466FF"/>
    <w:rsid w:val="00F96FC2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6D1133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6D1133"/>
    <w:rPr>
      <w:color w:val="800080"/>
      <w:u w:val="single"/>
    </w:rPr>
  </w:style>
  <w:style w:type="paragraph" w:customStyle="1" w:styleId="font5">
    <w:name w:val="font5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</w:rPr>
  </w:style>
  <w:style w:type="paragraph" w:customStyle="1" w:styleId="font6">
    <w:name w:val="font6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  <w:b/>
      <w:bCs/>
      <w:color w:val="000000"/>
      <w:u w:val="single"/>
    </w:rPr>
  </w:style>
  <w:style w:type="paragraph" w:customStyle="1" w:styleId="xl67">
    <w:name w:val="xl6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68">
    <w:name w:val="xl68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color w:val="000000"/>
      <w:sz w:val="18"/>
      <w:szCs w:val="18"/>
    </w:rPr>
  </w:style>
  <w:style w:type="paragraph" w:customStyle="1" w:styleId="xl69">
    <w:name w:val="xl69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0">
    <w:name w:val="xl70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1">
    <w:name w:val="xl71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72">
    <w:name w:val="xl72"/>
    <w:basedOn w:val="a"/>
    <w:rsid w:val="006D1133"/>
    <w:pPr>
      <w:widowControl/>
      <w:pBdr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3">
    <w:name w:val="xl73"/>
    <w:basedOn w:val="a"/>
    <w:rsid w:val="006D1133"/>
    <w:pPr>
      <w:widowControl/>
      <w:pBdr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4">
    <w:name w:val="xl74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5">
    <w:name w:val="xl75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77">
    <w:name w:val="xl77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8">
    <w:name w:val="xl78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79">
    <w:name w:val="xl79"/>
    <w:basedOn w:val="a"/>
    <w:rsid w:val="006D1133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0">
    <w:name w:val="xl8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1">
    <w:name w:val="xl8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2">
    <w:name w:val="xl8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3">
    <w:name w:val="xl8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4">
    <w:name w:val="xl8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85">
    <w:name w:val="xl8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88">
    <w:name w:val="xl8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89">
    <w:name w:val="xl89"/>
    <w:basedOn w:val="a"/>
    <w:rsid w:val="006D1133"/>
    <w:pPr>
      <w:widowControl/>
      <w:pBdr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0">
    <w:name w:val="xl90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91">
    <w:name w:val="xl91"/>
    <w:basedOn w:val="a"/>
    <w:rsid w:val="006D1133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2">
    <w:name w:val="xl9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93">
    <w:name w:val="xl93"/>
    <w:basedOn w:val="a"/>
    <w:rsid w:val="006D1133"/>
    <w:pPr>
      <w:widowControl/>
      <w:pBdr>
        <w:top w:val="single" w:sz="4" w:space="0" w:color="auto"/>
        <w:left w:val="single" w:sz="12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4">
    <w:name w:val="xl94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5">
    <w:name w:val="xl95"/>
    <w:basedOn w:val="a"/>
    <w:rsid w:val="006D1133"/>
    <w:pPr>
      <w:widowControl/>
      <w:pBdr>
        <w:top w:val="single" w:sz="4" w:space="0" w:color="auto"/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96">
    <w:name w:val="xl96"/>
    <w:basedOn w:val="a"/>
    <w:rsid w:val="006D1133"/>
    <w:pPr>
      <w:widowControl/>
      <w:pBdr>
        <w:top w:val="single" w:sz="4" w:space="0" w:color="auto"/>
        <w:left w:val="double" w:sz="6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97">
    <w:name w:val="xl97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98">
    <w:name w:val="xl9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</w:rPr>
  </w:style>
  <w:style w:type="paragraph" w:customStyle="1" w:styleId="xl99">
    <w:name w:val="xl99"/>
    <w:basedOn w:val="a"/>
    <w:rsid w:val="006D1133"/>
    <w:pPr>
      <w:widowControl/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0">
    <w:name w:val="xl100"/>
    <w:basedOn w:val="a"/>
    <w:rsid w:val="006D1133"/>
    <w:pPr>
      <w:widowControl/>
      <w:pBdr>
        <w:top w:val="single" w:sz="4" w:space="0" w:color="auto"/>
        <w:left w:val="single" w:sz="8" w:space="0" w:color="auto"/>
        <w:bottom w:val="double" w:sz="6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1">
    <w:name w:val="xl101"/>
    <w:basedOn w:val="a"/>
    <w:rsid w:val="006D1133"/>
    <w:pPr>
      <w:widowControl/>
      <w:pBdr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2">
    <w:name w:val="xl10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3">
    <w:name w:val="xl10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04">
    <w:name w:val="xl10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</w:rPr>
  </w:style>
  <w:style w:type="paragraph" w:customStyle="1" w:styleId="xl105">
    <w:name w:val="xl10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6">
    <w:name w:val="xl10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</w:rPr>
  </w:style>
  <w:style w:type="paragraph" w:customStyle="1" w:styleId="xl107">
    <w:name w:val="xl10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08">
    <w:name w:val="xl10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09">
    <w:name w:val="xl10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1">
    <w:name w:val="xl11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sz w:val="18"/>
      <w:szCs w:val="18"/>
    </w:rPr>
  </w:style>
  <w:style w:type="paragraph" w:customStyle="1" w:styleId="xl112">
    <w:name w:val="xl112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3">
    <w:name w:val="xl11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  <w:textAlignment w:val="center"/>
    </w:pPr>
    <w:rPr>
      <w:rFonts w:ascii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5">
    <w:name w:val="xl11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rFonts w:ascii="Times New Roman" w:hAnsi="Times New Roman" w:cs="Times New Roman"/>
      <w:sz w:val="18"/>
      <w:szCs w:val="18"/>
    </w:rPr>
  </w:style>
  <w:style w:type="paragraph" w:customStyle="1" w:styleId="xl116">
    <w:name w:val="xl116"/>
    <w:basedOn w:val="a"/>
    <w:rsid w:val="006D1133"/>
    <w:pPr>
      <w:widowControl/>
      <w:pBdr>
        <w:left w:val="double" w:sz="6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17">
    <w:name w:val="xl11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i/>
      <w:iCs/>
      <w:color w:val="000000"/>
      <w:sz w:val="18"/>
      <w:szCs w:val="18"/>
    </w:rPr>
  </w:style>
  <w:style w:type="paragraph" w:customStyle="1" w:styleId="xl118">
    <w:name w:val="xl118"/>
    <w:basedOn w:val="a"/>
    <w:rsid w:val="006D1133"/>
    <w:pPr>
      <w:widowControl/>
      <w:pBdr>
        <w:top w:val="single" w:sz="8" w:space="0" w:color="auto"/>
        <w:left w:val="single" w:sz="12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sz w:val="18"/>
      <w:szCs w:val="18"/>
    </w:rPr>
  </w:style>
  <w:style w:type="paragraph" w:customStyle="1" w:styleId="xl119">
    <w:name w:val="xl119"/>
    <w:basedOn w:val="a"/>
    <w:rsid w:val="006D1133"/>
    <w:pPr>
      <w:widowControl/>
      <w:pBdr>
        <w:top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color w:val="000000"/>
      <w:sz w:val="18"/>
      <w:szCs w:val="18"/>
    </w:rPr>
  </w:style>
  <w:style w:type="paragraph" w:customStyle="1" w:styleId="xl120">
    <w:name w:val="xl12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1">
    <w:name w:val="xl12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2">
    <w:name w:val="xl122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23">
    <w:name w:val="xl123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Times New Roman" w:hAnsi="Times New Roman" w:cs="Times New Roman"/>
    </w:rPr>
  </w:style>
  <w:style w:type="paragraph" w:customStyle="1" w:styleId="xl124">
    <w:name w:val="xl12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</w:rPr>
  </w:style>
  <w:style w:type="paragraph" w:customStyle="1" w:styleId="xl125">
    <w:name w:val="xl125"/>
    <w:basedOn w:val="a"/>
    <w:rsid w:val="006D1133"/>
    <w:pPr>
      <w:widowControl/>
      <w:pBdr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26">
    <w:name w:val="xl12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27">
    <w:name w:val="xl12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</w:style>
  <w:style w:type="paragraph" w:customStyle="1" w:styleId="xl128">
    <w:name w:val="xl12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rFonts w:ascii="Arial CYR" w:hAnsi="Arial CYR" w:cs="Arial CYR"/>
      <w:sz w:val="18"/>
      <w:szCs w:val="18"/>
    </w:rPr>
  </w:style>
  <w:style w:type="paragraph" w:customStyle="1" w:styleId="xl129">
    <w:name w:val="xl12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333399"/>
      <w:sz w:val="18"/>
      <w:szCs w:val="18"/>
    </w:rPr>
  </w:style>
  <w:style w:type="paragraph" w:customStyle="1" w:styleId="xl130">
    <w:name w:val="xl13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31">
    <w:name w:val="xl13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32">
    <w:name w:val="xl132"/>
    <w:basedOn w:val="a"/>
    <w:rsid w:val="006D1133"/>
    <w:pPr>
      <w:widowControl/>
      <w:pBdr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  <w:color w:val="000000"/>
      <w:sz w:val="18"/>
      <w:szCs w:val="18"/>
    </w:rPr>
  </w:style>
  <w:style w:type="paragraph" w:customStyle="1" w:styleId="xl133">
    <w:name w:val="xl133"/>
    <w:basedOn w:val="a"/>
    <w:rsid w:val="006D1133"/>
    <w:pPr>
      <w:widowControl/>
      <w:pBdr>
        <w:top w:val="double" w:sz="6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left"/>
      <w:textAlignment w:val="top"/>
    </w:pPr>
    <w:rPr>
      <w:i/>
      <w:iCs/>
      <w:sz w:val="18"/>
      <w:szCs w:val="18"/>
    </w:rPr>
  </w:style>
  <w:style w:type="paragraph" w:customStyle="1" w:styleId="xl134">
    <w:name w:val="xl134"/>
    <w:basedOn w:val="a"/>
    <w:rsid w:val="006D1133"/>
    <w:pPr>
      <w:widowControl/>
      <w:pBdr>
        <w:top w:val="single" w:sz="8" w:space="0" w:color="auto"/>
        <w:left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b/>
      <w:bCs/>
      <w:color w:val="000000"/>
    </w:rPr>
  </w:style>
  <w:style w:type="paragraph" w:customStyle="1" w:styleId="xl135">
    <w:name w:val="xl135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  <w:sz w:val="18"/>
      <w:szCs w:val="18"/>
    </w:rPr>
  </w:style>
  <w:style w:type="paragraph" w:customStyle="1" w:styleId="xl136">
    <w:name w:val="xl136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7">
    <w:name w:val="xl137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0C0C0"/>
      <w:autoSpaceDE/>
      <w:autoSpaceDN/>
      <w:adjustRightInd/>
      <w:spacing w:before="100" w:beforeAutospacing="1" w:after="100" w:afterAutospacing="1"/>
      <w:ind w:firstLine="0"/>
      <w:jc w:val="center"/>
    </w:pPr>
    <w:rPr>
      <w:color w:val="000000"/>
      <w:sz w:val="18"/>
      <w:szCs w:val="18"/>
    </w:rPr>
  </w:style>
  <w:style w:type="paragraph" w:customStyle="1" w:styleId="xl138">
    <w:name w:val="xl138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39">
    <w:name w:val="xl139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0">
    <w:name w:val="xl140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xl141">
    <w:name w:val="xl141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left"/>
    </w:pPr>
    <w:rPr>
      <w:b/>
      <w:bCs/>
    </w:rPr>
  </w:style>
  <w:style w:type="paragraph" w:customStyle="1" w:styleId="xl142">
    <w:name w:val="xl142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left"/>
      <w:textAlignment w:val="center"/>
    </w:pPr>
    <w:rPr>
      <w:rFonts w:ascii="Calibri" w:hAnsi="Calibri" w:cs="Times New Roman"/>
      <w:sz w:val="22"/>
      <w:szCs w:val="22"/>
    </w:rPr>
  </w:style>
  <w:style w:type="paragraph" w:customStyle="1" w:styleId="xl143">
    <w:name w:val="xl143"/>
    <w:basedOn w:val="a"/>
    <w:rsid w:val="006D1133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44">
    <w:name w:val="xl144"/>
    <w:basedOn w:val="a"/>
    <w:rsid w:val="006D1133"/>
    <w:pPr>
      <w:widowControl/>
      <w:pBdr>
        <w:top w:val="single" w:sz="8" w:space="0" w:color="auto"/>
        <w:left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5">
    <w:name w:val="xl145"/>
    <w:basedOn w:val="a"/>
    <w:rsid w:val="006D1133"/>
    <w:pPr>
      <w:widowControl/>
      <w:pBdr>
        <w:top w:val="single" w:sz="8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6">
    <w:name w:val="xl146"/>
    <w:basedOn w:val="a"/>
    <w:rsid w:val="006D1133"/>
    <w:pPr>
      <w:widowControl/>
      <w:pBdr>
        <w:top w:val="single" w:sz="8" w:space="0" w:color="auto"/>
        <w:bottom w:val="single" w:sz="8" w:space="0" w:color="auto"/>
        <w:right w:val="single" w:sz="8" w:space="0" w:color="000000"/>
      </w:pBdr>
      <w:autoSpaceDE/>
      <w:autoSpaceDN/>
      <w:adjustRightInd/>
      <w:spacing w:before="100" w:beforeAutospacing="1" w:after="100" w:afterAutospacing="1"/>
      <w:ind w:firstLine="0"/>
      <w:jc w:val="center"/>
    </w:pPr>
    <w:rPr>
      <w:b/>
      <w:bCs/>
      <w:color w:val="000000"/>
    </w:rPr>
  </w:style>
  <w:style w:type="paragraph" w:customStyle="1" w:styleId="xl147">
    <w:name w:val="xl147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center"/>
      <w:textAlignment w:val="top"/>
    </w:pPr>
    <w:rPr>
      <w:color w:val="000000"/>
    </w:rPr>
  </w:style>
  <w:style w:type="paragraph" w:customStyle="1" w:styleId="xl148">
    <w:name w:val="xl148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</w:style>
  <w:style w:type="paragraph" w:customStyle="1" w:styleId="xl149">
    <w:name w:val="xl149"/>
    <w:basedOn w:val="a"/>
    <w:rsid w:val="006D1133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ind w:firstLine="0"/>
      <w:jc w:val="right"/>
    </w:pPr>
    <w:rPr>
      <w:rFonts w:ascii="Times New Roman" w:hAnsi="Times New Roman" w:cs="Times New Roman"/>
    </w:rPr>
  </w:style>
  <w:style w:type="paragraph" w:customStyle="1" w:styleId="xl150">
    <w:name w:val="xl150"/>
    <w:basedOn w:val="a"/>
    <w:rsid w:val="006D1133"/>
    <w:pPr>
      <w:widowControl/>
      <w:autoSpaceDE/>
      <w:autoSpaceDN/>
      <w:adjustRightInd/>
      <w:spacing w:before="100" w:beforeAutospacing="1" w:after="100" w:afterAutospacing="1"/>
      <w:ind w:firstLine="0"/>
      <w:jc w:val="right"/>
      <w:textAlignment w:val="top"/>
    </w:pPr>
    <w:rPr>
      <w:rFonts w:ascii="Times New Roman" w:hAnsi="Times New Roman" w:cs="Times New Roman"/>
      <w:b/>
      <w:bCs/>
      <w:color w:val="000000"/>
    </w:rPr>
  </w:style>
  <w:style w:type="paragraph" w:styleId="a6">
    <w:name w:val="header"/>
    <w:basedOn w:val="a"/>
    <w:link w:val="a7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DC357E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DC357E"/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468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6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17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5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0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99E610-65ED-44BF-AD8B-EAA73739F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36</Pages>
  <Words>10797</Words>
  <Characters>61547</Characters>
  <Application>Microsoft Office Word</Application>
  <DocSecurity>0</DocSecurity>
  <Lines>512</Lines>
  <Paragraphs>144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Р Е Ш Е Н И Е</vt:lpstr>
    </vt:vector>
  </TitlesOfParts>
  <Company/>
  <LinksUpToDate>false</LinksUpToDate>
  <CharactersWithSpaces>72200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dcterms:created xsi:type="dcterms:W3CDTF">2021-04-08T11:16:00Z</dcterms:created>
  <dcterms:modified xsi:type="dcterms:W3CDTF">2021-04-08T11:16:00Z</dcterms:modified>
</cp:coreProperties>
</file>