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81" w:rsidRPr="00A1316B" w:rsidRDefault="00C57981" w:rsidP="00C57981">
      <w:pPr>
        <w:jc w:val="center"/>
        <w:rPr>
          <w:b/>
          <w:sz w:val="28"/>
          <w:szCs w:val="28"/>
        </w:rPr>
      </w:pPr>
    </w:p>
    <w:p w:rsidR="00C57981" w:rsidRDefault="002A498E" w:rsidP="00C57981">
      <w:r>
        <w:t xml:space="preserve">         </w:t>
      </w:r>
    </w:p>
    <w:p w:rsidR="00C57981" w:rsidRPr="00A1316B" w:rsidRDefault="002A498E" w:rsidP="002A49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A1316B" w:rsidRPr="00A1316B">
        <w:rPr>
          <w:sz w:val="28"/>
          <w:szCs w:val="28"/>
        </w:rPr>
        <w:t xml:space="preserve">ПУРДОШАНСКОГО </w:t>
      </w:r>
      <w:r w:rsidR="006233A2" w:rsidRPr="00A1316B">
        <w:rPr>
          <w:sz w:val="28"/>
          <w:szCs w:val="28"/>
        </w:rPr>
        <w:t xml:space="preserve"> </w:t>
      </w:r>
      <w:r w:rsidR="00C57981" w:rsidRPr="00A1316B">
        <w:rPr>
          <w:sz w:val="28"/>
          <w:szCs w:val="28"/>
        </w:rPr>
        <w:t>СЕЛЬСКОГО ПОСЕЛЕНИЯ</w:t>
      </w:r>
    </w:p>
    <w:p w:rsidR="00C57981" w:rsidRPr="00A1316B" w:rsidRDefault="00A1316B" w:rsidP="002A498E">
      <w:pPr>
        <w:jc w:val="center"/>
        <w:rPr>
          <w:sz w:val="28"/>
          <w:szCs w:val="28"/>
        </w:rPr>
      </w:pPr>
      <w:r w:rsidRPr="00A1316B">
        <w:rPr>
          <w:sz w:val="28"/>
          <w:szCs w:val="28"/>
        </w:rPr>
        <w:t xml:space="preserve">ТЕМНИКОВСКОГО МУНИЦИПАЛЬНОГО </w:t>
      </w:r>
      <w:r w:rsidR="00C57981" w:rsidRPr="00A1316B">
        <w:rPr>
          <w:sz w:val="28"/>
          <w:szCs w:val="28"/>
        </w:rPr>
        <w:t xml:space="preserve"> РАЙОНА</w:t>
      </w:r>
    </w:p>
    <w:p w:rsidR="00A1316B" w:rsidRPr="00A1316B" w:rsidRDefault="00A1316B" w:rsidP="002A498E">
      <w:pPr>
        <w:jc w:val="center"/>
      </w:pPr>
      <w:r w:rsidRPr="00A1316B">
        <w:rPr>
          <w:sz w:val="28"/>
          <w:szCs w:val="28"/>
        </w:rPr>
        <w:t>РЕСПУБЛИКИ МОРДОВИЯ</w:t>
      </w:r>
    </w:p>
    <w:p w:rsidR="00C57981" w:rsidRDefault="00C57981" w:rsidP="002A498E">
      <w:pPr>
        <w:jc w:val="center"/>
      </w:pPr>
    </w:p>
    <w:p w:rsidR="00C57981" w:rsidRDefault="00C57981" w:rsidP="00C57981">
      <w:r>
        <w:t xml:space="preserve">                                                    </w:t>
      </w: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C57981" w:rsidRDefault="00C57981" w:rsidP="00C57981"/>
    <w:p w:rsidR="00C57981" w:rsidRDefault="00C57981" w:rsidP="00C57981"/>
    <w:p w:rsidR="00C57981" w:rsidRDefault="00A1316B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200FB3">
        <w:rPr>
          <w:sz w:val="28"/>
          <w:szCs w:val="28"/>
        </w:rPr>
        <w:t>28</w:t>
      </w:r>
      <w:r>
        <w:rPr>
          <w:sz w:val="28"/>
          <w:szCs w:val="28"/>
        </w:rPr>
        <w:t xml:space="preserve">  </w:t>
      </w:r>
      <w:r w:rsidR="00C57981">
        <w:rPr>
          <w:sz w:val="28"/>
          <w:szCs w:val="28"/>
        </w:rPr>
        <w:t>апреля 20</w:t>
      </w:r>
      <w:r w:rsidR="00200FB3">
        <w:rPr>
          <w:sz w:val="28"/>
          <w:szCs w:val="28"/>
        </w:rPr>
        <w:t xml:space="preserve">21 </w:t>
      </w:r>
      <w:r w:rsidR="00C57981">
        <w:rPr>
          <w:sz w:val="28"/>
          <w:szCs w:val="28"/>
        </w:rPr>
        <w:t xml:space="preserve">года                                                            </w:t>
      </w:r>
      <w:r w:rsidR="006233A2">
        <w:rPr>
          <w:sz w:val="28"/>
          <w:szCs w:val="28"/>
        </w:rPr>
        <w:t xml:space="preserve">                             № </w:t>
      </w:r>
      <w:r w:rsidR="00392EDC">
        <w:rPr>
          <w:sz w:val="28"/>
          <w:szCs w:val="28"/>
        </w:rPr>
        <w:t>33</w:t>
      </w:r>
    </w:p>
    <w:p w:rsidR="00A1316B" w:rsidRDefault="00A1316B" w:rsidP="00C57981">
      <w:pPr>
        <w:rPr>
          <w:sz w:val="28"/>
          <w:szCs w:val="28"/>
        </w:rPr>
      </w:pPr>
    </w:p>
    <w:p w:rsidR="00A1316B" w:rsidRDefault="00A1316B" w:rsidP="00C57981">
      <w:pPr>
        <w:rPr>
          <w:sz w:val="28"/>
          <w:szCs w:val="28"/>
        </w:rPr>
      </w:pPr>
    </w:p>
    <w:p w:rsidR="00A1316B" w:rsidRPr="00A1316B" w:rsidRDefault="00A1316B" w:rsidP="00A1316B">
      <w:pPr>
        <w:jc w:val="center"/>
        <w:rPr>
          <w:b/>
          <w:sz w:val="28"/>
          <w:szCs w:val="28"/>
        </w:rPr>
      </w:pPr>
      <w:bookmarkStart w:id="0" w:name="_GoBack"/>
      <w:r w:rsidRPr="00A1316B">
        <w:rPr>
          <w:b/>
          <w:sz w:val="28"/>
          <w:szCs w:val="28"/>
        </w:rPr>
        <w:t>Об утверждении Положения о системе управления охраной труда в Администрации Пурдошанского сельского поселения Темниковского муниципального района Республики Мордовия</w:t>
      </w:r>
    </w:p>
    <w:bookmarkEnd w:id="0"/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392E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</w:t>
      </w:r>
      <w:r w:rsidR="00494B74">
        <w:rPr>
          <w:sz w:val="28"/>
          <w:szCs w:val="28"/>
        </w:rPr>
        <w:t xml:space="preserve"> статья 212</w:t>
      </w:r>
      <w:r>
        <w:rPr>
          <w:sz w:val="28"/>
          <w:szCs w:val="28"/>
        </w:rPr>
        <w:t>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6233A2">
        <w:rPr>
          <w:sz w:val="28"/>
          <w:szCs w:val="28"/>
        </w:rPr>
        <w:t xml:space="preserve">ников, Администрация </w:t>
      </w:r>
      <w:r w:rsidR="00A1316B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</w:t>
      </w:r>
      <w:r w:rsidR="00A1316B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 </w:t>
      </w:r>
      <w:r w:rsidR="00A1316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  </w:t>
      </w:r>
    </w:p>
    <w:p w:rsidR="00C57981" w:rsidRDefault="00A1316B" w:rsidP="00392EDC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 :</w:t>
      </w:r>
      <w:r>
        <w:rPr>
          <w:b/>
          <w:sz w:val="28"/>
          <w:szCs w:val="28"/>
        </w:rPr>
        <w:t xml:space="preserve"> </w:t>
      </w:r>
    </w:p>
    <w:p w:rsidR="00C57981" w:rsidRDefault="00C57981" w:rsidP="00392E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>
        <w:t xml:space="preserve"> </w:t>
      </w:r>
      <w:r>
        <w:rPr>
          <w:sz w:val="28"/>
          <w:szCs w:val="28"/>
        </w:rPr>
        <w:t xml:space="preserve">о системе управления охраной труда в Администрации </w:t>
      </w:r>
      <w:r w:rsidR="00A1316B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сельского поселения </w:t>
      </w:r>
      <w:r w:rsidR="00A1316B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 </w:t>
      </w:r>
      <w:r w:rsidR="00A1316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.</w:t>
      </w:r>
    </w:p>
    <w:p w:rsidR="00E927C2" w:rsidRDefault="00C57981" w:rsidP="00392E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 Настоящее постановление подлежит обнародованию в установленном порядке и подлежит размещению на официальном сайте Администрации </w:t>
      </w:r>
      <w:r w:rsidR="00A1316B">
        <w:rPr>
          <w:sz w:val="28"/>
          <w:szCs w:val="28"/>
        </w:rPr>
        <w:t xml:space="preserve">Темниковского </w:t>
      </w:r>
      <w:r>
        <w:rPr>
          <w:sz w:val="28"/>
          <w:szCs w:val="28"/>
        </w:rPr>
        <w:t>муниципального</w:t>
      </w:r>
      <w:r w:rsidR="00A1316B">
        <w:rPr>
          <w:sz w:val="28"/>
          <w:szCs w:val="28"/>
        </w:rPr>
        <w:t xml:space="preserve"> района </w:t>
      </w:r>
      <w:r w:rsidR="00E927C2">
        <w:rPr>
          <w:sz w:val="28"/>
          <w:szCs w:val="28"/>
        </w:rPr>
        <w:t>Республики</w:t>
      </w:r>
      <w:r w:rsidR="00A1316B">
        <w:rPr>
          <w:sz w:val="28"/>
          <w:szCs w:val="28"/>
        </w:rPr>
        <w:t xml:space="preserve"> Мордовия </w:t>
      </w:r>
      <w:r w:rsidR="00E927C2">
        <w:rPr>
          <w:sz w:val="28"/>
          <w:szCs w:val="28"/>
        </w:rPr>
        <w:t>в сети Интернет на странице </w:t>
      </w:r>
      <w:r w:rsidR="00A1316B">
        <w:rPr>
          <w:sz w:val="28"/>
          <w:szCs w:val="28"/>
        </w:rPr>
        <w:t>Пурдошанского</w:t>
      </w:r>
      <w:r w:rsidR="00E927C2">
        <w:rPr>
          <w:sz w:val="28"/>
          <w:szCs w:val="28"/>
        </w:rPr>
        <w:t> сельского поселения Темниковского </w:t>
      </w:r>
      <w:r w:rsidR="00A1316B">
        <w:rPr>
          <w:sz w:val="28"/>
          <w:szCs w:val="28"/>
        </w:rPr>
        <w:t>муниципально</w:t>
      </w:r>
    </w:p>
    <w:p w:rsidR="00C57981" w:rsidRDefault="00A1316B" w:rsidP="00392EDC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</w:t>
      </w:r>
      <w:proofErr w:type="spellEnd"/>
      <w:r w:rsidR="00C57981">
        <w:rPr>
          <w:sz w:val="28"/>
          <w:szCs w:val="28"/>
        </w:rPr>
        <w:t xml:space="preserve"> района </w:t>
      </w:r>
      <w:r w:rsidR="00E927C2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Мордовия</w:t>
      </w:r>
      <w:proofErr w:type="gramStart"/>
      <w:r>
        <w:rPr>
          <w:sz w:val="28"/>
          <w:szCs w:val="28"/>
        </w:rPr>
        <w:t xml:space="preserve"> </w:t>
      </w:r>
      <w:r w:rsidR="00C57981">
        <w:rPr>
          <w:sz w:val="28"/>
          <w:szCs w:val="28"/>
        </w:rPr>
        <w:t>.</w:t>
      </w:r>
      <w:proofErr w:type="gramEnd"/>
    </w:p>
    <w:p w:rsidR="00392EDC" w:rsidRDefault="00392EDC" w:rsidP="00392EDC">
      <w:pPr>
        <w:spacing w:line="360" w:lineRule="auto"/>
        <w:jc w:val="both"/>
        <w:rPr>
          <w:sz w:val="28"/>
          <w:szCs w:val="28"/>
        </w:rPr>
      </w:pPr>
    </w:p>
    <w:p w:rsidR="00392EDC" w:rsidRDefault="00392EDC" w:rsidP="00392EDC">
      <w:pPr>
        <w:spacing w:line="360" w:lineRule="auto"/>
        <w:jc w:val="both"/>
        <w:rPr>
          <w:sz w:val="28"/>
          <w:szCs w:val="28"/>
        </w:rPr>
      </w:pPr>
    </w:p>
    <w:p w:rsidR="00C57981" w:rsidRDefault="00C57981" w:rsidP="00392EDC">
      <w:pPr>
        <w:spacing w:line="360" w:lineRule="auto"/>
        <w:jc w:val="both"/>
      </w:pPr>
      <w:r>
        <w:rPr>
          <w:sz w:val="28"/>
          <w:szCs w:val="28"/>
        </w:rPr>
        <w:lastRenderedPageBreak/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57981" w:rsidRDefault="00C57981" w:rsidP="00392EDC">
      <w:pPr>
        <w:spacing w:line="360" w:lineRule="auto"/>
        <w:jc w:val="both"/>
      </w:pPr>
    </w:p>
    <w:p w:rsidR="00A1316B" w:rsidRDefault="00A1316B" w:rsidP="00392EDC">
      <w:pPr>
        <w:spacing w:line="360" w:lineRule="auto"/>
        <w:jc w:val="both"/>
      </w:pPr>
    </w:p>
    <w:p w:rsidR="00A1316B" w:rsidRDefault="00A1316B" w:rsidP="00392EDC">
      <w:pPr>
        <w:spacing w:line="360" w:lineRule="auto"/>
        <w:jc w:val="both"/>
      </w:pPr>
    </w:p>
    <w:p w:rsidR="00C57981" w:rsidRDefault="00A1316B" w:rsidP="00C5798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Пурдошанского </w:t>
      </w:r>
    </w:p>
    <w:p w:rsidR="00A1316B" w:rsidRDefault="00A1316B" w:rsidP="00C57981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bCs/>
          <w:sz w:val="28"/>
          <w:szCs w:val="28"/>
        </w:rPr>
        <w:t>Н.В.Кашуркин</w:t>
      </w:r>
      <w:proofErr w:type="spellEnd"/>
      <w:r>
        <w:rPr>
          <w:bCs/>
          <w:sz w:val="28"/>
          <w:szCs w:val="28"/>
        </w:rPr>
        <w:t xml:space="preserve"> </w:t>
      </w:r>
    </w:p>
    <w:p w:rsidR="00C57981" w:rsidRDefault="00C57981" w:rsidP="00C5798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1316B" w:rsidRDefault="00A1316B" w:rsidP="00C57981">
      <w:pPr>
        <w:pStyle w:val="a3"/>
        <w:jc w:val="both"/>
        <w:rPr>
          <w:sz w:val="28"/>
          <w:szCs w:val="28"/>
        </w:rPr>
      </w:pPr>
    </w:p>
    <w:p w:rsidR="00A1316B" w:rsidRDefault="00A1316B" w:rsidP="00C57981">
      <w:pPr>
        <w:pStyle w:val="a3"/>
        <w:jc w:val="both"/>
        <w:rPr>
          <w:sz w:val="28"/>
          <w:szCs w:val="28"/>
        </w:rPr>
      </w:pPr>
    </w:p>
    <w:p w:rsidR="00A1316B" w:rsidRDefault="00A1316B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392EDC" w:rsidRDefault="00392EDC" w:rsidP="00C57981">
      <w:pPr>
        <w:pStyle w:val="a3"/>
        <w:jc w:val="both"/>
        <w:rPr>
          <w:b/>
          <w:sz w:val="28"/>
          <w:szCs w:val="28"/>
        </w:rPr>
      </w:pPr>
    </w:p>
    <w:p w:rsidR="00C57981" w:rsidRDefault="00C57981" w:rsidP="00E927C2">
      <w:pPr>
        <w:ind w:right="1131"/>
        <w:jc w:val="right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A1316B">
        <w:rPr>
          <w:sz w:val="28"/>
          <w:szCs w:val="28"/>
        </w:rPr>
        <w:t xml:space="preserve">Утверждено </w:t>
      </w:r>
    </w:p>
    <w:p w:rsidR="00C57981" w:rsidRDefault="00C57981" w:rsidP="00E927C2">
      <w:pPr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постанов</w:t>
      </w:r>
      <w:r w:rsidR="006233A2">
        <w:rPr>
          <w:sz w:val="28"/>
          <w:szCs w:val="28"/>
        </w:rPr>
        <w:t xml:space="preserve">лением Администрации </w:t>
      </w:r>
      <w:r w:rsidR="00A1316B">
        <w:rPr>
          <w:sz w:val="28"/>
          <w:szCs w:val="28"/>
        </w:rPr>
        <w:t>Пурдошанского </w:t>
      </w:r>
      <w:r>
        <w:rPr>
          <w:sz w:val="28"/>
          <w:szCs w:val="28"/>
        </w:rPr>
        <w:t xml:space="preserve">сельского поселения </w:t>
      </w:r>
      <w:r w:rsidR="00A1316B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 </w:t>
      </w:r>
      <w:r w:rsidR="00A1316B">
        <w:rPr>
          <w:sz w:val="28"/>
          <w:szCs w:val="28"/>
        </w:rPr>
        <w:t xml:space="preserve">Республики Мордовия </w:t>
      </w:r>
    </w:p>
    <w:p w:rsidR="00C57981" w:rsidRDefault="006233A2" w:rsidP="00E927C2">
      <w:pPr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от «</w:t>
      </w:r>
      <w:r w:rsidR="00392EDC">
        <w:rPr>
          <w:sz w:val="28"/>
          <w:szCs w:val="28"/>
        </w:rPr>
        <w:t>28</w:t>
      </w:r>
      <w:r w:rsidR="00E927C2">
        <w:rPr>
          <w:sz w:val="28"/>
          <w:szCs w:val="28"/>
        </w:rPr>
        <w:t xml:space="preserve"> </w:t>
      </w:r>
      <w:r>
        <w:rPr>
          <w:sz w:val="28"/>
          <w:szCs w:val="28"/>
        </w:rPr>
        <w:t>» апреля 20</w:t>
      </w:r>
      <w:r w:rsidR="00E927C2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№ </w:t>
      </w:r>
      <w:r w:rsidR="00392EDC">
        <w:rPr>
          <w:sz w:val="28"/>
          <w:szCs w:val="28"/>
        </w:rPr>
        <w:t>33</w:t>
      </w:r>
    </w:p>
    <w:p w:rsidR="00C57981" w:rsidRDefault="00C57981" w:rsidP="00E927C2">
      <w:pPr>
        <w:jc w:val="right"/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r w:rsidR="00E927C2">
        <w:rPr>
          <w:b/>
          <w:sz w:val="28"/>
          <w:szCs w:val="28"/>
        </w:rPr>
        <w:t xml:space="preserve">Пурдошанского </w:t>
      </w:r>
      <w:r>
        <w:rPr>
          <w:b/>
          <w:sz w:val="28"/>
          <w:szCs w:val="28"/>
        </w:rPr>
        <w:t>сельского поселения</w:t>
      </w:r>
    </w:p>
    <w:p w:rsidR="00C57981" w:rsidRDefault="00E927C2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Темниковского муниципального </w:t>
      </w:r>
      <w:r w:rsidR="00C57981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 xml:space="preserve">Республики Мордовия </w:t>
      </w:r>
    </w:p>
    <w:p w:rsidR="00C57981" w:rsidRDefault="00C57981" w:rsidP="00C57981">
      <w:pPr>
        <w:jc w:val="center"/>
        <w:rPr>
          <w:b/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 w:rsidR="00E927C2">
        <w:rPr>
          <w:sz w:val="28"/>
          <w:szCs w:val="28"/>
        </w:rPr>
        <w:t xml:space="preserve">Пурдошанского </w:t>
      </w:r>
      <w:r w:rsidR="006233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E927C2">
        <w:rPr>
          <w:sz w:val="28"/>
          <w:szCs w:val="28"/>
        </w:rPr>
        <w:t xml:space="preserve">Темниковского муниципального </w:t>
      </w:r>
      <w:r>
        <w:rPr>
          <w:sz w:val="28"/>
          <w:szCs w:val="28"/>
        </w:rPr>
        <w:t xml:space="preserve"> района</w:t>
      </w:r>
      <w:r w:rsidR="00494B74">
        <w:rPr>
          <w:sz w:val="28"/>
          <w:szCs w:val="28"/>
        </w:rPr>
        <w:t xml:space="preserve"> </w:t>
      </w:r>
      <w:r w:rsidR="00E927C2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(далее – Администрация), ответственных лиц и других работников Администрации.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организацией работ по обеспечению безопасных и здоровых условий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E927C2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производство </w:t>
      </w:r>
      <w:proofErr w:type="spellStart"/>
      <w:r>
        <w:rPr>
          <w:sz w:val="28"/>
          <w:szCs w:val="28"/>
        </w:rPr>
        <w:t>общеремонтных</w:t>
      </w:r>
      <w:proofErr w:type="spellEnd"/>
      <w:r>
        <w:rPr>
          <w:sz w:val="28"/>
          <w:szCs w:val="28"/>
        </w:rPr>
        <w:t xml:space="preserve"> работ;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</w:p>
    <w:p w:rsidR="00C57981" w:rsidRDefault="00C57981" w:rsidP="00392ED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C57981" w:rsidRDefault="00C57981" w:rsidP="00392EDC">
      <w:pPr>
        <w:spacing w:line="360" w:lineRule="auto"/>
        <w:jc w:val="center"/>
        <w:rPr>
          <w:sz w:val="28"/>
          <w:szCs w:val="28"/>
        </w:rPr>
      </w:pP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непрерывное совершенствование функционирования системы управления охраной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2.4.6.Мероприятия по качественному планированию охраны труда должны основываться на результатах исходного анализа, последующих анализов или </w:t>
      </w:r>
      <w:r>
        <w:rPr>
          <w:sz w:val="28"/>
          <w:szCs w:val="28"/>
        </w:rPr>
        <w:lastRenderedPageBreak/>
        <w:t>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</w:p>
    <w:p w:rsidR="00C57981" w:rsidRDefault="00C57981" w:rsidP="00392ED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C57981" w:rsidRDefault="00C57981" w:rsidP="00392EDC">
      <w:pPr>
        <w:spacing w:line="360" w:lineRule="auto"/>
        <w:jc w:val="center"/>
        <w:rPr>
          <w:sz w:val="28"/>
          <w:szCs w:val="28"/>
        </w:rPr>
      </w:pP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Обязанности работников в области охраны труда прописаны в их должностных инструкциях.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муниципального образования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</w:p>
    <w:p w:rsidR="00C57981" w:rsidRDefault="00C57981" w:rsidP="00392ED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392EDC">
      <w:pPr>
        <w:spacing w:line="360" w:lineRule="auto"/>
        <w:jc w:val="center"/>
        <w:rPr>
          <w:sz w:val="28"/>
          <w:szCs w:val="28"/>
        </w:rPr>
      </w:pP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 В зависимости от целей оценки функционирования СУОТ выполняют различные виды контроля требуемых критериев охраны труда, анализируют и </w:t>
      </w:r>
      <w:r>
        <w:rPr>
          <w:sz w:val="28"/>
          <w:szCs w:val="28"/>
        </w:rPr>
        <w:lastRenderedPageBreak/>
        <w:t>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4.10. Реагирующий контроль.</w:t>
      </w:r>
    </w:p>
    <w:p w:rsidR="00C57981" w:rsidRDefault="00C57981" w:rsidP="00392ED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392EDC">
      <w:pPr>
        <w:spacing w:line="360" w:lineRule="auto"/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 w:rsidP="00392EDC">
      <w:pPr>
        <w:spacing w:line="360" w:lineRule="auto"/>
      </w:pPr>
    </w:p>
    <w:sectPr w:rsidR="005A793D" w:rsidSect="00200FB3">
      <w:headerReference w:type="default" r:id="rId7"/>
      <w:footerReference w:type="default" r:id="rId8"/>
      <w:headerReference w:type="first" r:id="rId9"/>
      <w:pgSz w:w="11906" w:h="16838"/>
      <w:pgMar w:top="851" w:right="851" w:bottom="851" w:left="1134" w:header="720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AA3" w:rsidRDefault="00B53AA3" w:rsidP="00A96B2F">
      <w:r>
        <w:separator/>
      </w:r>
    </w:p>
  </w:endnote>
  <w:endnote w:type="continuationSeparator" w:id="0">
    <w:p w:rsidR="00B53AA3" w:rsidRDefault="00B53AA3" w:rsidP="00A96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2F" w:rsidRDefault="00A96B2F">
    <w:pPr>
      <w:pStyle w:val="a8"/>
      <w:jc w:val="center"/>
    </w:pPr>
  </w:p>
  <w:p w:rsidR="00A96B2F" w:rsidRDefault="00A96B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AA3" w:rsidRDefault="00B53AA3" w:rsidP="00A96B2F">
      <w:r>
        <w:separator/>
      </w:r>
    </w:p>
  </w:footnote>
  <w:footnote w:type="continuationSeparator" w:id="0">
    <w:p w:rsidR="00B53AA3" w:rsidRDefault="00B53AA3" w:rsidP="00A96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5165247"/>
      <w:docPartObj>
        <w:docPartGallery w:val="Page Numbers (Top of Page)"/>
        <w:docPartUnique/>
      </w:docPartObj>
    </w:sdtPr>
    <w:sdtEndPr/>
    <w:sdtContent>
      <w:p w:rsidR="00200FB3" w:rsidRDefault="00200FB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98E">
          <w:rPr>
            <w:noProof/>
          </w:rPr>
          <w:t>14</w:t>
        </w:r>
        <w:r>
          <w:fldChar w:fldCharType="end"/>
        </w:r>
      </w:p>
    </w:sdtContent>
  </w:sdt>
  <w:p w:rsidR="00A96B2F" w:rsidRDefault="00A96B2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FB3" w:rsidRDefault="00200FB3">
    <w:pPr>
      <w:pStyle w:val="a6"/>
      <w:jc w:val="center"/>
    </w:pPr>
  </w:p>
  <w:p w:rsidR="00A96B2F" w:rsidRDefault="00A96B2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981"/>
    <w:rsid w:val="002008E1"/>
    <w:rsid w:val="00200FB3"/>
    <w:rsid w:val="00225BD2"/>
    <w:rsid w:val="00287780"/>
    <w:rsid w:val="002A30D1"/>
    <w:rsid w:val="002A498E"/>
    <w:rsid w:val="00392EDC"/>
    <w:rsid w:val="003B0CE3"/>
    <w:rsid w:val="003D767D"/>
    <w:rsid w:val="00494B74"/>
    <w:rsid w:val="00524E97"/>
    <w:rsid w:val="00545634"/>
    <w:rsid w:val="005A793D"/>
    <w:rsid w:val="0062070B"/>
    <w:rsid w:val="006233A2"/>
    <w:rsid w:val="00736439"/>
    <w:rsid w:val="007A59E0"/>
    <w:rsid w:val="00A1316B"/>
    <w:rsid w:val="00A96B2F"/>
    <w:rsid w:val="00B53AA3"/>
    <w:rsid w:val="00C57981"/>
    <w:rsid w:val="00E927C2"/>
    <w:rsid w:val="00EA0EA7"/>
    <w:rsid w:val="00FB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2875</Words>
  <Characters>16388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8</cp:revision>
  <cp:lastPrinted>2021-04-28T08:39:00Z</cp:lastPrinted>
  <dcterms:created xsi:type="dcterms:W3CDTF">2021-04-28T08:16:00Z</dcterms:created>
  <dcterms:modified xsi:type="dcterms:W3CDTF">2021-04-28T08:41:00Z</dcterms:modified>
</cp:coreProperties>
</file>