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88"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В течение полугода можно изменить решение по МСК.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Родителям, направившим средства материнского капитала на накопительную часть пенсии, а затем изменивших своё решение, введено ограничение по сроку распоряжения.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С 11 апреля 2021 года вступили в силу нормы закона*, корректирующие правила использования материнского капитала для семей, направивших средства на накопительную часть пенсии матери.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Если семья направила заявление в Пенсионный фонд о том, чтобы средства МСК были переведены на накопительную часть пенсии, а затем изменила своё решение, у неё есть 6 месяцев, чтобы определить другое направление использования средств - на улучшение жилищных условий, получение образования ребёнком (детьми), приобретение товаров и услуг, предназначенных для социальной адаптации и интеграции в общество детей-инвалидов.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Если семья не выбрала ни один из вариантов, закон предлагает написать заявление о продлении срока. Возможность предоставляется один раз на шесть месяцев.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В случае, если женщины, отказавшиеся от использования средств МСК на формирование накопительной пенсии, не обратились в течение года с заявлениями о распоряжении, то средства МСК считаются направленными на финансирование накопительной пенсии. ПФР в течение трёх месяцев по истечении года обеспечивает перевод средств МСК в тот же негосударственный пенсионный фонд/управляющую компанию, в котором средства пенсионных накоплений формировались в пользу владелиц сертификата.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Для женщин, отказавшихся от использования средств материнского капитала на формирование накопительной пенсии до 19.12.2020, течение срока начинается с этой даты.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Обратиться с заявлением на распоряжение средствами материнского капитала можно в электронном виде через сайт ПФР или Портал госуслуг.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*Федеральный закон №409 от 8 декабря 2020 года «О ВНЕСЕНИИ ИЗМЕНЕНИЙ В СТАТЬЮ 12 ФЕДЕРАЛЬНОГО ЗАКОНА №256 "О ДОПОЛНИТЕЛЬНЫХ МЕРАХ ГОСУДАРСТВЕННОЙ ПОДДЕРЖКИ СЕМЕЙ, ИМЕЮЩИХ ДЕТЕЙ" И ОТДЕЛЬНЫЕ ЗАКОНОДАТЕЛЬНЫЕ АКТЫ РОССИЙСКОЙ ФЕДЕРАЦИИ»</w:t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*Приказ Министерства труда и социальной защиты Российской Федерации от 26 февраля 2021 года № 93н «О внесении изменений в некоторые приказы Министерства труда и социальной защиты Российской Федерации по вопросам распоряжения средствами (частью средств) материнского (семейного) капитала»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2021-04-19T09:49:39Z</dcterms:created>
  <dc:language>ru-RU</dc:language>
  <dcterms:modified xsi:type="dcterms:W3CDTF">2021-04-19T09:54:35Z</dcterms:modified>
  <cp:revision>1</cp:revision>
</cp:coreProperties>
</file>