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jc w:val="center"/>
        <w:rPr>
          <w:rFonts w:ascii="Times New Roman" w:hAnsi="Times New Roman"/>
          <w:sz w:val="24"/>
          <w:szCs w:val="24"/>
        </w:rPr>
      </w:pPr>
      <w:r>
        <w:rPr>
          <w:rFonts w:ascii="Times New Roman" w:hAnsi="Times New Roman"/>
          <w:sz w:val="24"/>
          <w:szCs w:val="24"/>
        </w:rPr>
        <w:t>До 1 мая продлен упрощенный порядок оформления пенсий и социальных выплат по линии ПФР</w:t>
      </w:r>
    </w:p>
    <w:p>
      <w:pPr>
        <w:pStyle w:val="1"/>
        <w:spacing w:lineRule="auto" w:line="240" w:before="0" w:after="0"/>
        <w:jc w:val="both"/>
        <w:rPr>
          <w:rFonts w:ascii="Times New Roman" w:hAnsi="Times New Roman"/>
          <w:sz w:val="24"/>
          <w:szCs w:val="24"/>
        </w:rPr>
      </w:pPr>
      <w:r>
        <w:rPr>
          <w:rFonts w:ascii="Times New Roman" w:hAnsi="Times New Roman"/>
          <w:sz w:val="24"/>
          <w:szCs w:val="24"/>
        </w:rPr>
      </w:r>
    </w:p>
    <w:p>
      <w:pPr>
        <w:pStyle w:val="Style13"/>
        <w:spacing w:lineRule="auto" w:line="240" w:before="0" w:after="0"/>
        <w:jc w:val="both"/>
        <w:rPr/>
      </w:pPr>
      <w:r>
        <w:rPr>
          <w:rStyle w:val="Style11"/>
          <w:rFonts w:ascii="Times New Roman" w:hAnsi="Times New Roman"/>
          <w:sz w:val="24"/>
          <w:szCs w:val="24"/>
        </w:rPr>
        <w:t>До 1 мая продлены меры, упрощающие назначение пенсий и социальных выплат гражданам. Пенсионный фонд продолжит дистанционно назначать отдельные виды пенсий и пособий, оказывать содействие гражданам в запросе необходимых сведений, проактивно продлевать и пересчитывать ранее назначенные выплаты.</w:t>
      </w:r>
    </w:p>
    <w:p>
      <w:pPr>
        <w:pStyle w:val="Style13"/>
        <w:spacing w:lineRule="auto" w:line="240" w:before="0" w:after="0"/>
        <w:jc w:val="both"/>
        <w:rPr/>
      </w:pPr>
      <w:r>
        <w:rPr>
          <w:rStyle w:val="Style11"/>
          <w:rFonts w:ascii="Times New Roman" w:hAnsi="Times New Roman"/>
          <w:sz w:val="24"/>
          <w:szCs w:val="24"/>
        </w:rPr>
        <w:t>Дистанционное назначение пенсии через личный кабинет</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Большинство пенсий сегодня оформляется по электронным заявлениям, которые подаются через Личный кабинет на сайте Пенсионного фонда (es.pfrf.ru) и портале Госуслуг. Доля таких обращений в настоящее время достигает более 70%. По большинству из них пенсия с согласия человека назначается полностью дистанционно на основе данных, которые переданы работодателями в информационную систему Пенсионного фонда.</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Наполнение лицевых счетов предпенсионеров сведениями о стаже и заработной плате, данными о нестраховых периодах, которые также учитываются при назначении пенсии, обеспечивается за счет заблаговременной работы территориальных органов Пенсионного фонда. Благодаря этому большинство пенсий назначаются удаленно и не требуют личного визита в клиентскую службу ПФР.</w:t>
      </w:r>
    </w:p>
    <w:p>
      <w:pPr>
        <w:pStyle w:val="Style13"/>
        <w:spacing w:lineRule="auto" w:line="240" w:before="0" w:after="0"/>
        <w:jc w:val="both"/>
        <w:rPr/>
      </w:pPr>
      <w:r>
        <w:rPr>
          <w:rStyle w:val="Style11"/>
          <w:rFonts w:ascii="Times New Roman" w:hAnsi="Times New Roman"/>
          <w:sz w:val="24"/>
          <w:szCs w:val="24"/>
        </w:rPr>
        <w:t>Дистанционное назначение пенсии по телефону</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Если у гражданина, признанного инвалидом, или в отношении которого проведена заблаговременная работа, нет возможности подать электронное заявление о назначении пенсии, территориальные органы ПФР при наличии контактной информации связываются с ним по телефону и получают согласие на оформление пенсии, что отражается в специальном акте. На основе этого документа формируется заявление о назначении пенсии и запускаются дальнейшие процессы по ее оформлению.</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Следует отметить, что специалисты Пенсионного фонда никогда не запрашивают персональные данные, СНИЛС, номер банковской карты или ее ПИН-код, а также пароль доступа к личному кабинету. Если по телефону просят предоставить такую информацию, скорее всего, человек имеет дело с мошенниками. Пенсионный фонд настоятельно рекомендует не доверять сомнительным звонкам или письмам и при подозрении на мошенничество незамедлительно прекратить дальнейшее общение.</w:t>
      </w:r>
    </w:p>
    <w:p>
      <w:pPr>
        <w:pStyle w:val="Style13"/>
        <w:spacing w:lineRule="auto" w:line="240" w:before="0" w:after="0"/>
        <w:jc w:val="both"/>
        <w:rPr/>
      </w:pPr>
      <w:r>
        <w:rPr>
          <w:rStyle w:val="Style11"/>
          <w:rFonts w:ascii="Times New Roman" w:hAnsi="Times New Roman"/>
          <w:sz w:val="24"/>
          <w:szCs w:val="24"/>
        </w:rPr>
        <w:t>Содействие в сборе сведений и документов</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Территориальные органы Пенсионного фонда в обязательном порядке оказывают содействие гражданам в запросе сведений, необходимых для назначения пенсии. В том числе документов, которые по закону должен представить сам человек.</w:t>
      </w:r>
    </w:p>
    <w:p>
      <w:pPr>
        <w:pStyle w:val="Style13"/>
        <w:spacing w:lineRule="auto" w:line="240" w:before="0" w:after="0"/>
        <w:jc w:val="both"/>
        <w:rPr/>
      </w:pPr>
      <w:r>
        <w:rPr>
          <w:rStyle w:val="Style11"/>
          <w:rFonts w:ascii="Times New Roman" w:hAnsi="Times New Roman"/>
          <w:sz w:val="24"/>
          <w:szCs w:val="24"/>
        </w:rPr>
        <w:t>Проактивное повышение выплат пенсионерам, достигшим 80 лет</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Пенсионеры, которым исполнилось 80 лет, имеют право на 100%-ное повышение фиксированной выплаты к страховой пенсии по старости. В 2021 году ее размер составляет 6044,48 рубля. Территориальные органы фонда проактивно определяют получателей пенсии по потере кормильца, которым исполняется 80 лет, чтобы без заявления назначить им более выгодный вариант страховой пенсии с учетом повышения фиксированной выплаты. Такое решение выносится на основе дистанционно полученного согласия пенсионера.</w:t>
      </w:r>
    </w:p>
    <w:p>
      <w:pPr>
        <w:pStyle w:val="Style13"/>
        <w:spacing w:lineRule="auto" w:line="240" w:before="0" w:after="0"/>
        <w:jc w:val="both"/>
        <w:rPr/>
      </w:pPr>
      <w:r>
        <w:rPr>
          <w:rStyle w:val="Style11"/>
          <w:rFonts w:ascii="Times New Roman" w:hAnsi="Times New Roman"/>
          <w:sz w:val="24"/>
          <w:szCs w:val="24"/>
        </w:rPr>
        <w:t>Назначение и продление пенсии инвалидам</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Все виды пенсий людям с инвалидностью и некоторые социальные выплаты назначаются Пенсионным фондом по данным Федерального реестра инвалидов. При обращении в ПФР инвалиду достаточно подать только заявление, все остальные сведения фонд получает из реестра. При этом инвалид может направить электронное заявление и таким образом полностью дистанционно оформить выплату, не обращаясь за ней лично.</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Помимо этого, с 1 марта 2020 года действует временный порядок установления инвалидности, согласно которому вся процедура происходит исключительно на основе документов медицинских учреждений, без посещения инвалидом бюро медико-социальной экспертизы.</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Продление инвалидности также осуществляется заочно. При наступлении даты, до которой была установлена инвалидность по итогам освидетельствования, ее срок автоматически продлевается на полгода, как и право на пенсию и другие выплаты.</w:t>
      </w:r>
    </w:p>
    <w:p>
      <w:pPr>
        <w:pStyle w:val="Style13"/>
        <w:spacing w:lineRule="auto" w:line="240" w:before="0" w:after="0"/>
        <w:jc w:val="both"/>
        <w:rPr/>
      </w:pPr>
      <w:r>
        <w:rPr>
          <w:rStyle w:val="Style11"/>
          <w:rFonts w:ascii="Times New Roman" w:hAnsi="Times New Roman"/>
          <w:sz w:val="24"/>
          <w:szCs w:val="24"/>
        </w:rPr>
        <w:t xml:space="preserve">Дистанционное назначение по телефону компенсационной выплаты по уходу за престарелыми и инвалидами </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У Пенсионного фонда есть возможность дистанционно оформить трудоспособным неработающим гражданам компенсационную выплату по уходу за инвалидами 1 группы и за престарелыми, достигшими возраста 80 лет, а также ежемесячную выплату лицам, осуществляющим уход за детьми-инвалидами и инвалидами с детства 1 группы.</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Для этого трудоспособному неработающему гражданину достаточно подать заявление о назначении соответствующей компенсационной выплаты через «Личный кабинет» на сайте Пенсионного фонда pfr.gov.ru. Специалисты ПФР свяжутся с нетрудоспособным гражданином посредством телефонной связи, оформят заявление о согласии на осуществление за ним ухода конкретным лицом на основании специального акта и назначат выплату.</w:t>
      </w:r>
    </w:p>
    <w:p>
      <w:pPr>
        <w:pStyle w:val="Style13"/>
        <w:spacing w:lineRule="auto" w:line="240" w:before="0" w:after="0"/>
        <w:jc w:val="both"/>
        <w:rPr/>
      </w:pPr>
      <w:r>
        <w:rPr>
          <w:rStyle w:val="Style11"/>
          <w:rFonts w:ascii="Times New Roman" w:hAnsi="Times New Roman"/>
          <w:sz w:val="24"/>
          <w:szCs w:val="24"/>
        </w:rPr>
        <w:t>Назначение повышенной пенсии северянам</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Всем пенсионерам, которые живут в северных регионах, устанавливается повышенный размер пенсии, который зависит от района проживания и при назначении пенсии определяется по документам о регистрации. Фактическое место жительства при этом подтверждается личным заявлением пенсионера, которое необходимо раз в год представлять в Пенсионный фонд для подтверждения права получения пенсии в повышенном размере.</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До 1 мая это заявление больше не нужно подавать в территориальный орган ПФР, поскольку сведения о месте жительства уточняются самими специалистами фонда в рамках межведомственного взаимодействия с Министерством внутренних дел, по данным от работодателей, либо по телефону при общении с самим пенсионером.</w:t>
      </w:r>
    </w:p>
    <w:p>
      <w:pPr>
        <w:pStyle w:val="Style13"/>
        <w:spacing w:lineRule="auto" w:line="240" w:before="0" w:after="0"/>
        <w:jc w:val="both"/>
        <w:rPr/>
      </w:pPr>
      <w:r>
        <w:rPr>
          <w:rStyle w:val="Style11"/>
          <w:rFonts w:ascii="Times New Roman" w:hAnsi="Times New Roman"/>
          <w:sz w:val="24"/>
          <w:szCs w:val="24"/>
        </w:rPr>
        <w:t>Продление выплаты пенсии по доверенности</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По закону пенсионер, оформивший доверенность на получение своей пенсии на другого человека сроком более года, должен раз в год лично прийти в клиентскую службу Пенсионного фонда или доставочную организацию, чтобы подтвердить получение пенсии. Данный порядок приостановлен и факт получения пенсии подразумевается по умолчанию. Благодаря этому выплата по доверенности продолжается даже по истечении контрольного срока выплаты.</w:t>
      </w:r>
    </w:p>
    <w:p>
      <w:pPr>
        <w:pStyle w:val="Style13"/>
        <w:spacing w:lineRule="auto" w:line="240" w:before="0" w:after="0"/>
        <w:jc w:val="both"/>
        <w:rPr/>
      </w:pPr>
      <w:r>
        <w:rPr>
          <w:rStyle w:val="Style11"/>
          <w:rFonts w:ascii="Times New Roman" w:hAnsi="Times New Roman"/>
          <w:sz w:val="24"/>
          <w:szCs w:val="24"/>
        </w:rPr>
        <w:t>Продление выплат пенсионерам без прописки</w:t>
      </w:r>
    </w:p>
    <w:p>
      <w:pPr>
        <w:pStyle w:val="Style13"/>
        <w:spacing w:lineRule="auto" w:line="240" w:before="0" w:after="0"/>
        <w:jc w:val="both"/>
        <w:rPr>
          <w:rFonts w:ascii="Times New Roman" w:hAnsi="Times New Roman"/>
          <w:sz w:val="24"/>
          <w:szCs w:val="24"/>
        </w:rPr>
      </w:pPr>
      <w:r>
        <w:rPr>
          <w:rFonts w:ascii="Times New Roman" w:hAnsi="Times New Roman"/>
          <w:sz w:val="24"/>
          <w:szCs w:val="24"/>
        </w:rPr>
        <w:t>Пенсионеры, у которых нет регистрации на территории России, получают социальную пенсию. Согласно закону, она назначается при условии личного заявления пенсионера, подтверждающего фактическое место жительства. После назначения пенсии такое заявление необходимо представлять раз в год, чтобы не потерять право на выплату (ежегодное подтверждение не требуется, если доставка пенсии осуществляется через почтовое отделение). До мая порядок подтверждения места жительства аналогичен порядку назначения повышенной пенсии северянам, поэтому пенсионерам не нужно лично обращаться в ПФР, чтобы продлить выплату пенсии.</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rPr>
      </w:pPr>
      <w:r>
        <w:rPr>
          <w:sz w:val="24"/>
          <w:szCs w:val="24"/>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2021-04-19T09:25:17Z</dcterms:created>
  <dc:language>ru-RU</dc:language>
  <dcterms:modified xsi:type="dcterms:W3CDTF">2021-04-19T09:30:22Z</dcterms:modified>
  <cp:revision>1</cp:revision>
</cp:coreProperties>
</file>