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Конституционный суд России подтвердил </w:t>
      </w:r>
      <w:bookmarkStart w:id="0" w:name="__DdeLink__901_936432259"/>
      <w:bookmarkEnd w:id="0"/>
      <w:r>
        <w:rPr/>
        <w:t>обязанность индивидуальных предпринимательниц совершать страховые выплаты в период отпуска по беременности и родам, сообщила пресс-служба КС.</w:t>
      </w:r>
    </w:p>
    <w:p>
      <w:pPr>
        <w:pStyle w:val="Normal"/>
        <w:jc w:val="both"/>
        <w:rPr/>
      </w:pPr>
      <w:r>
        <w:rPr/>
        <w:t>Такое постановление суд вынес, изучив жалобу индивидуальной</w:t>
      </w:r>
    </w:p>
    <w:p>
      <w:pPr>
        <w:pStyle w:val="Normal"/>
        <w:jc w:val="both"/>
        <w:rPr/>
      </w:pPr>
      <w:r>
        <w:rPr/>
        <w:t>предпринимательницы Инны Беловой на пункт 7 статьи 430 Налогового кодекса.</w:t>
      </w:r>
    </w:p>
    <w:p>
      <w:pPr>
        <w:pStyle w:val="Normal"/>
        <w:jc w:val="both"/>
        <w:rPr/>
      </w:pPr>
      <w:r>
        <w:rPr/>
        <w:t xml:space="preserve">Ранее налоговая инспекция отказалась освободить Белову от уплаты </w:t>
      </w:r>
    </w:p>
    <w:p>
      <w:pPr>
        <w:pStyle w:val="Normal"/>
        <w:jc w:val="both"/>
        <w:rPr/>
      </w:pPr>
      <w:r>
        <w:rPr/>
        <w:t>страховых взносов на обязательное пенсионное и медицинское страхование на время отпуска по беременности и родам. Она пожаловалась в суд. Арбитражный суд сначала принял решение в ее пользу, однако налоговики это решение оспорили, и их уже поддержала</w:t>
      </w:r>
    </w:p>
    <w:p>
      <w:pPr>
        <w:pStyle w:val="Normal"/>
        <w:jc w:val="both"/>
        <w:rPr/>
      </w:pPr>
      <w:r>
        <w:rPr/>
        <w:t>кассационная инстанция.</w:t>
      </w:r>
    </w:p>
    <w:p>
      <w:pPr>
        <w:pStyle w:val="Normal"/>
        <w:jc w:val="both"/>
        <w:rPr/>
      </w:pPr>
      <w:r>
        <w:rPr/>
        <w:t>В заявлении в КС Белова указала, что не согласна с тем, что оспариваемые нормы заставляют ИП платить страховые взносы</w:t>
      </w:r>
    </w:p>
    <w:p>
      <w:pPr>
        <w:pStyle w:val="Normal"/>
        <w:jc w:val="both"/>
        <w:rPr/>
      </w:pPr>
      <w:r>
        <w:rPr/>
        <w:t>за период отпуска по беременности и родам, тогда как наемные работники от этих платежей освобождены.</w:t>
      </w:r>
    </w:p>
    <w:p>
      <w:pPr>
        <w:pStyle w:val="Normal"/>
        <w:jc w:val="both"/>
        <w:rPr/>
      </w:pPr>
      <w:r>
        <w:rPr/>
        <w:t>Суд отметил, что оспариваемая норма не освобождает ИП от уплаты указанных взносов в период получения пособия по обязательному социальному страхованию, поэтому это время подлежит зачету в страховой стаж. Это предполагает формирование пенсионных</w:t>
      </w:r>
    </w:p>
    <w:p>
      <w:pPr>
        <w:pStyle w:val="Normal"/>
        <w:jc w:val="both"/>
        <w:rPr/>
      </w:pPr>
      <w:r>
        <w:rPr/>
        <w:t>прав, в отличие от работающих по трудовому договору лиц, для которых данный период засчитывается в стаж без формирования индивидуального пенсионного коэффициента.</w:t>
      </w:r>
    </w:p>
    <w:p>
      <w:pPr>
        <w:pStyle w:val="Normal"/>
        <w:jc w:val="both"/>
        <w:rPr/>
      </w:pPr>
      <w:r>
        <w:rPr/>
        <w:t>Суд заключил, что таким образом в период отпуска по беременности и родам ИП не находятся в одинаковых с работающими по трудовому договору гражданами обстоятельствах. КС подчеркнул, что освобождение ИП от уплаты страховых взносов в период</w:t>
      </w:r>
    </w:p>
    <w:p>
      <w:pPr>
        <w:pStyle w:val="Normal"/>
        <w:jc w:val="both"/>
        <w:rPr/>
      </w:pPr>
      <w:r>
        <w:rPr/>
        <w:t>беременности возможно если они прекратят заниматься бизнесом или по решению суда.</w:t>
      </w:r>
    </w:p>
    <w:p>
      <w:pPr>
        <w:pStyle w:val="Normal"/>
        <w:jc w:val="both"/>
        <w:rPr/>
      </w:pPr>
      <w:r>
        <w:rPr/>
        <w:t>"Исходя из концепции государственной поддержки и защиты семьи, материнства, отцовства и детства, оспариваемая норма не запрещает судам учитывать конкретные экстраординарные обстоятельства и освобождать нуждающихся ИП от уплаты данных взносов. Этот правовой механизм в защиту индивидуальных предпринимательниц</w:t>
      </w:r>
    </w:p>
    <w:p>
      <w:pPr>
        <w:pStyle w:val="Normal"/>
        <w:jc w:val="both"/>
        <w:rPr/>
      </w:pPr>
      <w:r>
        <w:rPr/>
        <w:t xml:space="preserve">также вправе совершенствовать законодатель. Дело заявительницы может быть пересмотрено", - говорится в сообщении.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2021-04-19T09:11:47Z</dcterms:created>
  <dc:language>ru-RU</dc:language>
  <dcterms:modified xsi:type="dcterms:W3CDTF">2021-04-19T09:20:10Z</dcterms:modified>
  <cp:revision>1</cp:revision>
</cp:coreProperties>
</file>