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621989" w:rsidRDefault="00621989" w:rsidP="00621989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621989" w:rsidRDefault="00621989" w:rsidP="00621989">
      <w:pPr>
        <w:pStyle w:val="a5"/>
        <w:shd w:val="clear" w:color="auto" w:fill="FFFFFF"/>
        <w:rPr>
          <w:b w:val="0"/>
          <w:caps/>
          <w:sz w:val="28"/>
          <w:szCs w:val="28"/>
        </w:rPr>
      </w:pPr>
    </w:p>
    <w:p w:rsidR="00621989" w:rsidRDefault="00621989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621989" w:rsidRPr="00EB2157" w:rsidRDefault="00621989" w:rsidP="00621989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21989" w:rsidRPr="00EB2157" w:rsidRDefault="00116EB0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6F1333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="004C62E0">
        <w:rPr>
          <w:rFonts w:ascii="Times New Roman" w:hAnsi="Times New Roman" w:cs="Times New Roman"/>
          <w:sz w:val="28"/>
          <w:szCs w:val="28"/>
        </w:rPr>
        <w:t>.20</w:t>
      </w:r>
      <w:r w:rsidR="006F133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="0091477C">
        <w:rPr>
          <w:rFonts w:ascii="Times New Roman" w:hAnsi="Times New Roman" w:cs="Times New Roman"/>
          <w:sz w:val="28"/>
          <w:szCs w:val="28"/>
        </w:rPr>
        <w:t>г</w:t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621989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28</w:t>
      </w:r>
    </w:p>
    <w:p w:rsidR="00621989" w:rsidRPr="00EB2157" w:rsidRDefault="00621989" w:rsidP="00621989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621989" w:rsidRDefault="00621989" w:rsidP="006219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71747" w:rsidRPr="00621989" w:rsidRDefault="00321394" w:rsidP="00671747">
      <w:pPr>
        <w:pStyle w:val="a8"/>
        <w:jc w:val="center"/>
        <w:rPr>
          <w:rFonts w:ascii="Times New Roman" w:hAnsi="Times New Roman"/>
          <w:b/>
        </w:rPr>
      </w:pPr>
      <w:hyperlink r:id="rId7" w:history="1">
        <w:r w:rsidR="00671747" w:rsidRPr="00621989">
          <w:rPr>
            <w:rStyle w:val="a3"/>
            <w:rFonts w:ascii="Times New Roman" w:hAnsi="Times New Roman"/>
            <w:b/>
            <w:bCs/>
            <w:color w:val="000000"/>
            <w:sz w:val="28"/>
            <w:szCs w:val="28"/>
            <w:u w:val="none"/>
          </w:rPr>
          <w:t>"Об утверждении схемы размещения нестационарных объектов торговли на территории Андреевского сельского поселения Темниковского муниципального района Республики Мордовия"</w:t>
        </w:r>
      </w:hyperlink>
    </w:p>
    <w:p w:rsidR="00671747" w:rsidRPr="00621989" w:rsidRDefault="00671747" w:rsidP="00671747">
      <w:pPr>
        <w:pStyle w:val="a8"/>
        <w:jc w:val="both"/>
      </w:pPr>
    </w:p>
    <w:p w:rsidR="00671747" w:rsidRDefault="00671747" w:rsidP="00671747">
      <w:pPr>
        <w:pStyle w:val="a8"/>
        <w:jc w:val="both"/>
      </w:pPr>
    </w:p>
    <w:p w:rsidR="00671747" w:rsidRDefault="00D4321F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D4321F">
        <w:rPr>
          <w:rFonts w:ascii="Times New Roman" w:hAnsi="Times New Roman" w:cs="Times New Roman"/>
          <w:color w:val="000000"/>
          <w:sz w:val="28"/>
          <w:szCs w:val="28"/>
        </w:rPr>
        <w:t xml:space="preserve">     В соответствии с частью 3 статьи 10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hyperlink r:id="rId8" w:history="1">
        <w:r w:rsidR="00671747"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Федерального закона</w:t>
        </w:r>
      </w:hyperlink>
      <w:r w:rsidR="00671747">
        <w:rPr>
          <w:rFonts w:ascii="Times New Roman" w:hAnsi="Times New Roman"/>
          <w:color w:val="000000"/>
          <w:sz w:val="28"/>
          <w:szCs w:val="28"/>
        </w:rPr>
        <w:t xml:space="preserve"> от 28 декабря 2009 года № 381-ФЗ "Об основах государственного регулирования торговой деятельности в Российской Федерации", </w:t>
      </w:r>
      <w:hyperlink r:id="rId9" w:history="1">
        <w:r w:rsidR="00671747"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Федерального закона</w:t>
        </w:r>
      </w:hyperlink>
      <w:r w:rsidR="00671747" w:rsidRPr="000401C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1747">
        <w:rPr>
          <w:rFonts w:ascii="Times New Roman" w:hAnsi="Times New Roman"/>
          <w:color w:val="000000"/>
          <w:sz w:val="28"/>
          <w:szCs w:val="28"/>
        </w:rPr>
        <w:t xml:space="preserve">от 06 октября 2003 года № 131-ФЗ "Об общих принципах организации местного самоуправления в Российской Федерации", </w:t>
      </w:r>
      <w:hyperlink r:id="rId10" w:history="1">
        <w:r w:rsidR="00671747" w:rsidRPr="000401C5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постановления</w:t>
        </w:r>
      </w:hyperlink>
      <w:r w:rsidR="00671747" w:rsidRPr="000401C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1747">
        <w:rPr>
          <w:rFonts w:ascii="Times New Roman" w:hAnsi="Times New Roman"/>
          <w:color w:val="000000"/>
          <w:sz w:val="28"/>
          <w:szCs w:val="28"/>
        </w:rPr>
        <w:t xml:space="preserve">Правительства Республики Мордовия от 06 декабря 2010 года № 476 "Об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Мордовия", </w:t>
      </w:r>
      <w:hyperlink r:id="rId11" w:history="1">
        <w:r w:rsidR="00671747"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Устава</w:t>
        </w:r>
      </w:hyperlink>
      <w:r w:rsidR="00671747" w:rsidRPr="0062198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71747">
        <w:rPr>
          <w:rFonts w:ascii="Times New Roman" w:hAnsi="Times New Roman"/>
          <w:color w:val="000000"/>
          <w:sz w:val="28"/>
          <w:szCs w:val="28"/>
        </w:rPr>
        <w:t>Андреевского сельского поселения Темниковского муниципального района Республики Мордовия и в целях упорядочения размещения нестационарных торговых объектов на территории Андреевского сельского поселения Темниковского муниципального района Республики Мордовия.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Администрация Андреевского сельского поселения п о с т а н о в л я е т :</w:t>
      </w:r>
    </w:p>
    <w:p w:rsidR="00671747" w:rsidRPr="00621989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Утвердить схему размещения нестационарных объектов торговли на территории Андреевского сельского поселения Темниковского муниципального района Республики Мордовия согласно </w:t>
      </w:r>
      <w:hyperlink r:id="rId12" w:anchor="sub_1000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приложению</w:t>
        </w:r>
      </w:hyperlink>
      <w:r w:rsidRPr="00621989">
        <w:rPr>
          <w:rFonts w:ascii="Times New Roman" w:hAnsi="Times New Roman"/>
          <w:color w:val="000000"/>
          <w:sz w:val="28"/>
          <w:szCs w:val="28"/>
        </w:rPr>
        <w:t>.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sub_4"/>
      <w:r>
        <w:rPr>
          <w:rFonts w:ascii="Times New Roman" w:hAnsi="Times New Roman"/>
          <w:color w:val="000000"/>
          <w:sz w:val="28"/>
          <w:szCs w:val="28"/>
        </w:rPr>
        <w:lastRenderedPageBreak/>
        <w:t>2. Контроль за исполнением настоящего постановления возложить на Максимову Тамару Васильевну главу Андреевского сельского поселения Темниковского муниципального района Республики Мордовия</w:t>
      </w: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sub_3"/>
      <w:bookmarkEnd w:id="0"/>
      <w:r>
        <w:rPr>
          <w:rFonts w:ascii="Times New Roman" w:hAnsi="Times New Roman"/>
          <w:color w:val="000000"/>
          <w:sz w:val="28"/>
          <w:szCs w:val="28"/>
        </w:rPr>
        <w:t xml:space="preserve">3. Настоящее постановление </w:t>
      </w:r>
      <w:hyperlink r:id="rId13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опубликовать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в средствах массовой информации и разместить на </w:t>
      </w:r>
      <w:hyperlink r:id="rId14" w:history="1">
        <w:r w:rsidRPr="00621989">
          <w:rPr>
            <w:rStyle w:val="a3"/>
            <w:rFonts w:ascii="Times New Roman" w:hAnsi="Times New Roman"/>
            <w:color w:val="000000"/>
            <w:sz w:val="28"/>
            <w:szCs w:val="28"/>
            <w:u w:val="none"/>
          </w:rPr>
          <w:t>официальном сайте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Темниковского муниципального района в сети Интернет.</w:t>
      </w:r>
    </w:p>
    <w:bookmarkEnd w:id="1"/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1747" w:rsidRDefault="00671747" w:rsidP="00671747">
      <w:pPr>
        <w:pStyle w:val="a8"/>
        <w:jc w:val="both"/>
        <w:rPr>
          <w:rStyle w:val="a9"/>
          <w:b w:val="0"/>
          <w:bCs/>
          <w:color w:val="00000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Глава Андреевского</w:t>
      </w:r>
    </w:p>
    <w:p w:rsidR="00671747" w:rsidRDefault="00671747" w:rsidP="00671747">
      <w:pPr>
        <w:pStyle w:val="a8"/>
        <w:jc w:val="both"/>
        <w:rPr>
          <w:rStyle w:val="a9"/>
          <w:b w:val="0"/>
          <w:bCs/>
          <w:color w:val="000000"/>
          <w:sz w:val="20"/>
          <w:szCs w:val="2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сельского поселения </w:t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 w:rsidR="006F1333"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  </w:t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Т.В. Максимова</w:t>
      </w:r>
    </w:p>
    <w:p w:rsidR="00671747" w:rsidRDefault="00671747" w:rsidP="00671747">
      <w:pPr>
        <w:rPr>
          <w:rStyle w:val="a9"/>
          <w:b w:val="0"/>
          <w:bCs/>
          <w:sz w:val="28"/>
          <w:szCs w:val="28"/>
        </w:rPr>
        <w:sectPr w:rsidR="00671747" w:rsidSect="00231EF7">
          <w:headerReference w:type="default" r:id="rId15"/>
          <w:headerReference w:type="first" r:id="rId16"/>
          <w:pgSz w:w="11905" w:h="16837"/>
          <w:pgMar w:top="1134" w:right="851" w:bottom="1134" w:left="1134" w:header="680" w:footer="680" w:gutter="0"/>
          <w:cols w:space="720"/>
          <w:titlePg/>
          <w:docGrid w:linePitch="299"/>
        </w:sectPr>
      </w:pPr>
    </w:p>
    <w:p w:rsidR="00671747" w:rsidRPr="00621989" w:rsidRDefault="00671747" w:rsidP="00671747">
      <w:pPr>
        <w:pStyle w:val="a8"/>
        <w:jc w:val="right"/>
        <w:rPr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Утверждено</w:t>
      </w:r>
      <w:r w:rsidR="00621989">
        <w:rPr>
          <w:rFonts w:ascii="Times New Roman" w:hAnsi="Times New Roman"/>
          <w:sz w:val="24"/>
          <w:szCs w:val="24"/>
        </w:rPr>
        <w:t xml:space="preserve"> </w:t>
      </w:r>
      <w:r w:rsidRPr="00621989">
        <w:rPr>
          <w:rFonts w:ascii="Times New Roman" w:hAnsi="Times New Roman"/>
          <w:sz w:val="24"/>
          <w:szCs w:val="24"/>
        </w:rPr>
        <w:t>постановлением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671747" w:rsidRPr="00621989" w:rsidRDefault="0091477C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116EB0">
        <w:rPr>
          <w:rFonts w:ascii="Times New Roman" w:hAnsi="Times New Roman"/>
          <w:sz w:val="24"/>
          <w:szCs w:val="24"/>
        </w:rPr>
        <w:t>14</w:t>
      </w:r>
      <w:r w:rsidR="006F1333">
        <w:rPr>
          <w:rFonts w:ascii="Times New Roman" w:hAnsi="Times New Roman"/>
          <w:sz w:val="24"/>
          <w:szCs w:val="24"/>
        </w:rPr>
        <w:t>.0</w:t>
      </w:r>
      <w:r w:rsidR="00116EB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.20</w:t>
      </w:r>
      <w:r w:rsidR="006F1333">
        <w:rPr>
          <w:rFonts w:ascii="Times New Roman" w:hAnsi="Times New Roman"/>
          <w:sz w:val="24"/>
          <w:szCs w:val="24"/>
        </w:rPr>
        <w:t>2</w:t>
      </w:r>
      <w:r w:rsidR="00116EB0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г № </w:t>
      </w:r>
      <w:r w:rsidR="00116EB0">
        <w:rPr>
          <w:rFonts w:ascii="Times New Roman" w:hAnsi="Times New Roman"/>
          <w:sz w:val="24"/>
          <w:szCs w:val="24"/>
        </w:rPr>
        <w:t>28</w:t>
      </w:r>
    </w:p>
    <w:p w:rsidR="00671747" w:rsidRPr="00621989" w:rsidRDefault="00671747" w:rsidP="00671747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671747" w:rsidRDefault="00671747" w:rsidP="00671747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671747" w:rsidRPr="00621989" w:rsidRDefault="00671747" w:rsidP="006219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21989">
        <w:rPr>
          <w:rFonts w:ascii="Times New Roman" w:hAnsi="Times New Roman" w:cs="Times New Roman"/>
          <w:b/>
          <w:bCs/>
          <w:sz w:val="28"/>
          <w:szCs w:val="28"/>
        </w:rPr>
        <w:t>Схема</w:t>
      </w:r>
      <w:r w:rsidRPr="00621989">
        <w:rPr>
          <w:rFonts w:ascii="Times New Roman" w:hAnsi="Times New Roman" w:cs="Times New Roman"/>
          <w:b/>
          <w:bCs/>
          <w:sz w:val="28"/>
          <w:szCs w:val="28"/>
        </w:rPr>
        <w:br/>
        <w:t>размещения нестационарных объектов торговли на территории Андреевского  сельского поселения Темниковского муниципального района Республики Мордовия</w:t>
      </w:r>
      <w:r w:rsidRPr="00621989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671747" w:rsidRPr="00621989" w:rsidRDefault="00671747" w:rsidP="0067174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377" w:type="dxa"/>
        <w:tblInd w:w="-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31"/>
        <w:gridCol w:w="1764"/>
        <w:gridCol w:w="1701"/>
        <w:gridCol w:w="1701"/>
        <w:gridCol w:w="1417"/>
        <w:gridCol w:w="1843"/>
        <w:gridCol w:w="1420"/>
      </w:tblGrid>
      <w:tr w:rsidR="00061912" w:rsidTr="00CA3F87">
        <w:trPr>
          <w:trHeight w:val="2394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 п/п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Адрес места нахождения нестационарного торгового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Тип торгового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Специализация торгового объекта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Площадь земельного участка, площадь торгового объекта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Форма собственности земельного участка, на котором расположен нестационарный торговый объект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Период функционирования нестационарного торгового объекта</w:t>
            </w:r>
          </w:p>
        </w:tc>
      </w:tr>
      <w:tr w:rsidR="00061912" w:rsidTr="00CA3F87">
        <w:trPr>
          <w:trHeight w:val="1106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Default="00CA3F87" w:rsidP="00CA3F87">
            <w:pPr>
              <w:pStyle w:val="a8"/>
              <w:jc w:val="center"/>
              <w:rPr>
                <w:rFonts w:ascii="Times New Roman" w:hAnsi="Times New Roman"/>
              </w:rPr>
            </w:pPr>
          </w:p>
          <w:p w:rsidR="00061912" w:rsidRDefault="00061912" w:rsidP="00CA3F87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Default="00CA3F87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 Андреевка</w:t>
            </w:r>
          </w:p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Молодежная д. № 1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Прицеп торговый «Тонер»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Бытовая химия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6F1333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кв.</w:t>
            </w:r>
            <w:r w:rsidR="00061912">
              <w:rPr>
                <w:rFonts w:ascii="Times New Roman" w:hAnsi="Times New Roman"/>
              </w:rPr>
              <w:t>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разграниченная государственная собственность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7F47AC" w:rsidP="00CA3F8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A3F87">
              <w:rPr>
                <w:rFonts w:ascii="Times New Roman" w:hAnsi="Times New Roman"/>
              </w:rPr>
              <w:t>2</w:t>
            </w:r>
            <w:r w:rsidR="00061912">
              <w:rPr>
                <w:rFonts w:ascii="Times New Roman" w:hAnsi="Times New Roman"/>
              </w:rPr>
              <w:t xml:space="preserve"> месяцев</w:t>
            </w:r>
          </w:p>
        </w:tc>
      </w:tr>
      <w:tr w:rsidR="00061912" w:rsidTr="00CA3F87">
        <w:trPr>
          <w:trHeight w:val="128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Default="00CA3F87" w:rsidP="00CA3F87">
            <w:pPr>
              <w:pStyle w:val="a8"/>
              <w:jc w:val="center"/>
              <w:rPr>
                <w:rFonts w:ascii="Times New Roman" w:hAnsi="Times New Roman"/>
              </w:rPr>
            </w:pPr>
          </w:p>
          <w:p w:rsidR="00061912" w:rsidRDefault="00061912" w:rsidP="00CA3F87">
            <w:pPr>
              <w:pStyle w:val="a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Default="00CA3F87" w:rsidP="00CA3F8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 Андреевка</w:t>
            </w:r>
          </w:p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Молодежная д. №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Прицеп торговый «Тонер»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 продовольственная группа товаров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6кв.м.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061912" w:rsidP="00DA7C7D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разграниченная государственная собственность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912" w:rsidRDefault="007F47AC" w:rsidP="00CA3F87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A3F87">
              <w:rPr>
                <w:rFonts w:ascii="Times New Roman" w:hAnsi="Times New Roman"/>
              </w:rPr>
              <w:t>2</w:t>
            </w:r>
            <w:r w:rsidR="00061912">
              <w:rPr>
                <w:rFonts w:ascii="Times New Roman" w:hAnsi="Times New Roman"/>
              </w:rPr>
              <w:t xml:space="preserve"> месяцев</w:t>
            </w:r>
          </w:p>
        </w:tc>
      </w:tr>
      <w:tr w:rsidR="00CA3F87" w:rsidRPr="00CA3F87" w:rsidTr="00CA3F87">
        <w:trPr>
          <w:trHeight w:val="156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CA3F87">
            <w:pPr>
              <w:pStyle w:val="af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F8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  <w:p w:rsidR="00CA3F87" w:rsidRPr="00CA3F87" w:rsidRDefault="00CA3F87" w:rsidP="00CA3F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CA3F87">
            <w:pPr>
              <w:pStyle w:val="af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Pr="00CA3F87">
              <w:rPr>
                <w:rFonts w:ascii="Times New Roman" w:hAnsi="Times New Roman"/>
                <w:sz w:val="22"/>
                <w:szCs w:val="22"/>
              </w:rPr>
              <w:t>.Митрялы, ул.Молодежная,  (около остановки)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470EE3">
            <w:pPr>
              <w:pStyle w:val="af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A3F87">
              <w:rPr>
                <w:rFonts w:ascii="Times New Roman" w:hAnsi="Times New Roman"/>
                <w:sz w:val="22"/>
                <w:szCs w:val="22"/>
              </w:rPr>
              <w:t>Автомашина Газель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CA3F87">
            <w:pPr>
              <w:pStyle w:val="af0"/>
              <w:ind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A3F87">
              <w:rPr>
                <w:rFonts w:ascii="Times New Roman" w:hAnsi="Times New Roman"/>
                <w:sz w:val="22"/>
                <w:szCs w:val="22"/>
              </w:rPr>
              <w:t>Хлебобулочные изделия, молочная продукция</w:t>
            </w:r>
          </w:p>
          <w:p w:rsidR="00CA3F87" w:rsidRPr="00CA3F87" w:rsidRDefault="00CA3F87" w:rsidP="00CA3F87">
            <w:pPr>
              <w:rPr>
                <w:rFonts w:ascii="Times New Roman" w:hAnsi="Times New Roman" w:cs="Times New Roman"/>
              </w:rPr>
            </w:pPr>
            <w:r w:rsidRPr="00CA3F87">
              <w:rPr>
                <w:rFonts w:ascii="Times New Roman" w:hAnsi="Times New Roman" w:cs="Times New Roman"/>
              </w:rPr>
              <w:t>Ельниковский район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Default="00CA3F87">
            <w:r w:rsidRPr="00D02053">
              <w:rPr>
                <w:rFonts w:ascii="Times New Roman" w:hAnsi="Times New Roman"/>
              </w:rPr>
              <w:t>6кв.м.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CA3F87">
            <w:pPr>
              <w:pStyle w:val="af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не </w:t>
            </w:r>
            <w:r w:rsidRPr="00CA3F87">
              <w:rPr>
                <w:rStyle w:val="a7"/>
                <w:rFonts w:ascii="Times New Roman" w:hAnsi="Times New Roman"/>
                <w:sz w:val="22"/>
                <w:szCs w:val="22"/>
              </w:rPr>
              <w:t>разграниченная государственная собственность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CA3F87">
            <w:pPr>
              <w:pStyle w:val="af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A3F87">
              <w:rPr>
                <w:rFonts w:ascii="Times New Roman" w:hAnsi="Times New Roman"/>
                <w:sz w:val="22"/>
                <w:szCs w:val="22"/>
              </w:rPr>
              <w:t>12 месяцев</w:t>
            </w:r>
          </w:p>
        </w:tc>
      </w:tr>
      <w:tr w:rsidR="00CA3F87" w:rsidRPr="00CA3F87" w:rsidTr="00CA3F87">
        <w:trPr>
          <w:trHeight w:val="156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CA3F87">
            <w:pPr>
              <w:pStyle w:val="af1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A3F8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  <w:p w:rsidR="00CA3F87" w:rsidRPr="00CA3F87" w:rsidRDefault="00CA3F87" w:rsidP="00CA3F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CA3F87" w:rsidRPr="00CA3F87" w:rsidRDefault="00CA3F87" w:rsidP="00CA3F8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CA3F87">
            <w:pPr>
              <w:pStyle w:val="af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A3F87">
              <w:rPr>
                <w:rFonts w:ascii="Times New Roman" w:hAnsi="Times New Roman"/>
                <w:sz w:val="22"/>
                <w:szCs w:val="22"/>
              </w:rPr>
              <w:t xml:space="preserve">д.Новое Авкиманово, ул. Чугуновская </w:t>
            </w:r>
          </w:p>
          <w:p w:rsidR="00CA3F87" w:rsidRPr="00CA3F87" w:rsidRDefault="00CA3F87" w:rsidP="00CA3F87">
            <w:pPr>
              <w:pStyle w:val="af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A3F87">
              <w:rPr>
                <w:rFonts w:ascii="Times New Roman" w:hAnsi="Times New Roman"/>
                <w:sz w:val="22"/>
                <w:szCs w:val="22"/>
              </w:rPr>
              <w:t xml:space="preserve"> (около магазина)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470EE3">
            <w:pPr>
              <w:pStyle w:val="af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A3F87">
              <w:rPr>
                <w:rFonts w:ascii="Times New Roman" w:hAnsi="Times New Roman"/>
                <w:sz w:val="22"/>
                <w:szCs w:val="22"/>
              </w:rPr>
              <w:t>Автомашина Газель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CA3F87">
            <w:pPr>
              <w:pStyle w:val="af0"/>
              <w:ind w:right="-108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A3F87">
              <w:rPr>
                <w:rFonts w:ascii="Times New Roman" w:hAnsi="Times New Roman"/>
                <w:sz w:val="22"/>
                <w:szCs w:val="22"/>
              </w:rPr>
              <w:t>Хлебобулочные изделия, молочная продукция</w:t>
            </w:r>
          </w:p>
          <w:p w:rsidR="00CA3F87" w:rsidRPr="00CA3F87" w:rsidRDefault="00CA3F87" w:rsidP="00CA3F87">
            <w:pPr>
              <w:rPr>
                <w:rFonts w:ascii="Times New Roman" w:hAnsi="Times New Roman" w:cs="Times New Roman"/>
              </w:rPr>
            </w:pPr>
            <w:r w:rsidRPr="00CA3F87">
              <w:rPr>
                <w:rFonts w:ascii="Times New Roman" w:hAnsi="Times New Roman" w:cs="Times New Roman"/>
              </w:rPr>
              <w:t>Ельниковский район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Default="00CA3F87">
            <w:r w:rsidRPr="00D02053">
              <w:rPr>
                <w:rFonts w:ascii="Times New Roman" w:hAnsi="Times New Roman"/>
              </w:rPr>
              <w:t>6кв.м.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CA3F87">
            <w:pPr>
              <w:pStyle w:val="af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не </w:t>
            </w:r>
            <w:r w:rsidRPr="00CA3F87">
              <w:rPr>
                <w:rStyle w:val="a7"/>
                <w:rFonts w:ascii="Times New Roman" w:hAnsi="Times New Roman"/>
                <w:sz w:val="22"/>
                <w:szCs w:val="22"/>
              </w:rPr>
              <w:t>разграниченная государственная собственность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F87" w:rsidRPr="00CA3F87" w:rsidRDefault="00CA3F87" w:rsidP="00CA3F87">
            <w:pPr>
              <w:pStyle w:val="af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CA3F87">
              <w:rPr>
                <w:rFonts w:ascii="Times New Roman" w:hAnsi="Times New Roman"/>
                <w:sz w:val="22"/>
                <w:szCs w:val="22"/>
              </w:rPr>
              <w:t>12 месяцев</w:t>
            </w:r>
          </w:p>
        </w:tc>
      </w:tr>
    </w:tbl>
    <w:p w:rsidR="007B1146" w:rsidRPr="00671747" w:rsidRDefault="007B1146">
      <w:pPr>
        <w:rPr>
          <w:rFonts w:ascii="Times New Roman" w:hAnsi="Times New Roman" w:cs="Times New Roman"/>
        </w:rPr>
      </w:pPr>
    </w:p>
    <w:sectPr w:rsidR="007B1146" w:rsidRPr="00671747" w:rsidSect="00231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6B93" w:rsidRDefault="00536B93" w:rsidP="00621989">
      <w:pPr>
        <w:spacing w:after="0" w:line="240" w:lineRule="auto"/>
      </w:pPr>
      <w:r>
        <w:separator/>
      </w:r>
    </w:p>
  </w:endnote>
  <w:endnote w:type="continuationSeparator" w:id="1">
    <w:p w:rsidR="00536B93" w:rsidRDefault="00536B93" w:rsidP="00621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6B93" w:rsidRDefault="00536B93" w:rsidP="00621989">
      <w:pPr>
        <w:spacing w:after="0" w:line="240" w:lineRule="auto"/>
      </w:pPr>
      <w:r>
        <w:separator/>
      </w:r>
    </w:p>
  </w:footnote>
  <w:footnote w:type="continuationSeparator" w:id="1">
    <w:p w:rsidR="00536B93" w:rsidRDefault="00536B93" w:rsidP="00621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53295"/>
    </w:sdtPr>
    <w:sdtContent>
      <w:p w:rsidR="00231EF7" w:rsidRDefault="00321394">
        <w:pPr>
          <w:pStyle w:val="aa"/>
          <w:jc w:val="center"/>
        </w:pPr>
        <w:fldSimple w:instr=" PAGE   \* MERGEFORMAT ">
          <w:r w:rsidR="00CA3F87">
            <w:rPr>
              <w:noProof/>
            </w:rPr>
            <w:t>3</w:t>
          </w:r>
        </w:fldSimple>
      </w:p>
    </w:sdtContent>
  </w:sdt>
  <w:p w:rsidR="00621989" w:rsidRDefault="00621989" w:rsidP="00621989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F7" w:rsidRDefault="00231EF7">
    <w:pPr>
      <w:pStyle w:val="aa"/>
      <w:jc w:val="center"/>
    </w:pPr>
  </w:p>
  <w:p w:rsidR="00621989" w:rsidRDefault="00621989" w:rsidP="00621989">
    <w:pPr>
      <w:pStyle w:val="aa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71747"/>
    <w:rsid w:val="000269AE"/>
    <w:rsid w:val="000401C5"/>
    <w:rsid w:val="00061912"/>
    <w:rsid w:val="00116EB0"/>
    <w:rsid w:val="001F273F"/>
    <w:rsid w:val="00231EF7"/>
    <w:rsid w:val="00321394"/>
    <w:rsid w:val="003D1621"/>
    <w:rsid w:val="004C62E0"/>
    <w:rsid w:val="00536B93"/>
    <w:rsid w:val="00542DB3"/>
    <w:rsid w:val="00621989"/>
    <w:rsid w:val="00671747"/>
    <w:rsid w:val="006F1333"/>
    <w:rsid w:val="00706A8B"/>
    <w:rsid w:val="007B1146"/>
    <w:rsid w:val="007F47AC"/>
    <w:rsid w:val="00813497"/>
    <w:rsid w:val="008674DC"/>
    <w:rsid w:val="00870E80"/>
    <w:rsid w:val="008A3948"/>
    <w:rsid w:val="0091477C"/>
    <w:rsid w:val="00925A35"/>
    <w:rsid w:val="00932CED"/>
    <w:rsid w:val="00950892"/>
    <w:rsid w:val="009C2721"/>
    <w:rsid w:val="00AC00C1"/>
    <w:rsid w:val="00B24446"/>
    <w:rsid w:val="00C73DFE"/>
    <w:rsid w:val="00C775BB"/>
    <w:rsid w:val="00CA3F87"/>
    <w:rsid w:val="00CA6577"/>
    <w:rsid w:val="00CB546C"/>
    <w:rsid w:val="00CE3CB9"/>
    <w:rsid w:val="00D4321F"/>
    <w:rsid w:val="00D74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71747"/>
    <w:rPr>
      <w:b w:val="0"/>
      <w:bCs w:val="0"/>
      <w:color w:val="333300"/>
      <w:u w:val="single"/>
      <w:effect w:val="none"/>
    </w:rPr>
  </w:style>
  <w:style w:type="paragraph" w:styleId="a4">
    <w:name w:val="Normal (Web)"/>
    <w:basedOn w:val="a"/>
    <w:uiPriority w:val="99"/>
    <w:semiHidden/>
    <w:unhideWhenUsed/>
    <w:rsid w:val="0067174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67174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67174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671747"/>
    <w:rPr>
      <w:rFonts w:ascii="Calibri" w:hAnsi="Calibri"/>
    </w:rPr>
  </w:style>
  <w:style w:type="paragraph" w:styleId="a8">
    <w:name w:val="No Spacing"/>
    <w:link w:val="a7"/>
    <w:uiPriority w:val="1"/>
    <w:qFormat/>
    <w:rsid w:val="00671747"/>
    <w:pPr>
      <w:spacing w:after="0" w:line="240" w:lineRule="auto"/>
    </w:pPr>
    <w:rPr>
      <w:rFonts w:ascii="Calibri" w:hAnsi="Calibri"/>
    </w:rPr>
  </w:style>
  <w:style w:type="character" w:customStyle="1" w:styleId="a9">
    <w:name w:val="Цветовое выделение"/>
    <w:rsid w:val="00671747"/>
    <w:rPr>
      <w:b/>
      <w:bCs w:val="0"/>
      <w:color w:val="26282F"/>
    </w:rPr>
  </w:style>
  <w:style w:type="paragraph" w:styleId="aa">
    <w:name w:val="header"/>
    <w:basedOn w:val="a"/>
    <w:link w:val="ab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21989"/>
  </w:style>
  <w:style w:type="paragraph" w:styleId="ac">
    <w:name w:val="footer"/>
    <w:basedOn w:val="a"/>
    <w:link w:val="ad"/>
    <w:uiPriority w:val="99"/>
    <w:semiHidden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21989"/>
  </w:style>
  <w:style w:type="paragraph" w:styleId="ae">
    <w:name w:val="Balloon Text"/>
    <w:basedOn w:val="a"/>
    <w:link w:val="af"/>
    <w:uiPriority w:val="99"/>
    <w:semiHidden/>
    <w:unhideWhenUsed/>
    <w:rsid w:val="00061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1912"/>
    <w:rPr>
      <w:rFonts w:ascii="Tahoma" w:hAnsi="Tahoma" w:cs="Tahoma"/>
      <w:sz w:val="16"/>
      <w:szCs w:val="16"/>
    </w:rPr>
  </w:style>
  <w:style w:type="paragraph" w:customStyle="1" w:styleId="af0">
    <w:name w:val="Нормальный (таблица)"/>
    <w:basedOn w:val="a"/>
    <w:next w:val="a"/>
    <w:rsid w:val="00CA3F8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1">
    <w:name w:val="Внимание: недобросовестность!"/>
    <w:basedOn w:val="a"/>
    <w:next w:val="a"/>
    <w:rsid w:val="00CA3F87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4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1992.0/" TargetMode="External"/><Relationship Id="rId13" Type="http://schemas.openxmlformats.org/officeDocument/2006/relationships/hyperlink" Target="garantf1://8855167.0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55166.0/" TargetMode="External"/><Relationship Id="rId12" Type="http://schemas.openxmlformats.org/officeDocument/2006/relationships/hyperlink" Target="file:///C:\Documents%20and%20Settings\1\&#1056;&#1072;&#1073;&#1086;&#1095;&#1080;&#1081;%20&#1089;&#1090;&#1086;&#1083;\&#1055;&#1056;&#1054;&#1045;&#1050;&#1058;&#1067;%202014)\&#1055;&#1056;&#1054;&#1045;&#1050;&#1058;%20&#1055;&#1054;&#1057;&#1058;&#1040;&#1053;&#1054;&#1042;&#1051;&#1045;&#1053;&#1048;&#1071;%20&#8470;%202\&#1055;&#1056;&#1054;&#1045;&#1050;&#1058;%20&#1055;&#1086;&#1089;&#1090;&#1072;&#1085;&#1086;&#1074;&#1083;&#1077;&#1085;&#1080;&#1077;%20&#1087;&#1086;%20&#1085;&#1077;&#1089;&#1090;&#1072;&#1094;&#1080;&#1086;&#1085;&#1072;&#1088;&#1085;&#1099;&#1084;%20&#1086;&#1073;&#1098;&#1077;&#1082;&#1090;&#1072;&#1084;%20&#1090;&#1086;&#1088;&#1075;&#1086;&#1074;&#1083;&#1080;.rt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garantf1://8815700.100000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garantf1://8843649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6367.0/" TargetMode="External"/><Relationship Id="rId14" Type="http://schemas.openxmlformats.org/officeDocument/2006/relationships/hyperlink" Target="garantf1://8816657.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55460-886C-4201-B6D8-76A2C7E7F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2021-05-24T08:54:00Z</cp:lastPrinted>
  <dcterms:created xsi:type="dcterms:W3CDTF">2018-02-01T12:24:00Z</dcterms:created>
  <dcterms:modified xsi:type="dcterms:W3CDTF">2021-05-24T08:55:00Z</dcterms:modified>
</cp:coreProperties>
</file>