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6B7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 w:rsidR="00527350">
        <w:rPr>
          <w:rFonts w:ascii="Times New Roman" w:hAnsi="Times New Roman" w:cs="Times New Roman"/>
          <w:b/>
          <w:bCs/>
          <w:sz w:val="28"/>
          <w:szCs w:val="28"/>
        </w:rPr>
        <w:t>РУССКО-ТЮВЕЕВСКОГО</w:t>
      </w: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ТЕМНИКОВСКОГО МУНИЦИПАЛЬНОГО РАЙОНА</w:t>
      </w:r>
    </w:p>
    <w:p w:rsidR="00404414" w:rsidRPr="00E27C35" w:rsidRDefault="00404414" w:rsidP="00E27C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27C35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404414" w:rsidRPr="00E27C35" w:rsidRDefault="00404414" w:rsidP="00E27C35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27C3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404414" w:rsidRPr="00E27C35" w:rsidRDefault="00215017" w:rsidP="004A717B">
      <w:pPr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июня</w:t>
      </w:r>
      <w:r w:rsidR="00C5663A">
        <w:rPr>
          <w:rFonts w:ascii="Times New Roman" w:hAnsi="Times New Roman" w:cs="Times New Roman"/>
          <w:sz w:val="28"/>
          <w:szCs w:val="28"/>
        </w:rPr>
        <w:t xml:space="preserve"> </w:t>
      </w:r>
      <w:r w:rsidR="004A717B">
        <w:rPr>
          <w:rFonts w:ascii="Times New Roman" w:hAnsi="Times New Roman" w:cs="Times New Roman"/>
          <w:sz w:val="28"/>
          <w:szCs w:val="28"/>
        </w:rPr>
        <w:t>202</w:t>
      </w:r>
      <w:r w:rsidR="00CD4D27">
        <w:rPr>
          <w:rFonts w:ascii="Times New Roman" w:hAnsi="Times New Roman" w:cs="Times New Roman"/>
          <w:sz w:val="28"/>
          <w:szCs w:val="28"/>
        </w:rPr>
        <w:t>1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</w:t>
      </w:r>
      <w:r w:rsidR="0052735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5663A">
        <w:rPr>
          <w:rFonts w:ascii="Times New Roman" w:hAnsi="Times New Roman" w:cs="Times New Roman"/>
          <w:sz w:val="28"/>
          <w:szCs w:val="28"/>
        </w:rPr>
        <w:t xml:space="preserve">  </w:t>
      </w:r>
      <w:r w:rsidR="00527350">
        <w:rPr>
          <w:rFonts w:ascii="Times New Roman" w:hAnsi="Times New Roman" w:cs="Times New Roman"/>
          <w:sz w:val="28"/>
          <w:szCs w:val="28"/>
        </w:rPr>
        <w:t xml:space="preserve">     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26</w:t>
      </w:r>
    </w:p>
    <w:p w:rsidR="00404414" w:rsidRPr="008D33B7" w:rsidRDefault="00527350" w:rsidP="004546B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404414" w:rsidRPr="00E27C3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Русское Тювеево</w:t>
      </w:r>
    </w:p>
    <w:p w:rsidR="00CB0C6B" w:rsidRDefault="00CB0C6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9F9F9"/>
        </w:rPr>
      </w:pPr>
      <w:r w:rsidRPr="0008400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 xml:space="preserve">Об </w:t>
      </w:r>
      <w:r w:rsidR="00215017" w:rsidRPr="00084007">
        <w:rPr>
          <w:rFonts w:ascii="Times New Roman" w:hAnsi="Times New Roman" w:cs="Times New Roman"/>
          <w:b/>
          <w:sz w:val="28"/>
          <w:szCs w:val="28"/>
          <w:shd w:val="clear" w:color="auto" w:fill="F9F9F9"/>
        </w:rPr>
        <w:t>утверждении положения о порядке установления размера платы за увеличение площади земельных участков, находящихся в частной собственности в результате их перераспределения с земельными участками, находящимися в муниципальной собственности Русско-Тювеевского сельского поселения  Темниковского муниципального района</w:t>
      </w:r>
    </w:p>
    <w:p w:rsidR="00B865F5" w:rsidRDefault="00B865F5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9F9F9"/>
        </w:rPr>
      </w:pPr>
    </w:p>
    <w:p w:rsidR="00B865F5" w:rsidRDefault="00B865F5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 w:rsidRPr="00B865F5">
        <w:rPr>
          <w:rFonts w:ascii="Times New Roman" w:hAnsi="Times New Roman" w:cs="Times New Roman"/>
          <w:sz w:val="28"/>
          <w:szCs w:val="28"/>
          <w:shd w:val="clear" w:color="auto" w:fill="F9F9F9"/>
        </w:rPr>
        <w:t>Руководствуясь подпунктом 3 пункта 5 статьи 39</w:t>
      </w:r>
      <w:r w:rsidRPr="00B865F5">
        <w:rPr>
          <w:rFonts w:ascii="Times New Roman" w:hAnsi="Times New Roman" w:cs="Times New Roman"/>
          <w:sz w:val="28"/>
          <w:szCs w:val="28"/>
          <w:shd w:val="clear" w:color="auto" w:fill="F9F9F9"/>
          <w:vertAlign w:val="superscript"/>
        </w:rPr>
        <w:t>28</w:t>
      </w:r>
      <w:r>
        <w:rPr>
          <w:rFonts w:ascii="Times New Roman" w:hAnsi="Times New Roman" w:cs="Times New Roman"/>
          <w:sz w:val="28"/>
          <w:szCs w:val="28"/>
          <w:shd w:val="clear" w:color="auto" w:fill="F9F9F9"/>
          <w:vertAlign w:val="superscript"/>
        </w:rPr>
        <w:t xml:space="preserve"> </w:t>
      </w:r>
      <w:r w:rsidRPr="00B865F5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Земельного кодекса Российской Федерации, 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Уставом Русско-Тювеевского сельского поселения Темниковского муниципального района, представительный орган муниципального образования Русско-Тювеевского сельского поселения Темниковского муниципального района решил:</w:t>
      </w:r>
    </w:p>
    <w:p w:rsidR="00B865F5" w:rsidRDefault="00B865F5" w:rsidP="00B865F5">
      <w:pPr>
        <w:pStyle w:val="af6"/>
        <w:numPr>
          <w:ilvl w:val="0"/>
          <w:numId w:val="19"/>
        </w:num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Утвердить положение о порядке установления размера платы за увеличение 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муниципального образования Русско-Тювеевского сельского поселения Темниковского муниципального района.</w:t>
      </w:r>
    </w:p>
    <w:p w:rsidR="00B865F5" w:rsidRDefault="00B865F5" w:rsidP="00B865F5">
      <w:pPr>
        <w:pStyle w:val="af6"/>
        <w:numPr>
          <w:ilvl w:val="0"/>
          <w:numId w:val="19"/>
        </w:num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Настоящее решение вступает в силу после его официального опубликования.</w:t>
      </w:r>
    </w:p>
    <w:p w:rsidR="00B865F5" w:rsidRDefault="00B865F5" w:rsidP="00B865F5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B865F5" w:rsidRDefault="00B865F5" w:rsidP="00B865F5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B865F5" w:rsidRDefault="00B865F5" w:rsidP="00B865F5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B865F5" w:rsidRDefault="00B865F5" w:rsidP="00B865F5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9F9F9"/>
        </w:rPr>
      </w:pPr>
    </w:p>
    <w:p w:rsidR="00B865F5" w:rsidRDefault="00B865F5" w:rsidP="00B865F5">
      <w:pPr>
        <w:tabs>
          <w:tab w:val="left" w:pos="3195"/>
        </w:tabs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Глава Русско-Тювеевского</w:t>
      </w:r>
    </w:p>
    <w:p w:rsidR="00B865F5" w:rsidRPr="00B865F5" w:rsidRDefault="00B865F5" w:rsidP="00B865F5">
      <w:pPr>
        <w:tabs>
          <w:tab w:val="left" w:pos="3195"/>
        </w:tabs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9F9F9"/>
        </w:rPr>
      </w:pP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Сельского поселения                                                                       Ф.Ф. Леонович</w:t>
      </w:r>
    </w:p>
    <w:p w:rsidR="00B865F5" w:rsidRDefault="00B865F5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B7B" w:rsidRDefault="00670B7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B7B" w:rsidRDefault="00670B7B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7B19" w:rsidRPr="00CB0C6B" w:rsidRDefault="00377B19" w:rsidP="00CB0C6B">
      <w:pPr>
        <w:tabs>
          <w:tab w:val="left" w:pos="3195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B7B" w:rsidRPr="00377B19" w:rsidRDefault="00CB0C6B" w:rsidP="00670B7B">
      <w:pPr>
        <w:jc w:val="right"/>
        <w:outlineLvl w:val="0"/>
        <w:rPr>
          <w:sz w:val="24"/>
          <w:szCs w:val="24"/>
        </w:rPr>
      </w:pPr>
      <w:r w:rsidRPr="00377B1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 </w:t>
      </w:r>
      <w:r w:rsidRPr="00377B19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ab/>
      </w:r>
      <w:r w:rsidR="00670B7B" w:rsidRPr="00377B19">
        <w:rPr>
          <w:sz w:val="24"/>
          <w:szCs w:val="24"/>
        </w:rPr>
        <w:t>УТВЕРЖДЕНО</w:t>
      </w:r>
    </w:p>
    <w:p w:rsidR="00670B7B" w:rsidRPr="00377B19" w:rsidRDefault="00670B7B" w:rsidP="00670B7B">
      <w:pPr>
        <w:ind w:firstLine="709"/>
        <w:jc w:val="right"/>
        <w:rPr>
          <w:sz w:val="24"/>
          <w:szCs w:val="24"/>
        </w:rPr>
      </w:pPr>
      <w:r w:rsidRPr="00377B19">
        <w:rPr>
          <w:sz w:val="24"/>
          <w:szCs w:val="24"/>
        </w:rPr>
        <w:t xml:space="preserve">решением Совета депутатов </w:t>
      </w:r>
    </w:p>
    <w:p w:rsidR="00670B7B" w:rsidRPr="00377B19" w:rsidRDefault="00670B7B" w:rsidP="00670B7B">
      <w:pPr>
        <w:ind w:firstLine="709"/>
        <w:jc w:val="right"/>
        <w:rPr>
          <w:sz w:val="24"/>
          <w:szCs w:val="24"/>
        </w:rPr>
      </w:pPr>
      <w:r w:rsidRPr="00377B19">
        <w:rPr>
          <w:sz w:val="24"/>
          <w:szCs w:val="24"/>
        </w:rPr>
        <w:t xml:space="preserve">Андреевского сельского поселения </w:t>
      </w:r>
    </w:p>
    <w:p w:rsidR="00670B7B" w:rsidRPr="00377B19" w:rsidRDefault="00670B7B" w:rsidP="00670B7B">
      <w:pPr>
        <w:ind w:firstLine="709"/>
        <w:jc w:val="right"/>
        <w:rPr>
          <w:sz w:val="24"/>
          <w:szCs w:val="24"/>
        </w:rPr>
      </w:pPr>
      <w:r w:rsidRPr="00377B19">
        <w:rPr>
          <w:sz w:val="24"/>
          <w:szCs w:val="24"/>
        </w:rPr>
        <w:t xml:space="preserve">Темниковского муниципального района </w:t>
      </w:r>
    </w:p>
    <w:p w:rsidR="00670B7B" w:rsidRPr="00377B19" w:rsidRDefault="00670B7B" w:rsidP="00670B7B">
      <w:pPr>
        <w:ind w:firstLine="709"/>
        <w:jc w:val="right"/>
        <w:rPr>
          <w:sz w:val="24"/>
          <w:szCs w:val="24"/>
        </w:rPr>
      </w:pPr>
      <w:r w:rsidRPr="00377B19">
        <w:rPr>
          <w:sz w:val="24"/>
          <w:szCs w:val="24"/>
        </w:rPr>
        <w:t xml:space="preserve">от « </w:t>
      </w:r>
      <w:r w:rsidR="00377B19" w:rsidRPr="00377B19">
        <w:rPr>
          <w:sz w:val="24"/>
          <w:szCs w:val="24"/>
        </w:rPr>
        <w:t>22</w:t>
      </w:r>
      <w:r w:rsidRPr="00377B19">
        <w:rPr>
          <w:sz w:val="24"/>
          <w:szCs w:val="24"/>
        </w:rPr>
        <w:t xml:space="preserve"> » </w:t>
      </w:r>
      <w:r w:rsidR="00377B19" w:rsidRPr="00377B19">
        <w:rPr>
          <w:sz w:val="24"/>
          <w:szCs w:val="24"/>
        </w:rPr>
        <w:t>июня</w:t>
      </w:r>
      <w:r w:rsidRPr="00377B19">
        <w:rPr>
          <w:sz w:val="24"/>
          <w:szCs w:val="24"/>
        </w:rPr>
        <w:t xml:space="preserve"> 2021 г. № </w:t>
      </w:r>
      <w:r w:rsidR="00377B19" w:rsidRPr="00377B19">
        <w:rPr>
          <w:sz w:val="24"/>
          <w:szCs w:val="24"/>
        </w:rPr>
        <w:t>26</w:t>
      </w:r>
    </w:p>
    <w:p w:rsidR="00670B7B" w:rsidRDefault="00670B7B" w:rsidP="00670B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Положения </w:t>
      </w:r>
    </w:p>
    <w:p w:rsidR="00670B7B" w:rsidRPr="0016006D" w:rsidRDefault="00670B7B" w:rsidP="00377B19">
      <w:pPr>
        <w:jc w:val="center"/>
      </w:pPr>
      <w:r>
        <w:rPr>
          <w:b/>
          <w:sz w:val="28"/>
          <w:szCs w:val="28"/>
        </w:rPr>
        <w:t xml:space="preserve"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</w:t>
      </w:r>
      <w:r w:rsidR="00377B19">
        <w:rPr>
          <w:b/>
          <w:sz w:val="28"/>
          <w:szCs w:val="28"/>
        </w:rPr>
        <w:t xml:space="preserve">Русско-Тювеевского </w:t>
      </w:r>
      <w:r>
        <w:rPr>
          <w:b/>
          <w:sz w:val="28"/>
          <w:szCs w:val="28"/>
        </w:rPr>
        <w:t xml:space="preserve"> сельского поселения Темниковского муниципального района</w:t>
      </w:r>
    </w:p>
    <w:p w:rsidR="00670B7B" w:rsidRPr="001C7ED9" w:rsidRDefault="00670B7B" w:rsidP="00670B7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Настоящее Положение </w:t>
      </w:r>
      <w:r w:rsidRPr="001C7ED9">
        <w:rPr>
          <w:sz w:val="28"/>
          <w:szCs w:val="28"/>
        </w:rPr>
        <w:t>в соответствии со статьей 39</w:t>
      </w:r>
      <w:r>
        <w:rPr>
          <w:sz w:val="28"/>
          <w:szCs w:val="28"/>
          <w:vertAlign w:val="superscript"/>
        </w:rPr>
        <w:t>28</w:t>
      </w:r>
      <w:r w:rsidRPr="001C7ED9">
        <w:rPr>
          <w:sz w:val="28"/>
          <w:szCs w:val="28"/>
        </w:rPr>
        <w:t xml:space="preserve"> Земельного кодекса Российской Федерации устанавливает порядок определения размера платы за увеличение площади земельных участков, находящихся в частной собственности, в результате перераспределения таких земельных участков и земельных участков, находящихся в муниципальной собственности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>
        <w:rPr>
          <w:b/>
          <w:i/>
          <w:sz w:val="28"/>
          <w:szCs w:val="28"/>
        </w:rPr>
        <w:t>,</w:t>
      </w:r>
      <w:r w:rsidRPr="001C7ED9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</w:t>
      </w:r>
      <w:r w:rsidRPr="001C7ED9">
        <w:rPr>
          <w:sz w:val="28"/>
          <w:szCs w:val="28"/>
        </w:rPr>
        <w:t xml:space="preserve"> плата за увеличение площади земельных участков).</w:t>
      </w:r>
    </w:p>
    <w:p w:rsidR="00670B7B" w:rsidRPr="0016006D" w:rsidRDefault="00670B7B" w:rsidP="00670B7B">
      <w:pPr>
        <w:spacing w:line="360" w:lineRule="auto"/>
        <w:ind w:firstLine="709"/>
        <w:jc w:val="both"/>
        <w:rPr>
          <w:sz w:val="28"/>
          <w:szCs w:val="28"/>
        </w:rPr>
      </w:pPr>
      <w:r w:rsidRPr="004869BC">
        <w:rPr>
          <w:sz w:val="28"/>
          <w:szCs w:val="28"/>
        </w:rPr>
        <w:t>2. Размер платы за увеличение площади земельных участков рассчитывается</w:t>
      </w:r>
      <w:r>
        <w:rPr>
          <w:sz w:val="28"/>
          <w:szCs w:val="28"/>
        </w:rPr>
        <w:t xml:space="preserve"> администрацией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района.</w:t>
      </w:r>
    </w:p>
    <w:p w:rsidR="00670B7B" w:rsidRDefault="00670B7B" w:rsidP="00670B7B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3. Размер платы за увеличение площади земельных участков определяется как </w:t>
      </w:r>
      <w:r>
        <w:rPr>
          <w:sz w:val="28"/>
          <w:szCs w:val="28"/>
        </w:rPr>
        <w:t xml:space="preserve">_____ </w:t>
      </w:r>
      <w:r w:rsidRPr="001C7ED9">
        <w:rPr>
          <w:sz w:val="28"/>
          <w:szCs w:val="28"/>
        </w:rPr>
        <w:t xml:space="preserve">процентов кадастровой стоимости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</w:t>
      </w:r>
      <w:r w:rsidRPr="001C7ED9">
        <w:rPr>
          <w:sz w:val="28"/>
          <w:szCs w:val="28"/>
        </w:rPr>
        <w:t xml:space="preserve">, рассчитанной пропорционально площади части такого земельного участка, подлежащей передаче в частную собственность в результате его перераспределения с земельными </w:t>
      </w:r>
      <w:r w:rsidRPr="001C7ED9">
        <w:rPr>
          <w:sz w:val="28"/>
          <w:szCs w:val="28"/>
        </w:rPr>
        <w:lastRenderedPageBreak/>
        <w:t>участками, находящимися в частной собственности, за исключением случая, предусмотренного пунктом 4 настоящего По</w:t>
      </w:r>
      <w:r>
        <w:rPr>
          <w:sz w:val="28"/>
          <w:szCs w:val="28"/>
        </w:rPr>
        <w:t>ложения</w:t>
      </w:r>
      <w:r w:rsidRPr="001C7ED9">
        <w:rPr>
          <w:sz w:val="28"/>
          <w:szCs w:val="28"/>
        </w:rPr>
        <w:t>.</w:t>
      </w:r>
    </w:p>
    <w:p w:rsidR="00670B7B" w:rsidRPr="001C7ED9" w:rsidRDefault="00670B7B" w:rsidP="00670B7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4. Размер платы за увеличение площади земельных участков в случае перераспределения земельных участков </w:t>
      </w:r>
      <w:r>
        <w:rPr>
          <w:sz w:val="28"/>
          <w:szCs w:val="28"/>
        </w:rPr>
        <w:t xml:space="preserve">в целях последующего изъятия подлежащих образованию земельных участков для государственных или муниципальных нужд определяется </w:t>
      </w:r>
      <w:r w:rsidRPr="001C7ED9">
        <w:rPr>
          <w:sz w:val="28"/>
          <w:szCs w:val="28"/>
        </w:rPr>
        <w:t xml:space="preserve">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 xml:space="preserve">Андреевского сельского поселения Темниковского муниципального района, </w:t>
      </w:r>
      <w:r w:rsidRPr="001C7ED9">
        <w:rPr>
          <w:sz w:val="28"/>
          <w:szCs w:val="28"/>
        </w:rPr>
        <w:t>подлежащей передаче в частную собственность в результате перераспределения земельных участков.</w:t>
      </w:r>
    </w:p>
    <w:p w:rsidR="00670B7B" w:rsidRDefault="00670B7B" w:rsidP="00670B7B">
      <w:pPr>
        <w:spacing w:line="360" w:lineRule="auto"/>
        <w:ind w:firstLine="709"/>
        <w:jc w:val="both"/>
        <w:rPr>
          <w:sz w:val="28"/>
          <w:szCs w:val="28"/>
        </w:rPr>
      </w:pPr>
      <w:r w:rsidRPr="001C7ED9">
        <w:rPr>
          <w:sz w:val="28"/>
          <w:szCs w:val="28"/>
        </w:rPr>
        <w:t xml:space="preserve">5. Размер платы за увеличение площади земельных участков определяется по состоянию на дату поступления </w:t>
      </w:r>
      <w:r>
        <w:rPr>
          <w:sz w:val="28"/>
          <w:szCs w:val="28"/>
        </w:rPr>
        <w:t>в уполномоченный орган</w:t>
      </w:r>
      <w:r w:rsidRPr="001C7ED9">
        <w:rPr>
          <w:sz w:val="28"/>
          <w:szCs w:val="28"/>
        </w:rPr>
        <w:t>заявления о перераспределении земельных участков, находящихся в муниципальной собственности</w:t>
      </w:r>
      <w:r>
        <w:rPr>
          <w:sz w:val="28"/>
          <w:szCs w:val="28"/>
        </w:rPr>
        <w:t xml:space="preserve"> </w:t>
      </w:r>
      <w:r w:rsidRPr="008C3E0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</w:t>
      </w:r>
      <w:r w:rsidRPr="0016006D">
        <w:rPr>
          <w:sz w:val="28"/>
          <w:szCs w:val="28"/>
        </w:rPr>
        <w:t>Андреевского сельского поселения Темниковского муниципального района,</w:t>
      </w:r>
      <w:r w:rsidRPr="001C7ED9">
        <w:rPr>
          <w:sz w:val="28"/>
          <w:szCs w:val="28"/>
        </w:rPr>
        <w:t xml:space="preserve"> и земельных участков, находящихся в частной собственности.</w:t>
      </w:r>
    </w:p>
    <w:p w:rsidR="00670B7B" w:rsidRDefault="00670B7B" w:rsidP="00670B7B">
      <w:pPr>
        <w:jc w:val="right"/>
      </w:pPr>
    </w:p>
    <w:p w:rsidR="00CB0C6B" w:rsidRPr="00CD4D27" w:rsidRDefault="00CB0C6B" w:rsidP="00B865F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B0C6B" w:rsidRPr="00CD4D27" w:rsidSect="00400292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5285" w:rsidRDefault="0067528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675285" w:rsidRDefault="0067528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5285" w:rsidRDefault="0067528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675285" w:rsidRDefault="00675285" w:rsidP="0075104A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414" w:rsidRDefault="0055479A">
    <w:pPr>
      <w:pStyle w:val="a6"/>
      <w:jc w:val="center"/>
      <w:rPr>
        <w:rFonts w:cs="Times New Roman"/>
      </w:rPr>
    </w:pPr>
    <w:r>
      <w:fldChar w:fldCharType="begin"/>
    </w:r>
    <w:r w:rsidR="00C457E5">
      <w:instrText xml:space="preserve"> PAGE   \* MERGEFORMAT </w:instrText>
    </w:r>
    <w:r>
      <w:fldChar w:fldCharType="separate"/>
    </w:r>
    <w:r w:rsidR="00084007">
      <w:rPr>
        <w:noProof/>
      </w:rPr>
      <w:t>2</w:t>
    </w:r>
    <w:r>
      <w:rPr>
        <w:noProof/>
      </w:rPr>
      <w:fldChar w:fldCharType="end"/>
    </w:r>
  </w:p>
  <w:p w:rsidR="00404414" w:rsidRDefault="00404414">
    <w:pPr>
      <w:pStyle w:val="a6"/>
      <w:rPr>
        <w:rFonts w:cs="Times New Roman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230D73C3"/>
    <w:multiLevelType w:val="hybridMultilevel"/>
    <w:tmpl w:val="4E2EA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4"/>
  </w:num>
  <w:num w:numId="3">
    <w:abstractNumId w:val="10"/>
  </w:num>
  <w:num w:numId="4">
    <w:abstractNumId w:val="16"/>
  </w:num>
  <w:num w:numId="5">
    <w:abstractNumId w:val="13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5104A"/>
    <w:rsid w:val="0000356E"/>
    <w:rsid w:val="0001212F"/>
    <w:rsid w:val="00060AE3"/>
    <w:rsid w:val="00062E5F"/>
    <w:rsid w:val="00077A29"/>
    <w:rsid w:val="00084007"/>
    <w:rsid w:val="000904AC"/>
    <w:rsid w:val="000A7B92"/>
    <w:rsid w:val="000A7F53"/>
    <w:rsid w:val="000B5BE9"/>
    <w:rsid w:val="000D6BC0"/>
    <w:rsid w:val="000D7A3D"/>
    <w:rsid w:val="000E74CF"/>
    <w:rsid w:val="000F006E"/>
    <w:rsid w:val="000F2549"/>
    <w:rsid w:val="001039C6"/>
    <w:rsid w:val="0011101B"/>
    <w:rsid w:val="00112BCB"/>
    <w:rsid w:val="001174F9"/>
    <w:rsid w:val="00123E23"/>
    <w:rsid w:val="00174F75"/>
    <w:rsid w:val="001A2034"/>
    <w:rsid w:val="001C6093"/>
    <w:rsid w:val="001E1BE6"/>
    <w:rsid w:val="001F3E91"/>
    <w:rsid w:val="00205649"/>
    <w:rsid w:val="0021311D"/>
    <w:rsid w:val="00215017"/>
    <w:rsid w:val="00216579"/>
    <w:rsid w:val="002176A2"/>
    <w:rsid w:val="00225F0C"/>
    <w:rsid w:val="002323ED"/>
    <w:rsid w:val="002446B0"/>
    <w:rsid w:val="00255029"/>
    <w:rsid w:val="002668CE"/>
    <w:rsid w:val="00266C8C"/>
    <w:rsid w:val="00270767"/>
    <w:rsid w:val="002858A3"/>
    <w:rsid w:val="00287744"/>
    <w:rsid w:val="00294F5C"/>
    <w:rsid w:val="002D1EC9"/>
    <w:rsid w:val="002D3B3A"/>
    <w:rsid w:val="002F503D"/>
    <w:rsid w:val="002F7974"/>
    <w:rsid w:val="00323C0F"/>
    <w:rsid w:val="003422B0"/>
    <w:rsid w:val="003622B8"/>
    <w:rsid w:val="00373603"/>
    <w:rsid w:val="0037470F"/>
    <w:rsid w:val="00377B19"/>
    <w:rsid w:val="00383670"/>
    <w:rsid w:val="00390841"/>
    <w:rsid w:val="00392B96"/>
    <w:rsid w:val="003930BB"/>
    <w:rsid w:val="00396BA3"/>
    <w:rsid w:val="003C563F"/>
    <w:rsid w:val="003D3697"/>
    <w:rsid w:val="003D444E"/>
    <w:rsid w:val="003E7E41"/>
    <w:rsid w:val="003F4F9F"/>
    <w:rsid w:val="00400292"/>
    <w:rsid w:val="00404414"/>
    <w:rsid w:val="00410992"/>
    <w:rsid w:val="00436889"/>
    <w:rsid w:val="00437D05"/>
    <w:rsid w:val="00444AFF"/>
    <w:rsid w:val="00447914"/>
    <w:rsid w:val="004540E7"/>
    <w:rsid w:val="004546B7"/>
    <w:rsid w:val="00461544"/>
    <w:rsid w:val="004766D7"/>
    <w:rsid w:val="004837A8"/>
    <w:rsid w:val="00483F12"/>
    <w:rsid w:val="00485575"/>
    <w:rsid w:val="004A717B"/>
    <w:rsid w:val="004B702B"/>
    <w:rsid w:val="004C3595"/>
    <w:rsid w:val="004C7B13"/>
    <w:rsid w:val="004E06BA"/>
    <w:rsid w:val="004E4B9B"/>
    <w:rsid w:val="00512A8B"/>
    <w:rsid w:val="00527350"/>
    <w:rsid w:val="005427EF"/>
    <w:rsid w:val="0055385A"/>
    <w:rsid w:val="0055479A"/>
    <w:rsid w:val="0056055D"/>
    <w:rsid w:val="005702FD"/>
    <w:rsid w:val="005754C2"/>
    <w:rsid w:val="00584D51"/>
    <w:rsid w:val="005A2291"/>
    <w:rsid w:val="005A4E65"/>
    <w:rsid w:val="005A5ACB"/>
    <w:rsid w:val="005B4445"/>
    <w:rsid w:val="005D317E"/>
    <w:rsid w:val="005D32BA"/>
    <w:rsid w:val="005E7E32"/>
    <w:rsid w:val="005E7E64"/>
    <w:rsid w:val="00612B27"/>
    <w:rsid w:val="00613E2E"/>
    <w:rsid w:val="0063770F"/>
    <w:rsid w:val="00656DB3"/>
    <w:rsid w:val="00666262"/>
    <w:rsid w:val="00670B7B"/>
    <w:rsid w:val="00675285"/>
    <w:rsid w:val="006A3E68"/>
    <w:rsid w:val="006A6A3C"/>
    <w:rsid w:val="006C137D"/>
    <w:rsid w:val="006C2450"/>
    <w:rsid w:val="006C4B79"/>
    <w:rsid w:val="006C66BC"/>
    <w:rsid w:val="006D29F4"/>
    <w:rsid w:val="006D36F0"/>
    <w:rsid w:val="006D5DA1"/>
    <w:rsid w:val="00716A5E"/>
    <w:rsid w:val="00717ABA"/>
    <w:rsid w:val="00722E62"/>
    <w:rsid w:val="0073119B"/>
    <w:rsid w:val="0075104A"/>
    <w:rsid w:val="007715B1"/>
    <w:rsid w:val="008020E0"/>
    <w:rsid w:val="0082588F"/>
    <w:rsid w:val="00826840"/>
    <w:rsid w:val="008572A4"/>
    <w:rsid w:val="00866708"/>
    <w:rsid w:val="00872DA1"/>
    <w:rsid w:val="00883F0B"/>
    <w:rsid w:val="008905B0"/>
    <w:rsid w:val="008A09A9"/>
    <w:rsid w:val="008A18CD"/>
    <w:rsid w:val="008C3CB1"/>
    <w:rsid w:val="008D025A"/>
    <w:rsid w:val="008D22CF"/>
    <w:rsid w:val="008D33B7"/>
    <w:rsid w:val="008D67D0"/>
    <w:rsid w:val="008F22F7"/>
    <w:rsid w:val="0091253C"/>
    <w:rsid w:val="009164C4"/>
    <w:rsid w:val="00922270"/>
    <w:rsid w:val="00931AA2"/>
    <w:rsid w:val="00937038"/>
    <w:rsid w:val="009415CE"/>
    <w:rsid w:val="00941B4C"/>
    <w:rsid w:val="00973B81"/>
    <w:rsid w:val="00985D32"/>
    <w:rsid w:val="00986407"/>
    <w:rsid w:val="0099280D"/>
    <w:rsid w:val="009936F0"/>
    <w:rsid w:val="009A76EE"/>
    <w:rsid w:val="009B029E"/>
    <w:rsid w:val="009E33D6"/>
    <w:rsid w:val="009F01D3"/>
    <w:rsid w:val="00A16F3C"/>
    <w:rsid w:val="00A26E58"/>
    <w:rsid w:val="00A5550E"/>
    <w:rsid w:val="00A572F3"/>
    <w:rsid w:val="00A70211"/>
    <w:rsid w:val="00A82199"/>
    <w:rsid w:val="00A86FE5"/>
    <w:rsid w:val="00A95FF2"/>
    <w:rsid w:val="00AA3760"/>
    <w:rsid w:val="00AB00CA"/>
    <w:rsid w:val="00AB2CD0"/>
    <w:rsid w:val="00AC55D6"/>
    <w:rsid w:val="00AD2DF0"/>
    <w:rsid w:val="00AF2A84"/>
    <w:rsid w:val="00B5733E"/>
    <w:rsid w:val="00B865F5"/>
    <w:rsid w:val="00B91D59"/>
    <w:rsid w:val="00B976F2"/>
    <w:rsid w:val="00BA31E1"/>
    <w:rsid w:val="00BD58FC"/>
    <w:rsid w:val="00BF2C52"/>
    <w:rsid w:val="00BF56EB"/>
    <w:rsid w:val="00C457E5"/>
    <w:rsid w:val="00C5663A"/>
    <w:rsid w:val="00C57F2D"/>
    <w:rsid w:val="00C67166"/>
    <w:rsid w:val="00C7077D"/>
    <w:rsid w:val="00C77556"/>
    <w:rsid w:val="00C83310"/>
    <w:rsid w:val="00C83771"/>
    <w:rsid w:val="00C862E3"/>
    <w:rsid w:val="00CA3834"/>
    <w:rsid w:val="00CB0C6B"/>
    <w:rsid w:val="00CD4D27"/>
    <w:rsid w:val="00CE466D"/>
    <w:rsid w:val="00D24A8B"/>
    <w:rsid w:val="00D326DB"/>
    <w:rsid w:val="00D47700"/>
    <w:rsid w:val="00D63853"/>
    <w:rsid w:val="00D93B17"/>
    <w:rsid w:val="00D96DB7"/>
    <w:rsid w:val="00DC02E2"/>
    <w:rsid w:val="00DC2974"/>
    <w:rsid w:val="00DD007C"/>
    <w:rsid w:val="00DD2DE9"/>
    <w:rsid w:val="00DD7316"/>
    <w:rsid w:val="00DF459D"/>
    <w:rsid w:val="00E100C6"/>
    <w:rsid w:val="00E27C35"/>
    <w:rsid w:val="00E354F8"/>
    <w:rsid w:val="00E35969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A0D92"/>
    <w:rsid w:val="00FA26D5"/>
    <w:rsid w:val="00FD4F8E"/>
    <w:rsid w:val="00FF1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B86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04A"/>
    <w:pPr>
      <w:spacing w:after="200" w:line="276" w:lineRule="auto"/>
    </w:pPr>
    <w:rPr>
      <w:rFonts w:eastAsia="Times New Roman" w:cs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styleId="a3">
    <w:name w:val="No Spacing"/>
    <w:link w:val="a4"/>
    <w:uiPriority w:val="99"/>
    <w:qFormat/>
    <w:rsid w:val="0075104A"/>
    <w:rPr>
      <w:rFonts w:eastAsia="Times New Roman" w:cs="Calibri"/>
      <w:sz w:val="22"/>
      <w:szCs w:val="22"/>
    </w:rPr>
  </w:style>
  <w:style w:type="character" w:customStyle="1" w:styleId="a4">
    <w:name w:val="Без интервала Знак"/>
    <w:link w:val="a3"/>
    <w:uiPriority w:val="99"/>
    <w:locked/>
    <w:rsid w:val="0075104A"/>
    <w:rPr>
      <w:rFonts w:eastAsia="Times New Roman"/>
      <w:sz w:val="22"/>
      <w:szCs w:val="22"/>
      <w:lang w:val="ru-RU" w:eastAsia="ru-RU"/>
    </w:rPr>
  </w:style>
  <w:style w:type="character" w:customStyle="1" w:styleId="a5">
    <w:name w:val="Цветовое выделение"/>
    <w:uiPriority w:val="99"/>
    <w:rsid w:val="0075104A"/>
    <w:rPr>
      <w:b/>
      <w:bCs/>
      <w:color w:val="26282F"/>
      <w:sz w:val="26"/>
      <w:szCs w:val="26"/>
    </w:rPr>
  </w:style>
  <w:style w:type="paragraph" w:styleId="a6">
    <w:name w:val="header"/>
    <w:basedOn w:val="a"/>
    <w:link w:val="a7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link w:val="a6"/>
    <w:uiPriority w:val="99"/>
    <w:locked/>
    <w:rsid w:val="0075104A"/>
    <w:rPr>
      <w:rFonts w:eastAsia="Times New Roman"/>
      <w:lang w:eastAsia="ru-RU"/>
    </w:rPr>
  </w:style>
  <w:style w:type="paragraph" w:styleId="a8">
    <w:name w:val="footer"/>
    <w:basedOn w:val="a"/>
    <w:link w:val="a9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semiHidden/>
    <w:locked/>
    <w:rsid w:val="0075104A"/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A26E58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BD58FC"/>
    <w:pPr>
      <w:spacing w:before="100" w:beforeAutospacing="1" w:after="100" w:afterAutospacing="1" w:line="240" w:lineRule="auto"/>
    </w:pPr>
    <w:rPr>
      <w:rFonts w:eastAsia="Calibri"/>
      <w:sz w:val="24"/>
      <w:szCs w:val="24"/>
    </w:rPr>
  </w:style>
  <w:style w:type="character" w:styleId="ae">
    <w:name w:val="Strong"/>
    <w:uiPriority w:val="99"/>
    <w:qFormat/>
    <w:locked/>
    <w:rsid w:val="00BD58FC"/>
    <w:rPr>
      <w:b/>
      <w:bCs/>
    </w:rPr>
  </w:style>
  <w:style w:type="paragraph" w:styleId="af">
    <w:name w:val="Body Text"/>
    <w:basedOn w:val="a"/>
    <w:link w:val="af0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eastAsia="Calibri"/>
      <w:sz w:val="24"/>
      <w:szCs w:val="24"/>
    </w:rPr>
  </w:style>
  <w:style w:type="character" w:customStyle="1" w:styleId="af0">
    <w:name w:val="Основной текст Знак"/>
    <w:link w:val="af"/>
    <w:uiPriority w:val="99"/>
    <w:semiHidden/>
    <w:locked/>
    <w:rsid w:val="000E74CF"/>
    <w:rPr>
      <w:rFonts w:eastAsia="Times New Roman"/>
    </w:rPr>
  </w:style>
  <w:style w:type="character" w:styleId="af1">
    <w:name w:val="Hyperlink"/>
    <w:uiPriority w:val="99"/>
    <w:rsid w:val="00410992"/>
    <w:rPr>
      <w:color w:val="0000FF"/>
      <w:u w:val="single"/>
    </w:rPr>
  </w:style>
  <w:style w:type="paragraph" w:customStyle="1" w:styleId="ConsPlusNormal">
    <w:name w:val="ConsPlusNormal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Обычный+12 пт"/>
    <w:basedOn w:val="a"/>
    <w:uiPriority w:val="99"/>
    <w:rsid w:val="00436889"/>
    <w:pPr>
      <w:spacing w:after="0" w:line="240" w:lineRule="auto"/>
    </w:pPr>
    <w:rPr>
      <w:rFonts w:eastAsia="Calibri"/>
      <w:sz w:val="28"/>
      <w:szCs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f2">
    <w:name w:val="Гипертекстовая ссылка"/>
    <w:rsid w:val="00436889"/>
    <w:rPr>
      <w:color w:val="106BBE"/>
    </w:rPr>
  </w:style>
  <w:style w:type="paragraph" w:customStyle="1" w:styleId="af3">
    <w:name w:val="Знак"/>
    <w:basedOn w:val="a"/>
    <w:rsid w:val="00E27C35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4">
    <w:name w:val="Document Map"/>
    <w:basedOn w:val="a"/>
    <w:link w:val="af5"/>
    <w:uiPriority w:val="99"/>
    <w:semiHidden/>
    <w:rsid w:val="004E06B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BF2C52"/>
    <w:rPr>
      <w:rFonts w:ascii="Times New Roman" w:hAnsi="Times New Roman" w:cs="Times New Roman"/>
      <w:sz w:val="2"/>
      <w:szCs w:val="2"/>
    </w:rPr>
  </w:style>
  <w:style w:type="paragraph" w:customStyle="1" w:styleId="s1">
    <w:name w:val="s_1"/>
    <w:basedOn w:val="a"/>
    <w:rsid w:val="00CB0C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452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2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31B40-6D58-47DE-ADE5-274C213F4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Hewlett-Packard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Тамара Николаевна</dc:creator>
  <cp:lastModifiedBy>RTADM</cp:lastModifiedBy>
  <cp:revision>8</cp:revision>
  <cp:lastPrinted>2021-06-23T13:21:00Z</cp:lastPrinted>
  <dcterms:created xsi:type="dcterms:W3CDTF">2021-03-01T08:14:00Z</dcterms:created>
  <dcterms:modified xsi:type="dcterms:W3CDTF">2021-07-06T10:31:00Z</dcterms:modified>
</cp:coreProperties>
</file>