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E" w:rsidRDefault="0081007E" w:rsidP="0081007E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81007E" w:rsidP="00B1497C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F238D6" w:rsidRDefault="00F238D6" w:rsidP="00F238D6">
      <w:pPr>
        <w:contextualSpacing/>
        <w:jc w:val="center"/>
        <w:rPr>
          <w:b/>
          <w:sz w:val="28"/>
          <w:szCs w:val="28"/>
        </w:rPr>
      </w:pPr>
      <w:r w:rsidRPr="00D36551">
        <w:rPr>
          <w:b/>
          <w:sz w:val="28"/>
          <w:szCs w:val="28"/>
        </w:rPr>
        <w:t xml:space="preserve">Об утверждении Порядка </w:t>
      </w:r>
    </w:p>
    <w:p w:rsidR="00F238D6" w:rsidRPr="00D36551" w:rsidRDefault="00F238D6" w:rsidP="00F238D6">
      <w:pPr>
        <w:contextualSpacing/>
        <w:jc w:val="center"/>
        <w:rPr>
          <w:b/>
          <w:sz w:val="28"/>
          <w:szCs w:val="28"/>
        </w:rPr>
      </w:pPr>
      <w:r w:rsidRPr="00D36551">
        <w:rPr>
          <w:b/>
          <w:sz w:val="28"/>
          <w:szCs w:val="28"/>
        </w:rPr>
        <w:t>организации и проведения публичных слушаний</w:t>
      </w:r>
    </w:p>
    <w:p w:rsidR="00F238D6" w:rsidRPr="00F238D6" w:rsidRDefault="00F238D6" w:rsidP="00F238D6">
      <w:pPr>
        <w:ind w:firstLine="709"/>
        <w:jc w:val="both"/>
        <w:rPr>
          <w:sz w:val="20"/>
          <w:szCs w:val="20"/>
        </w:rPr>
      </w:pPr>
    </w:p>
    <w:p w:rsidR="00F238D6" w:rsidRPr="00F238D6" w:rsidRDefault="00F238D6" w:rsidP="00F238D6">
      <w:pPr>
        <w:ind w:firstLine="709"/>
        <w:jc w:val="both"/>
        <w:rPr>
          <w:sz w:val="20"/>
          <w:szCs w:val="20"/>
        </w:rPr>
      </w:pPr>
    </w:p>
    <w:p w:rsidR="00F238D6" w:rsidRPr="00D36551" w:rsidRDefault="00F238D6" w:rsidP="00F238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D36551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статьей 28 </w:t>
      </w:r>
      <w:r w:rsidRPr="00D36551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октября 2003 г. № </w:t>
      </w:r>
      <w:r w:rsidRPr="00D36551">
        <w:rPr>
          <w:sz w:val="28"/>
          <w:szCs w:val="28"/>
        </w:rPr>
        <w:t xml:space="preserve">131-ФЗ </w:t>
      </w:r>
      <w:r>
        <w:rPr>
          <w:sz w:val="28"/>
          <w:szCs w:val="28"/>
        </w:rPr>
        <w:t>«</w:t>
      </w:r>
      <w:r w:rsidRPr="00D36551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 w:rsidRPr="00D36551">
        <w:rPr>
          <w:sz w:val="28"/>
          <w:szCs w:val="28"/>
        </w:rPr>
        <w:t>Устав</w:t>
      </w:r>
      <w:r>
        <w:rPr>
          <w:sz w:val="28"/>
          <w:szCs w:val="28"/>
        </w:rPr>
        <w:t>ом Андреевского сельского поселения Темниковского муниципального района</w:t>
      </w:r>
      <w:r w:rsidRPr="00D36551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,</w:t>
      </w:r>
      <w:r w:rsidRPr="00D36551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D36551">
        <w:rPr>
          <w:sz w:val="28"/>
          <w:szCs w:val="28"/>
        </w:rPr>
        <w:t>Республики Мордовия р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л:</w:t>
      </w:r>
    </w:p>
    <w:p w:rsidR="00F238D6" w:rsidRPr="00D36551" w:rsidRDefault="00F238D6" w:rsidP="00F238D6">
      <w:pPr>
        <w:pStyle w:val="aff1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36551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F238D6" w:rsidRDefault="00F238D6" w:rsidP="00F238D6">
      <w:pPr>
        <w:pStyle w:val="aff1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365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(обнародования) </w:t>
      </w:r>
      <w:r w:rsidRPr="00D3655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бюллетене.</w:t>
      </w:r>
    </w:p>
    <w:p w:rsidR="00BC3EC7" w:rsidRDefault="00BC3EC7" w:rsidP="00F238D6">
      <w:pPr>
        <w:pStyle w:val="Style11"/>
        <w:widowControl/>
        <w:ind w:firstLine="709"/>
        <w:jc w:val="both"/>
        <w:rPr>
          <w:rStyle w:val="FontStyle18"/>
          <w:b w:val="0"/>
          <w:sz w:val="28"/>
          <w:szCs w:val="28"/>
        </w:rPr>
      </w:pPr>
    </w:p>
    <w:p w:rsidR="00BC3EC7" w:rsidRDefault="00BC3EC7" w:rsidP="00F238D6">
      <w:pPr>
        <w:pStyle w:val="Style11"/>
        <w:widowControl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F238D6">
      <w:pPr>
        <w:pStyle w:val="Style11"/>
        <w:widowControl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</w:p>
    <w:p w:rsidR="00F238D6" w:rsidRDefault="00F238D6" w:rsidP="00BC3EC7">
      <w:pPr>
        <w:jc w:val="both"/>
        <w:rPr>
          <w:sz w:val="28"/>
          <w:szCs w:val="28"/>
        </w:rPr>
      </w:pPr>
    </w:p>
    <w:p w:rsidR="00F238D6" w:rsidRDefault="00F238D6" w:rsidP="00BC3EC7">
      <w:pPr>
        <w:jc w:val="both"/>
        <w:rPr>
          <w:sz w:val="28"/>
          <w:szCs w:val="28"/>
        </w:rPr>
      </w:pPr>
    </w:p>
    <w:p w:rsidR="00F238D6" w:rsidRDefault="00F238D6" w:rsidP="00BC3EC7">
      <w:pPr>
        <w:jc w:val="both"/>
        <w:rPr>
          <w:sz w:val="28"/>
          <w:szCs w:val="28"/>
        </w:rPr>
      </w:pPr>
    </w:p>
    <w:p w:rsidR="00F238D6" w:rsidRDefault="00F238D6" w:rsidP="00BC3EC7">
      <w:pPr>
        <w:jc w:val="both"/>
        <w:rPr>
          <w:sz w:val="28"/>
          <w:szCs w:val="28"/>
        </w:rPr>
      </w:pPr>
    </w:p>
    <w:p w:rsidR="003E483C" w:rsidRDefault="003E483C" w:rsidP="00F238D6">
      <w:pPr>
        <w:pStyle w:val="1"/>
        <w:tabs>
          <w:tab w:val="right" w:pos="10205"/>
        </w:tabs>
        <w:spacing w:before="0"/>
        <w:rPr>
          <w:b w:val="0"/>
          <w:caps/>
          <w:color w:val="000000" w:themeColor="text1"/>
          <w:sz w:val="24"/>
          <w:szCs w:val="24"/>
          <w:lang w:eastAsia="en-US"/>
        </w:rPr>
      </w:pPr>
    </w:p>
    <w:p w:rsidR="003E483C" w:rsidRDefault="003E483C" w:rsidP="00F238D6">
      <w:pPr>
        <w:pStyle w:val="1"/>
        <w:tabs>
          <w:tab w:val="right" w:pos="10205"/>
        </w:tabs>
        <w:spacing w:before="0"/>
        <w:rPr>
          <w:b w:val="0"/>
          <w:caps/>
          <w:color w:val="000000" w:themeColor="text1"/>
          <w:sz w:val="24"/>
          <w:szCs w:val="24"/>
          <w:lang w:eastAsia="en-US"/>
        </w:rPr>
      </w:pPr>
    </w:p>
    <w:p w:rsidR="00F238D6" w:rsidRPr="00F238D6" w:rsidRDefault="00F238D6" w:rsidP="00F238D6">
      <w:pPr>
        <w:pStyle w:val="1"/>
        <w:tabs>
          <w:tab w:val="right" w:pos="10205"/>
        </w:tabs>
        <w:spacing w:before="0"/>
        <w:rPr>
          <w:b w:val="0"/>
          <w:caps/>
          <w:color w:val="000000" w:themeColor="text1"/>
          <w:sz w:val="24"/>
          <w:szCs w:val="24"/>
          <w:lang w:eastAsia="en-US"/>
        </w:rPr>
      </w:pPr>
      <w:r>
        <w:rPr>
          <w:b w:val="0"/>
          <w:caps/>
          <w:color w:val="000000" w:themeColor="text1"/>
          <w:sz w:val="24"/>
          <w:szCs w:val="24"/>
          <w:lang w:eastAsia="en-US"/>
        </w:rPr>
        <w:tab/>
      </w:r>
      <w:r w:rsidRPr="00F238D6">
        <w:rPr>
          <w:b w:val="0"/>
          <w:caps/>
          <w:color w:val="000000" w:themeColor="text1"/>
          <w:sz w:val="24"/>
          <w:szCs w:val="24"/>
          <w:lang w:eastAsia="en-US"/>
        </w:rPr>
        <w:t>Утверж</w:t>
      </w:r>
      <w:r>
        <w:rPr>
          <w:b w:val="0"/>
          <w:caps/>
          <w:color w:val="000000" w:themeColor="text1"/>
          <w:sz w:val="24"/>
          <w:szCs w:val="24"/>
          <w:lang w:eastAsia="en-US"/>
        </w:rPr>
        <w:t>ден</w:t>
      </w:r>
    </w:p>
    <w:p w:rsidR="00F238D6" w:rsidRDefault="00F238D6" w:rsidP="00F238D6">
      <w:pPr>
        <w:jc w:val="right"/>
        <w:rPr>
          <w:color w:val="000000" w:themeColor="text1"/>
          <w:lang w:eastAsia="en-US"/>
        </w:rPr>
      </w:pPr>
      <w:r w:rsidRPr="00F238D6">
        <w:rPr>
          <w:color w:val="000000" w:themeColor="text1"/>
          <w:lang w:eastAsia="en-US"/>
        </w:rPr>
        <w:t xml:space="preserve">решением Совета депутатов </w:t>
      </w:r>
    </w:p>
    <w:p w:rsidR="00F238D6" w:rsidRDefault="00F238D6" w:rsidP="00F238D6">
      <w:pPr>
        <w:jc w:val="right"/>
        <w:rPr>
          <w:color w:val="000000" w:themeColor="text1"/>
          <w:lang w:eastAsia="en-US"/>
        </w:rPr>
      </w:pPr>
      <w:r>
        <w:rPr>
          <w:color w:val="000000" w:themeColor="text1"/>
          <w:lang w:eastAsia="en-US"/>
        </w:rPr>
        <w:t xml:space="preserve">Андреевского сельского поселения </w:t>
      </w:r>
    </w:p>
    <w:p w:rsidR="00F238D6" w:rsidRDefault="00F238D6" w:rsidP="00F238D6">
      <w:pPr>
        <w:jc w:val="right"/>
        <w:rPr>
          <w:color w:val="000000" w:themeColor="text1"/>
          <w:lang w:eastAsia="en-US"/>
        </w:rPr>
      </w:pPr>
      <w:r>
        <w:rPr>
          <w:color w:val="000000" w:themeColor="text1"/>
          <w:lang w:eastAsia="en-US"/>
        </w:rPr>
        <w:t xml:space="preserve">Темниковского муниципального района </w:t>
      </w:r>
    </w:p>
    <w:p w:rsidR="00F238D6" w:rsidRPr="00F238D6" w:rsidRDefault="00F238D6" w:rsidP="00F238D6">
      <w:pPr>
        <w:jc w:val="right"/>
        <w:rPr>
          <w:color w:val="000000" w:themeColor="text1"/>
          <w:lang w:eastAsia="en-US"/>
        </w:rPr>
      </w:pPr>
      <w:r w:rsidRPr="00F238D6">
        <w:rPr>
          <w:color w:val="000000" w:themeColor="text1"/>
          <w:lang w:eastAsia="en-US"/>
        </w:rPr>
        <w:t>Республики Мордовия</w:t>
      </w:r>
    </w:p>
    <w:p w:rsidR="00F238D6" w:rsidRPr="00F238D6" w:rsidRDefault="00F238D6" w:rsidP="00F238D6">
      <w:pPr>
        <w:jc w:val="right"/>
        <w:rPr>
          <w:color w:val="000000" w:themeColor="text1"/>
          <w:lang w:eastAsia="en-US"/>
        </w:rPr>
      </w:pPr>
      <w:r w:rsidRPr="00F238D6">
        <w:rPr>
          <w:color w:val="000000" w:themeColor="text1"/>
          <w:lang w:eastAsia="en-US"/>
        </w:rPr>
        <w:t>от «__» ________ 20</w:t>
      </w:r>
      <w:r>
        <w:rPr>
          <w:color w:val="000000" w:themeColor="text1"/>
          <w:lang w:eastAsia="en-US"/>
        </w:rPr>
        <w:t>21</w:t>
      </w:r>
      <w:r w:rsidRPr="00F238D6">
        <w:rPr>
          <w:color w:val="000000" w:themeColor="text1"/>
          <w:lang w:eastAsia="en-US"/>
        </w:rPr>
        <w:t>__ г. № ___</w:t>
      </w:r>
    </w:p>
    <w:p w:rsidR="00F238D6" w:rsidRPr="00F238D6" w:rsidRDefault="00F238D6" w:rsidP="00F238D6">
      <w:pPr>
        <w:contextualSpacing/>
        <w:jc w:val="center"/>
        <w:rPr>
          <w:b/>
          <w:bCs/>
          <w:caps/>
        </w:rPr>
      </w:pPr>
    </w:p>
    <w:p w:rsidR="00F238D6" w:rsidRPr="00F238D6" w:rsidRDefault="00F238D6" w:rsidP="00F238D6">
      <w:pPr>
        <w:contextualSpacing/>
        <w:jc w:val="center"/>
        <w:rPr>
          <w:b/>
          <w:bCs/>
          <w:caps/>
        </w:rPr>
      </w:pPr>
    </w:p>
    <w:p w:rsidR="00F238D6" w:rsidRDefault="00F238D6" w:rsidP="00F238D6">
      <w:pPr>
        <w:contextualSpacing/>
        <w:jc w:val="center"/>
        <w:rPr>
          <w:sz w:val="28"/>
          <w:szCs w:val="28"/>
        </w:rPr>
      </w:pPr>
      <w:r w:rsidRPr="001C7250">
        <w:rPr>
          <w:b/>
          <w:bCs/>
          <w:caps/>
          <w:sz w:val="28"/>
          <w:szCs w:val="28"/>
        </w:rPr>
        <w:t>Порядок</w:t>
      </w:r>
    </w:p>
    <w:p w:rsidR="00F238D6" w:rsidRPr="001C7250" w:rsidRDefault="00F238D6" w:rsidP="00F238D6">
      <w:pPr>
        <w:contextualSpacing/>
        <w:jc w:val="center"/>
        <w:rPr>
          <w:sz w:val="28"/>
          <w:szCs w:val="28"/>
        </w:rPr>
      </w:pPr>
      <w:r w:rsidRPr="001C7250">
        <w:rPr>
          <w:sz w:val="28"/>
          <w:szCs w:val="28"/>
        </w:rPr>
        <w:t>организации и проведения публичных слушаний</w:t>
      </w:r>
      <w:r w:rsidR="003E483C">
        <w:rPr>
          <w:sz w:val="28"/>
          <w:szCs w:val="28"/>
        </w:rPr>
        <w:t xml:space="preserve"> на территории Андреевского сельского поселения Темниковского муниципального района Республики Мордовия</w:t>
      </w:r>
    </w:p>
    <w:p w:rsidR="00F238D6" w:rsidRPr="00F238D6" w:rsidRDefault="00F238D6" w:rsidP="00F238D6">
      <w:pPr>
        <w:contextualSpacing/>
        <w:jc w:val="center"/>
        <w:rPr>
          <w:b/>
          <w:bCs/>
        </w:rPr>
      </w:pPr>
    </w:p>
    <w:p w:rsidR="00F238D6" w:rsidRPr="001C7250" w:rsidRDefault="00F238D6" w:rsidP="003E483C">
      <w:pPr>
        <w:spacing w:line="360" w:lineRule="auto"/>
        <w:ind w:firstLine="709"/>
        <w:contextualSpacing/>
        <w:jc w:val="both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1. Общие положения</w:t>
      </w:r>
    </w:p>
    <w:p w:rsidR="00F238D6" w:rsidRDefault="003E483C" w:rsidP="003E483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F238D6" w:rsidRPr="001C7250">
        <w:rPr>
          <w:sz w:val="28"/>
          <w:szCs w:val="28"/>
        </w:rPr>
        <w:t>Настоящ</w:t>
      </w:r>
      <w:r w:rsidR="00F238D6">
        <w:rPr>
          <w:sz w:val="28"/>
          <w:szCs w:val="28"/>
        </w:rPr>
        <w:t>ий Порядок</w:t>
      </w:r>
      <w:r w:rsidR="00F238D6" w:rsidRPr="001C7250">
        <w:rPr>
          <w:sz w:val="28"/>
          <w:szCs w:val="28"/>
        </w:rPr>
        <w:t xml:space="preserve"> разработан на основании Федерального закона от 6 октября 2003 </w:t>
      </w:r>
      <w:r w:rsidR="00F238D6">
        <w:rPr>
          <w:sz w:val="28"/>
          <w:szCs w:val="28"/>
        </w:rPr>
        <w:t>г.</w:t>
      </w:r>
      <w:r w:rsidR="00F238D6" w:rsidRPr="001C7250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F238D6">
        <w:rPr>
          <w:sz w:val="28"/>
          <w:szCs w:val="28"/>
        </w:rPr>
        <w:t xml:space="preserve"> (далее – </w:t>
      </w:r>
      <w:r w:rsidR="00F238D6" w:rsidRPr="001C7250">
        <w:rPr>
          <w:sz w:val="28"/>
          <w:szCs w:val="28"/>
        </w:rPr>
        <w:t>Федеральн</w:t>
      </w:r>
      <w:r w:rsidR="00F238D6">
        <w:rPr>
          <w:sz w:val="28"/>
          <w:szCs w:val="28"/>
        </w:rPr>
        <w:t xml:space="preserve">ый </w:t>
      </w:r>
      <w:r w:rsidR="00F238D6" w:rsidRPr="001C7250">
        <w:rPr>
          <w:sz w:val="28"/>
          <w:szCs w:val="28"/>
        </w:rPr>
        <w:t>закон</w:t>
      </w:r>
      <w:r w:rsidR="00F238D6">
        <w:rPr>
          <w:sz w:val="28"/>
          <w:szCs w:val="28"/>
        </w:rPr>
        <w:t xml:space="preserve"> </w:t>
      </w:r>
      <w:r w:rsidR="00F238D6" w:rsidRPr="001C7250">
        <w:rPr>
          <w:sz w:val="28"/>
          <w:szCs w:val="28"/>
        </w:rPr>
        <w:t>№ 131-ФЗ</w:t>
      </w:r>
      <w:r w:rsidR="00F238D6">
        <w:rPr>
          <w:sz w:val="28"/>
          <w:szCs w:val="28"/>
        </w:rPr>
        <w:t>)</w:t>
      </w:r>
      <w:r w:rsidR="00F238D6" w:rsidRPr="001C7250">
        <w:rPr>
          <w:sz w:val="28"/>
          <w:szCs w:val="28"/>
        </w:rPr>
        <w:t xml:space="preserve">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</w:t>
      </w:r>
      <w:r w:rsidR="00F238D6">
        <w:rPr>
          <w:sz w:val="28"/>
          <w:szCs w:val="28"/>
        </w:rPr>
        <w:t xml:space="preserve">рии </w:t>
      </w:r>
      <w:r>
        <w:rPr>
          <w:sz w:val="28"/>
          <w:szCs w:val="28"/>
        </w:rPr>
        <w:t>Андреевского сельского поселения Темниковского</w:t>
      </w:r>
      <w:r w:rsidR="00F238D6">
        <w:rPr>
          <w:sz w:val="28"/>
          <w:szCs w:val="28"/>
        </w:rPr>
        <w:t xml:space="preserve"> </w:t>
      </w:r>
      <w:r w:rsidR="00F238D6" w:rsidRPr="001C7250">
        <w:rPr>
          <w:sz w:val="28"/>
          <w:szCs w:val="28"/>
        </w:rPr>
        <w:t>муниципального района (далее – муниципальное образование).</w:t>
      </w:r>
    </w:p>
    <w:p w:rsidR="00F238D6" w:rsidRDefault="003E483C" w:rsidP="003E483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F238D6" w:rsidRPr="001C7250">
        <w:rPr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</w:t>
      </w:r>
      <w:r w:rsidR="00F238D6">
        <w:rPr>
          <w:sz w:val="28"/>
          <w:szCs w:val="28"/>
        </w:rPr>
        <w:t xml:space="preserve">муниципального образования Советом депутатов </w:t>
      </w:r>
      <w:r>
        <w:rPr>
          <w:sz w:val="28"/>
          <w:szCs w:val="28"/>
        </w:rPr>
        <w:t xml:space="preserve">Андреевского сельского поселения Темниковского </w:t>
      </w:r>
      <w:r w:rsidRPr="001C7250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="00F238D6">
        <w:rPr>
          <w:sz w:val="28"/>
          <w:szCs w:val="28"/>
        </w:rPr>
        <w:t>,</w:t>
      </w:r>
      <w:r w:rsidR="00F238D6" w:rsidRPr="001C7250">
        <w:rPr>
          <w:sz w:val="28"/>
          <w:szCs w:val="28"/>
        </w:rPr>
        <w:t xml:space="preserve"> главой </w:t>
      </w:r>
      <w:r>
        <w:rPr>
          <w:sz w:val="28"/>
          <w:szCs w:val="28"/>
        </w:rPr>
        <w:t xml:space="preserve">Андреевского сельского поселения Темниковского </w:t>
      </w:r>
      <w:r w:rsidRPr="001C7250">
        <w:rPr>
          <w:sz w:val="28"/>
          <w:szCs w:val="28"/>
        </w:rPr>
        <w:t xml:space="preserve">муниципального района </w:t>
      </w:r>
      <w:r w:rsidR="00F238D6" w:rsidRPr="001C7250">
        <w:rPr>
          <w:sz w:val="28"/>
          <w:szCs w:val="28"/>
        </w:rPr>
        <w:t>(далее – глава муниципального образования).</w:t>
      </w:r>
    </w:p>
    <w:p w:rsidR="00F238D6" w:rsidRPr="001C7250" w:rsidRDefault="00F238D6" w:rsidP="003E483C">
      <w:pPr>
        <w:numPr>
          <w:ilvl w:val="1"/>
          <w:numId w:val="36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На публичные слушания должны выносятся:</w:t>
      </w:r>
    </w:p>
    <w:p w:rsidR="00F238D6" w:rsidRPr="001C7250" w:rsidRDefault="003E483C" w:rsidP="003E483C">
      <w:pPr>
        <w:tabs>
          <w:tab w:val="left" w:pos="1134"/>
        </w:tabs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F238D6" w:rsidRPr="001C7250">
        <w:rPr>
          <w:sz w:val="28"/>
          <w:szCs w:val="28"/>
        </w:rPr>
        <w:t xml:space="preserve"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</w:t>
      </w:r>
      <w:r w:rsidR="00F238D6" w:rsidRPr="001C7250">
        <w:rPr>
          <w:sz w:val="28"/>
          <w:szCs w:val="28"/>
        </w:rPr>
        <w:lastRenderedPageBreak/>
        <w:t>Мордовия в целях приведения данного устава в соответствие с этими нормативными правовыми актами;</w:t>
      </w:r>
    </w:p>
    <w:p w:rsidR="00F238D6" w:rsidRPr="001C7250" w:rsidRDefault="00F238D6" w:rsidP="003E483C">
      <w:pPr>
        <w:numPr>
          <w:ilvl w:val="0"/>
          <w:numId w:val="37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проект местного бюджета и отчет о его исполнении;</w:t>
      </w:r>
    </w:p>
    <w:p w:rsidR="00F238D6" w:rsidRPr="001C7250" w:rsidRDefault="00F238D6" w:rsidP="003E483C">
      <w:pPr>
        <w:numPr>
          <w:ilvl w:val="0"/>
          <w:numId w:val="37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проект стратегии социально-экономического развития муниципального образования;</w:t>
      </w:r>
    </w:p>
    <w:p w:rsidR="00F238D6" w:rsidRPr="001C7250" w:rsidRDefault="00F238D6" w:rsidP="003E483C">
      <w:pPr>
        <w:pStyle w:val="affa"/>
        <w:numPr>
          <w:ilvl w:val="0"/>
          <w:numId w:val="37"/>
        </w:numPr>
        <w:tabs>
          <w:tab w:val="left" w:pos="1134"/>
        </w:tabs>
        <w:spacing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7250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</w:t>
      </w:r>
      <w:r>
        <w:rPr>
          <w:rFonts w:ascii="Times New Roman" w:hAnsi="Times New Roman" w:cs="Times New Roman"/>
          <w:sz w:val="28"/>
          <w:szCs w:val="28"/>
        </w:rPr>
        <w:t xml:space="preserve">ого закона № 131-ФЗ </w:t>
      </w:r>
      <w:r w:rsidRPr="001C7250">
        <w:rPr>
          <w:rFonts w:ascii="Times New Roman" w:hAnsi="Times New Roman" w:cs="Times New Roman"/>
          <w:sz w:val="28"/>
          <w:szCs w:val="28"/>
        </w:rPr>
        <w:t>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F238D6" w:rsidRPr="00EB7ADE" w:rsidRDefault="00F238D6" w:rsidP="003E483C">
      <w:pPr>
        <w:numPr>
          <w:ilvl w:val="1"/>
          <w:numId w:val="36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</w:t>
      </w:r>
      <w:r w:rsidRPr="00EB7ADE">
        <w:rPr>
          <w:sz w:val="28"/>
          <w:szCs w:val="28"/>
        </w:rPr>
        <w:t>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F238D6" w:rsidRPr="00EB7ADE" w:rsidRDefault="00F238D6" w:rsidP="003E483C">
      <w:pPr>
        <w:numPr>
          <w:ilvl w:val="1"/>
          <w:numId w:val="36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F238D6" w:rsidRDefault="00F238D6" w:rsidP="003E483C">
      <w:pPr>
        <w:pStyle w:val="affa"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7250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F238D6" w:rsidRDefault="00F238D6" w:rsidP="003E483C">
      <w:pPr>
        <w:numPr>
          <w:ilvl w:val="0"/>
          <w:numId w:val="28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Публичные слушания проводятся по инициативе населения, Совета депутатов </w:t>
      </w:r>
      <w:r w:rsidR="003E483C">
        <w:rPr>
          <w:sz w:val="28"/>
          <w:szCs w:val="28"/>
        </w:rPr>
        <w:t xml:space="preserve">Андреевского сельского поселения Темниковского </w:t>
      </w:r>
      <w:r w:rsidR="003E483C" w:rsidRPr="001C7250">
        <w:rPr>
          <w:sz w:val="28"/>
          <w:szCs w:val="28"/>
        </w:rPr>
        <w:t xml:space="preserve">муниципального района </w:t>
      </w:r>
      <w:r w:rsidRPr="001C7250">
        <w:rPr>
          <w:sz w:val="28"/>
          <w:szCs w:val="28"/>
        </w:rPr>
        <w:t xml:space="preserve">(далее – </w:t>
      </w:r>
      <w:r w:rsidRPr="001C7250">
        <w:rPr>
          <w:sz w:val="28"/>
          <w:szCs w:val="28"/>
        </w:rPr>
        <w:lastRenderedPageBreak/>
        <w:t>Совет депутатов), глав</w:t>
      </w:r>
      <w:r w:rsidR="003E483C"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</w:t>
      </w:r>
      <w:r w:rsidR="003E483C">
        <w:rPr>
          <w:sz w:val="28"/>
          <w:szCs w:val="28"/>
        </w:rPr>
        <w:t xml:space="preserve">Андреевского сельского поселения Темниковского </w:t>
      </w:r>
      <w:r w:rsidR="003E483C" w:rsidRPr="001C7250">
        <w:rPr>
          <w:sz w:val="28"/>
          <w:szCs w:val="28"/>
        </w:rPr>
        <w:t>муниципального района</w:t>
      </w:r>
      <w:r w:rsidRPr="001C7250">
        <w:rPr>
          <w:sz w:val="28"/>
          <w:szCs w:val="28"/>
        </w:rPr>
        <w:t xml:space="preserve">, </w:t>
      </w:r>
      <w:r>
        <w:rPr>
          <w:sz w:val="28"/>
          <w:szCs w:val="28"/>
        </w:rPr>
        <w:t>(далее – местная администрация)</w:t>
      </w:r>
      <w:r w:rsidRPr="001C7250">
        <w:rPr>
          <w:sz w:val="28"/>
          <w:szCs w:val="28"/>
        </w:rPr>
        <w:t>, осуществляющего свои полномочия на основе контракта</w:t>
      </w:r>
      <w:r>
        <w:rPr>
          <w:sz w:val="28"/>
          <w:szCs w:val="28"/>
        </w:rPr>
        <w:t xml:space="preserve"> (далее – глава местной администрации)</w:t>
      </w:r>
      <w:r w:rsidRPr="001C7250">
        <w:rPr>
          <w:sz w:val="28"/>
          <w:szCs w:val="28"/>
        </w:rPr>
        <w:t>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местной администрации – главой муниципального образования.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</w:t>
      </w:r>
      <w:r>
        <w:rPr>
          <w:sz w:val="28"/>
          <w:szCs w:val="28"/>
        </w:rPr>
        <w:t>у</w:t>
      </w:r>
      <w:r w:rsidRPr="001C7250">
        <w:rPr>
          <w:sz w:val="28"/>
          <w:szCs w:val="28"/>
        </w:rPr>
        <w:t xml:space="preserve"> вопроса</w:t>
      </w:r>
      <w:r>
        <w:rPr>
          <w:sz w:val="28"/>
          <w:szCs w:val="28"/>
        </w:rPr>
        <w:t xml:space="preserve"> (вопросов)</w:t>
      </w:r>
      <w:r w:rsidRPr="001C7250">
        <w:rPr>
          <w:sz w:val="28"/>
          <w:szCs w:val="28"/>
        </w:rPr>
        <w:t>, выносимого</w:t>
      </w:r>
      <w:r>
        <w:rPr>
          <w:sz w:val="28"/>
          <w:szCs w:val="28"/>
        </w:rPr>
        <w:t xml:space="preserve"> (выносимых)</w:t>
      </w:r>
      <w:r w:rsidRPr="001C7250">
        <w:rPr>
          <w:sz w:val="28"/>
          <w:szCs w:val="28"/>
        </w:rPr>
        <w:t xml:space="preserve"> на публичные слушания</w:t>
      </w:r>
      <w:r>
        <w:rPr>
          <w:sz w:val="28"/>
          <w:szCs w:val="28"/>
        </w:rPr>
        <w:t>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  <w:r w:rsidRPr="006A1A9F">
        <w:rPr>
          <w:sz w:val="28"/>
          <w:szCs w:val="28"/>
        </w:rPr>
        <w:t xml:space="preserve">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F238D6" w:rsidRPr="00EB7ADE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F238D6" w:rsidRPr="00EB7ADE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F238D6" w:rsidRDefault="00F238D6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1C7250">
        <w:rPr>
          <w:b/>
          <w:sz w:val="28"/>
          <w:szCs w:val="28"/>
        </w:rPr>
        <w:t>Особенности назначения публичных с</w:t>
      </w:r>
      <w:r>
        <w:rPr>
          <w:b/>
          <w:sz w:val="28"/>
          <w:szCs w:val="28"/>
        </w:rPr>
        <w:t>лушаний</w:t>
      </w:r>
      <w:r w:rsidR="006D6C4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 инициативе населения</w:t>
      </w:r>
    </w:p>
    <w:p w:rsidR="00F238D6" w:rsidRDefault="00F238D6" w:rsidP="003E483C">
      <w:pPr>
        <w:numPr>
          <w:ilvl w:val="0"/>
          <w:numId w:val="30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>К ходатайству, указанному в п. 3.1</w:t>
      </w:r>
      <w:r>
        <w:rPr>
          <w:sz w:val="28"/>
          <w:szCs w:val="28"/>
        </w:rPr>
        <w:t xml:space="preserve"> настоящего Порядка</w:t>
      </w:r>
      <w:r w:rsidRPr="001C7250">
        <w:rPr>
          <w:sz w:val="28"/>
          <w:szCs w:val="28"/>
        </w:rPr>
        <w:t>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0" w:name="sub_10042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В поддержку проведения публичных слушаний инициативная группа в течение месяца с момента регистрации ходатайства в Совете депутатов </w:t>
      </w:r>
      <w:r w:rsidRPr="000F2B1C">
        <w:rPr>
          <w:sz w:val="28"/>
          <w:szCs w:val="28"/>
        </w:rPr>
        <w:t>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</w:t>
      </w:r>
      <w:r w:rsidRPr="001C7250">
        <w:rPr>
          <w:sz w:val="28"/>
          <w:szCs w:val="28"/>
        </w:rPr>
        <w:t xml:space="preserve"> слушаний, вносятся в подписные листы, оформленные по форме согласно приложению 2 к настоящему Порядку.</w:t>
      </w:r>
      <w:bookmarkEnd w:id="0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1" w:name="sub_10043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</w:t>
      </w:r>
      <w:r>
        <w:rPr>
          <w:sz w:val="28"/>
          <w:szCs w:val="28"/>
        </w:rPr>
        <w:t>–</w:t>
      </w:r>
      <w:r w:rsidRPr="001C7250">
        <w:rPr>
          <w:sz w:val="28"/>
          <w:szCs w:val="28"/>
        </w:rPr>
        <w:t xml:space="preserve"> рабочая</w:t>
      </w:r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 xml:space="preserve">группа), которая в течение </w:t>
      </w:r>
      <w:r>
        <w:rPr>
          <w:sz w:val="28"/>
          <w:szCs w:val="28"/>
        </w:rPr>
        <w:t>15</w:t>
      </w:r>
      <w:r w:rsidRPr="001C7250">
        <w:rPr>
          <w:sz w:val="28"/>
          <w:szCs w:val="28"/>
        </w:rPr>
        <w:t xml:space="preserve">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1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2" w:name="sub_10044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</w:t>
      </w:r>
      <w:r w:rsidRPr="001C7250">
        <w:rPr>
          <w:sz w:val="28"/>
          <w:szCs w:val="28"/>
        </w:rPr>
        <w:lastRenderedPageBreak/>
        <w:t>Российской Федерации, законодательства Республики Мордовия, муниципальным правовым актам муниципального образования.</w:t>
      </w:r>
      <w:bookmarkStart w:id="3" w:name="sub_100453"/>
      <w:bookmarkEnd w:id="2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При вынесении Советом депутатов решения об отказе в назначении публичных слушаний </w:t>
      </w:r>
      <w:r>
        <w:rPr>
          <w:sz w:val="28"/>
          <w:szCs w:val="28"/>
        </w:rPr>
        <w:t xml:space="preserve">в данном решении </w:t>
      </w:r>
      <w:r w:rsidRPr="001C7250">
        <w:rPr>
          <w:sz w:val="28"/>
          <w:szCs w:val="28"/>
        </w:rPr>
        <w:t>указывается мотивиров</w:t>
      </w:r>
      <w:r>
        <w:rPr>
          <w:sz w:val="28"/>
          <w:szCs w:val="28"/>
        </w:rPr>
        <w:t xml:space="preserve">анный </w:t>
      </w:r>
      <w:r w:rsidRPr="001C7250">
        <w:rPr>
          <w:sz w:val="28"/>
          <w:szCs w:val="28"/>
        </w:rPr>
        <w:t xml:space="preserve">отказ. </w:t>
      </w:r>
      <w:bookmarkEnd w:id="3"/>
    </w:p>
    <w:p w:rsidR="00F238D6" w:rsidRPr="006A1A9F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6A1A9F">
        <w:rPr>
          <w:sz w:val="28"/>
          <w:szCs w:val="28"/>
        </w:rPr>
        <w:t xml:space="preserve">Решение </w:t>
      </w:r>
      <w:r w:rsidRPr="001C7250">
        <w:rPr>
          <w:sz w:val="28"/>
          <w:szCs w:val="28"/>
        </w:rPr>
        <w:t xml:space="preserve">об отказе в назначении публичных слушаний </w:t>
      </w:r>
      <w:r w:rsidRPr="006A1A9F">
        <w:rPr>
          <w:sz w:val="28"/>
          <w:szCs w:val="28"/>
        </w:rPr>
        <w:t>подлежит обязательному опубликованию (обнародованию) в средствах массовой информации. Публикация осуществляется местной администрацией</w:t>
      </w:r>
      <w:r>
        <w:rPr>
          <w:sz w:val="28"/>
          <w:szCs w:val="28"/>
        </w:rPr>
        <w:t>.</w:t>
      </w:r>
    </w:p>
    <w:p w:rsidR="00F238D6" w:rsidRPr="001C7250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F238D6" w:rsidRDefault="00F238D6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 w:rsidRPr="001C7250">
        <w:rPr>
          <w:b/>
          <w:sz w:val="28"/>
          <w:szCs w:val="28"/>
        </w:rPr>
        <w:t>4. Особенности назначения публичных слушаний по инициативе Совета депутатов</w:t>
      </w:r>
    </w:p>
    <w:p w:rsidR="00F238D6" w:rsidRDefault="00F238D6" w:rsidP="003E483C">
      <w:pPr>
        <w:numPr>
          <w:ilvl w:val="2"/>
          <w:numId w:val="3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F238D6" w:rsidRDefault="00F238D6" w:rsidP="003E483C">
      <w:pPr>
        <w:numPr>
          <w:ilvl w:val="1"/>
          <w:numId w:val="33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F238D6" w:rsidRPr="001C7250" w:rsidRDefault="00F238D6" w:rsidP="003E483C">
      <w:pPr>
        <w:numPr>
          <w:ilvl w:val="1"/>
          <w:numId w:val="33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F238D6" w:rsidRDefault="00F238D6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 w:rsidRPr="001C7250">
        <w:rPr>
          <w:b/>
          <w:sz w:val="28"/>
          <w:szCs w:val="28"/>
        </w:rPr>
        <w:t>5. Особенности назначения публичных слушаний по инициативе главы муниципального образования</w:t>
      </w:r>
    </w:p>
    <w:p w:rsidR="00F238D6" w:rsidRDefault="00F238D6" w:rsidP="003E483C">
      <w:pPr>
        <w:numPr>
          <w:ilvl w:val="1"/>
          <w:numId w:val="3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Инициатива о проведении публичных слушаний по инициативе главы местной администрации оформляется в порядке, установленном пунктом 2.3 настоящего Порядка.</w:t>
      </w:r>
    </w:p>
    <w:p w:rsidR="00F238D6" w:rsidRDefault="00F238D6" w:rsidP="003E483C">
      <w:pPr>
        <w:numPr>
          <w:ilvl w:val="1"/>
          <w:numId w:val="3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F238D6" w:rsidRPr="001C7250" w:rsidRDefault="00F238D6" w:rsidP="003E483C">
      <w:pPr>
        <w:numPr>
          <w:ilvl w:val="1"/>
          <w:numId w:val="3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F238D6" w:rsidRDefault="006D6C48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="00F238D6" w:rsidRPr="001C7250">
        <w:rPr>
          <w:b/>
          <w:sz w:val="28"/>
          <w:szCs w:val="28"/>
        </w:rPr>
        <w:t>Опубликование (обнародование) проектов правовых актов, а также необходимых документов по вопросам, вы</w:t>
      </w:r>
      <w:r w:rsidR="00F238D6">
        <w:rPr>
          <w:b/>
          <w:sz w:val="28"/>
          <w:szCs w:val="28"/>
        </w:rPr>
        <w:t>носимым на публичные слушания</w:t>
      </w:r>
    </w:p>
    <w:p w:rsidR="00F238D6" w:rsidRDefault="00F238D6" w:rsidP="003E483C">
      <w:pPr>
        <w:numPr>
          <w:ilvl w:val="1"/>
          <w:numId w:val="3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1C7250">
        <w:rPr>
          <w:sz w:val="28"/>
          <w:szCs w:val="28"/>
        </w:rPr>
        <w:t>роект муниципального правового акта (</w:t>
      </w:r>
      <w:r w:rsidRPr="00203A81">
        <w:rPr>
          <w:sz w:val="28"/>
          <w:szCs w:val="28"/>
        </w:rPr>
        <w:t>за исключением проекта муниципального правового акта, указанного в подпункте 3 пункта 1.3 настоящего Порядка</w:t>
      </w:r>
      <w:r w:rsidRPr="001C7250">
        <w:rPr>
          <w:sz w:val="28"/>
          <w:szCs w:val="28"/>
        </w:rPr>
        <w:t xml:space="preserve">) подлежит обязательному опубликованию (обнародованию) в средствах массовой информации </w:t>
      </w:r>
      <w:r>
        <w:rPr>
          <w:sz w:val="28"/>
          <w:szCs w:val="28"/>
        </w:rPr>
        <w:t>вместе с р</w:t>
      </w:r>
      <w:r w:rsidRPr="001C7250">
        <w:rPr>
          <w:sz w:val="28"/>
          <w:szCs w:val="28"/>
        </w:rPr>
        <w:t>ешение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 xml:space="preserve"> (постановление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>) о назначении публичных слушаний</w:t>
      </w:r>
      <w:r>
        <w:rPr>
          <w:sz w:val="28"/>
          <w:szCs w:val="28"/>
        </w:rPr>
        <w:t>.</w:t>
      </w:r>
      <w:r w:rsidRPr="001C7250">
        <w:rPr>
          <w:sz w:val="28"/>
          <w:szCs w:val="28"/>
        </w:rPr>
        <w:t xml:space="preserve"> Публикация осуществляется местной администрацией независимо от того, по чьей инициативе назначены публичные слушания.</w:t>
      </w:r>
      <w:bookmarkStart w:id="4" w:name="sub_10017"/>
    </w:p>
    <w:p w:rsidR="00F238D6" w:rsidRDefault="00F238D6" w:rsidP="003E483C">
      <w:pPr>
        <w:numPr>
          <w:ilvl w:val="1"/>
          <w:numId w:val="3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С документами, указанными в пункте 6.1 настоящего Порядка, публикуется состав рабочей группы, место </w:t>
      </w:r>
      <w:r>
        <w:rPr>
          <w:sz w:val="28"/>
          <w:szCs w:val="28"/>
        </w:rPr>
        <w:t xml:space="preserve">ее расположения, </w:t>
      </w:r>
      <w:r w:rsidRPr="001C7250">
        <w:rPr>
          <w:sz w:val="28"/>
          <w:szCs w:val="28"/>
        </w:rPr>
        <w:t>приемные дни и часы, контактный телефон.</w:t>
      </w:r>
      <w:bookmarkEnd w:id="4"/>
    </w:p>
    <w:p w:rsidR="00F238D6" w:rsidRPr="006D6C48" w:rsidRDefault="00F238D6" w:rsidP="003E483C">
      <w:pPr>
        <w:pStyle w:val="1"/>
        <w:spacing w:before="0" w:line="360" w:lineRule="auto"/>
        <w:contextualSpacing/>
        <w:jc w:val="both"/>
        <w:rPr>
          <w:color w:val="000000" w:themeColor="text1"/>
          <w:sz w:val="28"/>
          <w:szCs w:val="28"/>
        </w:rPr>
      </w:pPr>
      <w:r w:rsidRPr="006D6C48">
        <w:rPr>
          <w:color w:val="000000" w:themeColor="text1"/>
          <w:sz w:val="28"/>
          <w:szCs w:val="28"/>
        </w:rPr>
        <w:t xml:space="preserve">7. </w:t>
      </w:r>
      <w:bookmarkStart w:id="5" w:name="sub_1700"/>
      <w:r w:rsidRPr="006D6C48">
        <w:rPr>
          <w:color w:val="000000" w:themeColor="text1"/>
          <w:sz w:val="28"/>
          <w:szCs w:val="28"/>
        </w:rPr>
        <w:t>Подготовка к проведению публичных слушаний</w:t>
      </w:r>
    </w:p>
    <w:p w:rsidR="00F238D6" w:rsidRPr="001C7250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6" w:name="sub_10019"/>
      <w:bookmarkEnd w:id="5"/>
      <w:r w:rsidRPr="001C7250">
        <w:rPr>
          <w:sz w:val="28"/>
          <w:szCs w:val="28"/>
        </w:rPr>
        <w:t>Рабочая группа разрабатывает повестку дня публичных слушаний.</w:t>
      </w:r>
      <w:bookmarkStart w:id="7" w:name="sub_10020"/>
      <w:bookmarkEnd w:id="6"/>
    </w:p>
    <w:p w:rsidR="00F238D6" w:rsidRPr="001C7250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  <w:bookmarkStart w:id="8" w:name="sub_10021"/>
      <w:bookmarkEnd w:id="7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9" w:name="sub_10022"/>
      <w:bookmarkEnd w:id="8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0" w:name="sub_10023"/>
      <w:bookmarkEnd w:id="9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0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1" w:name="sub_10025"/>
    </w:p>
    <w:p w:rsidR="00F238D6" w:rsidRPr="001B6F8E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lastRenderedPageBreak/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p w:rsidR="00F238D6" w:rsidRPr="006D6C48" w:rsidRDefault="00F238D6" w:rsidP="003E483C">
      <w:pPr>
        <w:pStyle w:val="1"/>
        <w:spacing w:before="0" w:line="360" w:lineRule="auto"/>
        <w:contextualSpacing/>
        <w:jc w:val="both"/>
        <w:rPr>
          <w:color w:val="000000" w:themeColor="text1"/>
          <w:sz w:val="28"/>
          <w:szCs w:val="28"/>
        </w:rPr>
      </w:pPr>
      <w:bookmarkStart w:id="12" w:name="sub_1800"/>
      <w:bookmarkEnd w:id="11"/>
      <w:r w:rsidRPr="006D6C48">
        <w:rPr>
          <w:color w:val="000000" w:themeColor="text1"/>
          <w:sz w:val="28"/>
          <w:szCs w:val="28"/>
        </w:rPr>
        <w:t>8. Проведение публичных слушаний</w:t>
      </w:r>
    </w:p>
    <w:p w:rsidR="00F238D6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13" w:name="sub_10026"/>
      <w:bookmarkStart w:id="14" w:name="sub_10027"/>
      <w:bookmarkEnd w:id="12"/>
      <w:r w:rsidRPr="001C7250">
        <w:rPr>
          <w:sz w:val="28"/>
          <w:szCs w:val="28"/>
        </w:rPr>
        <w:t xml:space="preserve">Публичные слушания открывает </w:t>
      </w:r>
      <w:r>
        <w:rPr>
          <w:sz w:val="28"/>
          <w:szCs w:val="28"/>
        </w:rPr>
        <w:t xml:space="preserve">и ведет </w:t>
      </w:r>
      <w:r w:rsidRPr="001C7250">
        <w:rPr>
          <w:sz w:val="28"/>
          <w:szCs w:val="28"/>
        </w:rPr>
        <w:t>председатель рабочей группы (далее – председательствующий).</w:t>
      </w:r>
      <w:bookmarkEnd w:id="13"/>
      <w:r w:rsidRPr="001B6F8E">
        <w:rPr>
          <w:sz w:val="28"/>
          <w:szCs w:val="28"/>
        </w:rPr>
        <w:t xml:space="preserve"> </w:t>
      </w:r>
    </w:p>
    <w:p w:rsidR="00F238D6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 состава рабочей группы избирается секретарь.</w:t>
      </w:r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Ход публичных слушаний и выступления протоколируются</w:t>
      </w:r>
      <w:r>
        <w:rPr>
          <w:sz w:val="28"/>
          <w:szCs w:val="28"/>
        </w:rPr>
        <w:t xml:space="preserve"> секретарем</w:t>
      </w:r>
      <w:r w:rsidRPr="001C7250">
        <w:rPr>
          <w:sz w:val="28"/>
          <w:szCs w:val="28"/>
        </w:rPr>
        <w:t xml:space="preserve">. </w:t>
      </w:r>
      <w:r w:rsidR="006D6C48">
        <w:rPr>
          <w:sz w:val="28"/>
          <w:szCs w:val="28"/>
        </w:rPr>
        <w:t xml:space="preserve">         </w:t>
      </w:r>
      <w:r w:rsidRPr="001C7250">
        <w:rPr>
          <w:sz w:val="28"/>
          <w:szCs w:val="28"/>
        </w:rPr>
        <w:t>К протоколу прилагаются письменные предложения и замечания заинтересованных лиц.</w:t>
      </w:r>
    </w:p>
    <w:p w:rsidR="00F238D6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5" w:name="sub_10028"/>
      <w:bookmarkEnd w:id="14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6" w:name="sub_10029"/>
      <w:bookmarkEnd w:id="15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7" w:name="sub_10030"/>
      <w:bookmarkEnd w:id="16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18" w:name="sub_10031"/>
      <w:bookmarkEnd w:id="17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19" w:name="sub_10032"/>
      <w:bookmarkEnd w:id="18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20" w:name="sub_10033"/>
      <w:bookmarkEnd w:id="19"/>
      <w:r w:rsidRPr="001C7250">
        <w:rPr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p w:rsidR="00F238D6" w:rsidRPr="006D6C48" w:rsidRDefault="00F238D6" w:rsidP="003E483C">
      <w:pPr>
        <w:pStyle w:val="1"/>
        <w:spacing w:before="0" w:line="360" w:lineRule="auto"/>
        <w:contextualSpacing/>
        <w:jc w:val="both"/>
        <w:rPr>
          <w:color w:val="000000" w:themeColor="text1"/>
          <w:sz w:val="28"/>
          <w:szCs w:val="28"/>
        </w:rPr>
      </w:pPr>
      <w:bookmarkStart w:id="21" w:name="sub_1900"/>
      <w:bookmarkEnd w:id="20"/>
      <w:r w:rsidRPr="006D6C48">
        <w:rPr>
          <w:color w:val="000000" w:themeColor="text1"/>
          <w:sz w:val="28"/>
          <w:szCs w:val="28"/>
        </w:rPr>
        <w:t>9. Результаты публичных слушаний</w:t>
      </w:r>
    </w:p>
    <w:p w:rsidR="00F238D6" w:rsidRPr="001C7250" w:rsidRDefault="00F238D6" w:rsidP="003E483C">
      <w:pPr>
        <w:numPr>
          <w:ilvl w:val="0"/>
          <w:numId w:val="2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22" w:name="sub_10034"/>
      <w:bookmarkEnd w:id="21"/>
      <w:r w:rsidRPr="001C7250">
        <w:rPr>
          <w:sz w:val="28"/>
          <w:szCs w:val="28"/>
        </w:rPr>
        <w:t xml:space="preserve"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</w:t>
      </w:r>
      <w:r w:rsidRPr="001C7250">
        <w:rPr>
          <w:sz w:val="28"/>
          <w:szCs w:val="28"/>
        </w:rPr>
        <w:lastRenderedPageBreak/>
        <w:t>результатам публичных слушаний</w:t>
      </w:r>
      <w:r>
        <w:rPr>
          <w:sz w:val="28"/>
          <w:szCs w:val="28"/>
        </w:rPr>
        <w:t xml:space="preserve">, </w:t>
      </w:r>
      <w:r w:rsidRPr="001C7250">
        <w:rPr>
          <w:sz w:val="28"/>
          <w:szCs w:val="28"/>
        </w:rPr>
        <w:t xml:space="preserve">по форме, установленной в приложении </w:t>
      </w:r>
      <w:r>
        <w:rPr>
          <w:sz w:val="28"/>
          <w:szCs w:val="28"/>
        </w:rPr>
        <w:t>3</w:t>
      </w:r>
      <w:r w:rsidRPr="001C7250">
        <w:rPr>
          <w:sz w:val="28"/>
          <w:szCs w:val="28"/>
        </w:rPr>
        <w:t xml:space="preserve"> к настоящему Порядку.</w:t>
      </w:r>
      <w:bookmarkEnd w:id="22"/>
    </w:p>
    <w:p w:rsidR="00F238D6" w:rsidRPr="001C7250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3" w:name="sub_10036"/>
    </w:p>
    <w:p w:rsidR="00F238D6" w:rsidRPr="001C7250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4" w:name="sub_10037"/>
      <w:bookmarkEnd w:id="23"/>
    </w:p>
    <w:p w:rsidR="00F238D6" w:rsidRPr="00203A81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5" w:name="sub_10038"/>
      <w:bookmarkEnd w:id="24"/>
    </w:p>
    <w:p w:rsidR="00F238D6" w:rsidRPr="001C7250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</w:t>
      </w:r>
      <w:r w:rsidRPr="001C7250">
        <w:rPr>
          <w:sz w:val="28"/>
          <w:szCs w:val="28"/>
        </w:rPr>
        <w:t xml:space="preserve"> вопросам, аналогичным тем вопросам, которые являлись предметом обсуждения на публичных слушаниях.</w:t>
      </w:r>
      <w:bookmarkEnd w:id="25"/>
    </w:p>
    <w:p w:rsidR="00F238D6" w:rsidRDefault="00F238D6" w:rsidP="003E483C">
      <w:pPr>
        <w:pStyle w:val="affc"/>
        <w:spacing w:line="360" w:lineRule="auto"/>
        <w:ind w:left="0" w:firstLine="0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Pr="002527E1">
        <w:rPr>
          <w:rFonts w:ascii="Times New Roman" w:hAnsi="Times New Roman" w:cs="Times New Roman"/>
          <w:b/>
          <w:sz w:val="28"/>
          <w:szCs w:val="28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F238D6" w:rsidRPr="001C7250" w:rsidRDefault="00F238D6" w:rsidP="003E483C">
      <w:pPr>
        <w:spacing w:line="360" w:lineRule="auto"/>
        <w:contextualSpacing/>
        <w:jc w:val="both"/>
        <w:rPr>
          <w:sz w:val="28"/>
          <w:szCs w:val="28"/>
        </w:rPr>
      </w:pPr>
      <w:bookmarkStart w:id="26" w:name="sub_50101"/>
      <w:r w:rsidRPr="001C7250">
        <w:rPr>
          <w:sz w:val="28"/>
          <w:szCs w:val="28"/>
        </w:rPr>
        <w:t xml:space="preserve"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</w:t>
      </w:r>
      <w:r w:rsidRPr="001C7250">
        <w:rPr>
          <w:sz w:val="28"/>
          <w:szCs w:val="28"/>
        </w:rPr>
        <w:lastRenderedPageBreak/>
        <w:t>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</w:t>
      </w:r>
      <w:r>
        <w:rPr>
          <w:sz w:val="28"/>
          <w:szCs w:val="28"/>
        </w:rPr>
        <w:t>ого</w:t>
      </w:r>
      <w:r w:rsidRPr="001C7250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Российской Федерации.</w:t>
      </w:r>
    </w:p>
    <w:bookmarkEnd w:id="26"/>
    <w:tbl>
      <w:tblPr>
        <w:tblW w:w="3969" w:type="dxa"/>
        <w:tblInd w:w="6204" w:type="dxa"/>
        <w:tblLook w:val="04A0"/>
      </w:tblPr>
      <w:tblGrid>
        <w:gridCol w:w="3969"/>
      </w:tblGrid>
      <w:tr w:rsidR="007A1F7A" w:rsidRPr="00F238D6" w:rsidTr="00146F86">
        <w:tc>
          <w:tcPr>
            <w:tcW w:w="3969" w:type="dxa"/>
          </w:tcPr>
          <w:p w:rsidR="007A1F7A" w:rsidRDefault="00F238D6" w:rsidP="007A1F7A">
            <w:pPr>
              <w:spacing w:before="180" w:after="180"/>
            </w:pPr>
            <w:r>
              <w:br w:type="page"/>
            </w: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Default="007A1F7A" w:rsidP="007A1F7A">
            <w:pPr>
              <w:spacing w:before="180" w:after="180"/>
            </w:pPr>
          </w:p>
          <w:p w:rsidR="007A1F7A" w:rsidRPr="007A1F7A" w:rsidRDefault="007A1F7A" w:rsidP="007A1F7A">
            <w:pPr>
              <w:spacing w:before="180" w:after="180"/>
              <w:rPr>
                <w:lang w:eastAsia="en-US"/>
              </w:rPr>
            </w:pPr>
            <w:r w:rsidRPr="007A1F7A">
              <w:rPr>
                <w:sz w:val="22"/>
                <w:szCs w:val="22"/>
                <w:lang w:eastAsia="en-US"/>
              </w:rPr>
              <w:br w:type="page"/>
            </w:r>
            <w:r w:rsidRPr="007A1F7A">
              <w:rPr>
                <w:rStyle w:val="aff4"/>
                <w:b w:val="0"/>
                <w:bCs/>
                <w:color w:val="000000" w:themeColor="text1"/>
                <w:lang w:eastAsia="en-US"/>
              </w:rPr>
              <w:t>Приложение 1</w:t>
            </w:r>
            <w:r>
              <w:rPr>
                <w:rStyle w:val="aff4"/>
                <w:b w:val="0"/>
                <w:bCs/>
                <w:color w:val="000000" w:themeColor="text1"/>
                <w:lang w:eastAsia="en-US"/>
              </w:rPr>
              <w:t xml:space="preserve">                                            </w:t>
            </w:r>
            <w:r w:rsidRPr="007A1F7A">
              <w:rPr>
                <w:rStyle w:val="aff4"/>
                <w:b w:val="0"/>
                <w:bCs/>
                <w:color w:val="000000" w:themeColor="text1"/>
                <w:lang w:eastAsia="en-US"/>
              </w:rPr>
              <w:t>к Порядку</w:t>
            </w:r>
            <w:r w:rsidRPr="007A1F7A">
              <w:rPr>
                <w:rStyle w:val="aff4"/>
                <w:bCs/>
                <w:lang w:eastAsia="en-US"/>
              </w:rPr>
              <w:t xml:space="preserve"> </w:t>
            </w:r>
            <w:r w:rsidRPr="007A1F7A">
              <w:rPr>
                <w:lang w:eastAsia="en-US"/>
              </w:rPr>
              <w:t>организации и проведения публичных слушаний</w:t>
            </w:r>
          </w:p>
        </w:tc>
      </w:tr>
    </w:tbl>
    <w:p w:rsidR="007A1F7A" w:rsidRDefault="007A1F7A" w:rsidP="007A1F7A"/>
    <w:p w:rsidR="00F238D6" w:rsidRPr="007A1F7A" w:rsidRDefault="00F238D6" w:rsidP="007A1F7A">
      <w:pPr>
        <w:tabs>
          <w:tab w:val="left" w:pos="3570"/>
          <w:tab w:val="center" w:pos="4677"/>
        </w:tabs>
        <w:contextualSpacing/>
        <w:jc w:val="center"/>
        <w:rPr>
          <w:b/>
          <w:color w:val="000000" w:themeColor="text1"/>
          <w:sz w:val="28"/>
          <w:szCs w:val="28"/>
        </w:rPr>
      </w:pPr>
      <w:bookmarkStart w:id="27" w:name="sub_10000"/>
      <w:bookmarkEnd w:id="27"/>
      <w:r w:rsidRPr="007A1F7A">
        <w:rPr>
          <w:b/>
          <w:color w:val="000000" w:themeColor="text1"/>
          <w:sz w:val="28"/>
          <w:szCs w:val="28"/>
        </w:rPr>
        <w:t>Список</w:t>
      </w:r>
      <w:r w:rsidRPr="007A1F7A">
        <w:rPr>
          <w:b/>
          <w:color w:val="000000" w:themeColor="text1"/>
          <w:sz w:val="28"/>
          <w:szCs w:val="28"/>
        </w:rPr>
        <w:br/>
        <w:t>инициативной группы</w:t>
      </w:r>
    </w:p>
    <w:p w:rsidR="00F238D6" w:rsidRPr="006034DF" w:rsidRDefault="00F238D6" w:rsidP="00F238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</w:tbl>
    <w:p w:rsidR="00F238D6" w:rsidRPr="006034DF" w:rsidRDefault="00F238D6" w:rsidP="00F238D6"/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Официальный представитель инициативной группы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238D6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Pr="006034DF">
        <w:rPr>
          <w:rFonts w:ascii="Times New Roman" w:hAnsi="Times New Roman" w:cs="Times New Roman"/>
          <w:sz w:val="22"/>
          <w:szCs w:val="22"/>
        </w:rPr>
        <w:t>фамилия, имя, отчество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 рождения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F238D6" w:rsidRDefault="00F238D6" w:rsidP="00F238D6"/>
    <w:p w:rsidR="00F238D6" w:rsidRDefault="00F238D6" w:rsidP="00F238D6">
      <w:r>
        <w:t>________________________________________________________________________________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</w:t>
      </w:r>
    </w:p>
    <w:p w:rsidR="00F238D6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1B7A40">
        <w:rPr>
          <w:rFonts w:ascii="Times New Roman" w:hAnsi="Times New Roman" w:cs="Times New Roman"/>
          <w:sz w:val="22"/>
          <w:szCs w:val="22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1B7A40">
        <w:rPr>
          <w:rFonts w:ascii="Times New Roman" w:hAnsi="Times New Roman" w:cs="Times New Roman"/>
          <w:sz w:val="22"/>
          <w:szCs w:val="22"/>
        </w:rPr>
        <w:t xml:space="preserve"> контактные телефоны)</w:t>
      </w:r>
    </w:p>
    <w:p w:rsidR="00F238D6" w:rsidRPr="001B7A40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</w:p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</w:p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                                                                                                   _________________</w:t>
      </w:r>
      <w:r>
        <w:rPr>
          <w:rFonts w:ascii="Times New Roman" w:hAnsi="Times New Roman" w:cs="Times New Roman"/>
          <w:sz w:val="22"/>
          <w:szCs w:val="22"/>
        </w:rPr>
        <w:br/>
        <w:t xml:space="preserve">             </w:t>
      </w:r>
      <w:r w:rsidRPr="006034DF">
        <w:rPr>
          <w:rFonts w:ascii="Times New Roman" w:hAnsi="Times New Roman" w:cs="Times New Roman"/>
          <w:sz w:val="22"/>
          <w:szCs w:val="22"/>
        </w:rPr>
        <w:t>подпись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</w:t>
      </w:r>
    </w:p>
    <w:p w:rsidR="00F238D6" w:rsidRPr="006034DF" w:rsidRDefault="00F238D6" w:rsidP="00F238D6"/>
    <w:p w:rsidR="007A1F7A" w:rsidRDefault="00F238D6" w:rsidP="007A1F7A">
      <w:pPr>
        <w:jc w:val="right"/>
        <w:rPr>
          <w:rStyle w:val="aff4"/>
          <w:b w:val="0"/>
          <w:bCs/>
          <w:color w:val="000000" w:themeColor="text1"/>
          <w:lang w:eastAsia="en-US"/>
        </w:rPr>
      </w:pPr>
      <w:bookmarkStart w:id="28" w:name="sub_20000"/>
      <w:r w:rsidRPr="006034DF">
        <w:rPr>
          <w:rStyle w:val="aff4"/>
          <w:bCs/>
        </w:rPr>
        <w:br w:type="page"/>
      </w:r>
      <w:bookmarkEnd w:id="28"/>
      <w:r w:rsidR="007A1F7A" w:rsidRPr="007A1F7A">
        <w:rPr>
          <w:rStyle w:val="aff4"/>
          <w:b w:val="0"/>
          <w:bCs/>
          <w:color w:val="000000" w:themeColor="text1"/>
          <w:lang w:eastAsia="en-US"/>
        </w:rPr>
        <w:lastRenderedPageBreak/>
        <w:t>Приложение 1</w:t>
      </w:r>
    </w:p>
    <w:p w:rsidR="007A1F7A" w:rsidRDefault="007A1F7A" w:rsidP="007A1F7A">
      <w:pPr>
        <w:jc w:val="right"/>
        <w:rPr>
          <w:lang w:eastAsia="en-US"/>
        </w:rPr>
      </w:pPr>
      <w:r w:rsidRPr="007A1F7A">
        <w:rPr>
          <w:rStyle w:val="aff4"/>
          <w:b w:val="0"/>
          <w:bCs/>
          <w:color w:val="000000" w:themeColor="text1"/>
          <w:lang w:eastAsia="en-US"/>
        </w:rPr>
        <w:t>к Порядку</w:t>
      </w:r>
      <w:r w:rsidRPr="007A1F7A">
        <w:rPr>
          <w:rStyle w:val="aff4"/>
          <w:bCs/>
          <w:lang w:eastAsia="en-US"/>
        </w:rPr>
        <w:t xml:space="preserve"> </w:t>
      </w:r>
      <w:r w:rsidRPr="007A1F7A">
        <w:rPr>
          <w:lang w:eastAsia="en-US"/>
        </w:rPr>
        <w:t>организации</w:t>
      </w:r>
    </w:p>
    <w:p w:rsidR="00F238D6" w:rsidRDefault="007A1F7A" w:rsidP="007A1F7A">
      <w:pPr>
        <w:jc w:val="right"/>
        <w:rPr>
          <w:lang w:eastAsia="en-US"/>
        </w:rPr>
      </w:pPr>
      <w:r w:rsidRPr="007A1F7A">
        <w:rPr>
          <w:lang w:eastAsia="en-US"/>
        </w:rPr>
        <w:t xml:space="preserve"> и проведения публичных слушаний</w:t>
      </w:r>
    </w:p>
    <w:p w:rsidR="007A1F7A" w:rsidRDefault="007A1F7A" w:rsidP="007A1F7A">
      <w:pPr>
        <w:jc w:val="right"/>
        <w:rPr>
          <w:lang w:eastAsia="en-US"/>
        </w:rPr>
      </w:pPr>
    </w:p>
    <w:p w:rsidR="007A1F7A" w:rsidRDefault="007A1F7A" w:rsidP="007A1F7A">
      <w:pPr>
        <w:jc w:val="right"/>
      </w:pPr>
    </w:p>
    <w:p w:rsidR="00F238D6" w:rsidRPr="007A1F7A" w:rsidRDefault="00F238D6" w:rsidP="00F238D6">
      <w:pPr>
        <w:pStyle w:val="1"/>
        <w:jc w:val="center"/>
        <w:rPr>
          <w:color w:val="000000" w:themeColor="text1"/>
          <w:sz w:val="28"/>
          <w:szCs w:val="28"/>
        </w:rPr>
      </w:pPr>
      <w:r w:rsidRPr="007A1F7A">
        <w:rPr>
          <w:color w:val="000000" w:themeColor="text1"/>
          <w:sz w:val="28"/>
          <w:szCs w:val="28"/>
        </w:rPr>
        <w:t>Подписной лист</w:t>
      </w:r>
      <w:r w:rsidR="007A1F7A">
        <w:rPr>
          <w:color w:val="000000" w:themeColor="text1"/>
          <w:sz w:val="28"/>
          <w:szCs w:val="28"/>
        </w:rPr>
        <w:t xml:space="preserve"> </w:t>
      </w:r>
      <w:r w:rsidRPr="007A1F7A">
        <w:rPr>
          <w:color w:val="000000" w:themeColor="text1"/>
          <w:sz w:val="28"/>
          <w:szCs w:val="28"/>
        </w:rPr>
        <w:t>публичных слушаний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для проведения публичных слушаний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</w:t>
      </w:r>
      <w:r w:rsidRPr="006034DF">
        <w:rPr>
          <w:rFonts w:ascii="Times New Roman" w:hAnsi="Times New Roman" w:cs="Times New Roman"/>
          <w:sz w:val="22"/>
          <w:szCs w:val="22"/>
        </w:rPr>
        <w:t>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6034DF">
        <w:rPr>
          <w:rFonts w:ascii="Times New Roman" w:hAnsi="Times New Roman" w:cs="Times New Roman"/>
          <w:sz w:val="22"/>
          <w:szCs w:val="22"/>
        </w:rPr>
        <w:t>_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F238D6" w:rsidRPr="006034DF" w:rsidRDefault="00F238D6" w:rsidP="00F238D6"/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F238D6" w:rsidRPr="006034DF" w:rsidRDefault="00F238D6" w:rsidP="00F238D6"/>
    <w:p w:rsidR="00F238D6" w:rsidRPr="006034DF" w:rsidRDefault="00F238D6" w:rsidP="00F238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6034DF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</w:tbl>
    <w:p w:rsidR="00F238D6" w:rsidRPr="006034DF" w:rsidRDefault="00F238D6" w:rsidP="00F238D6"/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</w:t>
      </w:r>
    </w:p>
    <w:p w:rsidR="00F238D6" w:rsidRPr="006034DF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(фамилия, имя,   отчество</w:t>
      </w:r>
      <w:r w:rsidRPr="001B7A40"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лица, собиравшего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подписи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серия,  номер  и  дата  выдачи  паспорта  или</w:t>
      </w:r>
    </w:p>
    <w:p w:rsidR="00F238D6" w:rsidRPr="006034DF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документа,  заменяющего паспорт гражданина,  с указанием наименования или</w:t>
      </w:r>
    </w:p>
    <w:p w:rsidR="00F238D6" w:rsidRPr="006034DF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кода  выдавшего  его  органа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адрес  места жительства</w:t>
      </w:r>
      <w:r>
        <w:rPr>
          <w:rFonts w:ascii="Times New Roman" w:hAnsi="Times New Roman" w:cs="Times New Roman"/>
          <w:sz w:val="22"/>
          <w:szCs w:val="22"/>
        </w:rPr>
        <w:t xml:space="preserve">; </w:t>
      </w:r>
      <w:r w:rsidRPr="006034DF">
        <w:rPr>
          <w:rFonts w:ascii="Times New Roman" w:hAnsi="Times New Roman" w:cs="Times New Roman"/>
          <w:sz w:val="22"/>
          <w:szCs w:val="22"/>
        </w:rPr>
        <w:t>под</w:t>
      </w:r>
      <w:r>
        <w:rPr>
          <w:rFonts w:ascii="Times New Roman" w:hAnsi="Times New Roman" w:cs="Times New Roman"/>
          <w:sz w:val="22"/>
          <w:szCs w:val="22"/>
        </w:rPr>
        <w:t>пись и дата)</w:t>
      </w:r>
    </w:p>
    <w:p w:rsidR="00F238D6" w:rsidRPr="006034DF" w:rsidRDefault="00F238D6" w:rsidP="00F238D6"/>
    <w:p w:rsidR="00F238D6" w:rsidRPr="006034DF" w:rsidRDefault="00F238D6" w:rsidP="00F238D6">
      <w:pPr>
        <w:rPr>
          <w:rStyle w:val="aff4"/>
          <w:bCs/>
        </w:rPr>
      </w:pPr>
    </w:p>
    <w:p w:rsidR="00F238D6" w:rsidRPr="006034DF" w:rsidRDefault="00F238D6" w:rsidP="00F238D6">
      <w:pPr>
        <w:rPr>
          <w:rStyle w:val="aff4"/>
          <w:bCs/>
        </w:rPr>
      </w:pPr>
    </w:p>
    <w:p w:rsidR="007A1F7A" w:rsidRDefault="00F238D6" w:rsidP="007A1F7A">
      <w:pPr>
        <w:jc w:val="right"/>
        <w:rPr>
          <w:rStyle w:val="aff4"/>
          <w:b w:val="0"/>
          <w:bCs/>
          <w:color w:val="000000" w:themeColor="text1"/>
          <w:lang w:eastAsia="en-US"/>
        </w:rPr>
      </w:pPr>
      <w:r w:rsidRPr="006034DF">
        <w:rPr>
          <w:rStyle w:val="aff4"/>
          <w:bCs/>
        </w:rPr>
        <w:br w:type="page"/>
      </w:r>
      <w:r w:rsidR="007A1F7A" w:rsidRPr="007A1F7A">
        <w:rPr>
          <w:rStyle w:val="aff4"/>
          <w:b w:val="0"/>
          <w:bCs/>
          <w:color w:val="000000" w:themeColor="text1"/>
          <w:lang w:eastAsia="en-US"/>
        </w:rPr>
        <w:lastRenderedPageBreak/>
        <w:t>Приложение 1</w:t>
      </w:r>
      <w:r w:rsidR="007A1F7A">
        <w:rPr>
          <w:rStyle w:val="aff4"/>
          <w:b w:val="0"/>
          <w:bCs/>
          <w:color w:val="000000" w:themeColor="text1"/>
          <w:lang w:eastAsia="en-US"/>
        </w:rPr>
        <w:t xml:space="preserve">                                           </w:t>
      </w:r>
    </w:p>
    <w:p w:rsidR="007A1F7A" w:rsidRDefault="007A1F7A" w:rsidP="007A1F7A">
      <w:pPr>
        <w:jc w:val="right"/>
        <w:rPr>
          <w:lang w:eastAsia="en-US"/>
        </w:rPr>
      </w:pPr>
      <w:r>
        <w:rPr>
          <w:rStyle w:val="aff4"/>
          <w:b w:val="0"/>
          <w:bCs/>
          <w:color w:val="000000" w:themeColor="text1"/>
          <w:lang w:eastAsia="en-US"/>
        </w:rPr>
        <w:t xml:space="preserve"> </w:t>
      </w:r>
      <w:r w:rsidRPr="007A1F7A">
        <w:rPr>
          <w:rStyle w:val="aff4"/>
          <w:b w:val="0"/>
          <w:bCs/>
          <w:color w:val="000000" w:themeColor="text1"/>
          <w:lang w:eastAsia="en-US"/>
        </w:rPr>
        <w:t>к Порядку</w:t>
      </w:r>
      <w:r w:rsidRPr="007A1F7A">
        <w:rPr>
          <w:rStyle w:val="aff4"/>
          <w:bCs/>
          <w:lang w:eastAsia="en-US"/>
        </w:rPr>
        <w:t xml:space="preserve"> </w:t>
      </w:r>
      <w:r w:rsidRPr="007A1F7A">
        <w:rPr>
          <w:lang w:eastAsia="en-US"/>
        </w:rPr>
        <w:t xml:space="preserve">организации </w:t>
      </w:r>
    </w:p>
    <w:p w:rsidR="007A1F7A" w:rsidRDefault="007A1F7A" w:rsidP="007A1F7A">
      <w:pPr>
        <w:jc w:val="right"/>
      </w:pPr>
      <w:r w:rsidRPr="007A1F7A">
        <w:rPr>
          <w:lang w:eastAsia="en-US"/>
        </w:rPr>
        <w:t>и проведения публичных слушаний</w:t>
      </w:r>
    </w:p>
    <w:p w:rsidR="00F238D6" w:rsidRPr="001C7250" w:rsidRDefault="00F238D6" w:rsidP="007A1F7A">
      <w:pPr>
        <w:jc w:val="right"/>
        <w:rPr>
          <w:sz w:val="28"/>
          <w:szCs w:val="28"/>
        </w:rPr>
      </w:pPr>
    </w:p>
    <w:p w:rsidR="00F238D6" w:rsidRPr="00F20568" w:rsidRDefault="00F238D6" w:rsidP="00F238D6"/>
    <w:p w:rsidR="00F238D6" w:rsidRPr="007A1F7A" w:rsidRDefault="00F238D6" w:rsidP="00F238D6">
      <w:pPr>
        <w:pStyle w:val="1"/>
        <w:jc w:val="center"/>
        <w:rPr>
          <w:color w:val="000000" w:themeColor="text1"/>
          <w:sz w:val="28"/>
          <w:szCs w:val="28"/>
        </w:rPr>
      </w:pPr>
      <w:r w:rsidRPr="007A1F7A">
        <w:rPr>
          <w:color w:val="000000" w:themeColor="text1"/>
          <w:sz w:val="28"/>
          <w:szCs w:val="28"/>
        </w:rPr>
        <w:t>Итоговый документ публичных слушаний</w:t>
      </w:r>
    </w:p>
    <w:p w:rsidR="007A1F7A" w:rsidRDefault="007A1F7A" w:rsidP="00F238D6">
      <w:pPr>
        <w:rPr>
          <w:rStyle w:val="aff4"/>
          <w:b w:val="0"/>
          <w:bCs/>
          <w:color w:val="000000" w:themeColor="text1"/>
          <w:lang w:eastAsia="en-US"/>
        </w:rPr>
      </w:pPr>
    </w:p>
    <w:p w:rsidR="007A1F7A" w:rsidRPr="00F20568" w:rsidRDefault="007A1F7A" w:rsidP="00F238D6"/>
    <w:p w:rsidR="00F238D6" w:rsidRPr="00F20568" w:rsidRDefault="007A1F7A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Публичные </w:t>
      </w:r>
      <w:r w:rsidR="00F238D6" w:rsidRPr="00F2056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лушания назначены решением Совета </w:t>
      </w:r>
      <w:r w:rsidR="00F238D6" w:rsidRPr="00F20568">
        <w:rPr>
          <w:rFonts w:ascii="Times New Roman" w:hAnsi="Times New Roman" w:cs="Times New Roman"/>
          <w:sz w:val="28"/>
          <w:szCs w:val="28"/>
        </w:rPr>
        <w:t>депутатов ________ (постановлением главы _____________)  от _______________ № _____________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</w:p>
    <w:p w:rsidR="00F238D6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38D6" w:rsidRPr="00F20568" w:rsidRDefault="00F238D6" w:rsidP="00F238D6">
      <w:pPr>
        <w:pStyle w:val="aff9"/>
        <w:jc w:val="center"/>
        <w:rPr>
          <w:rFonts w:ascii="Times New Roman" w:hAnsi="Times New Roman" w:cs="Times New Roman"/>
        </w:rPr>
      </w:pPr>
      <w:r w:rsidRPr="00F20568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F238D6" w:rsidRPr="00F20568" w:rsidRDefault="00F238D6" w:rsidP="00F238D6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F238D6" w:rsidRPr="00F20568" w:rsidTr="00146F86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F20568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F238D6" w:rsidRPr="00F20568" w:rsidTr="00146F86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</w:t>
            </w:r>
            <w:r>
              <w:rPr>
                <w:rFonts w:ascii="Times New Roman" w:hAnsi="Times New Roman" w:cs="Times New Roman"/>
              </w:rPr>
              <w:t xml:space="preserve">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F20568" w:rsidTr="00146F86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Ф.И.О. чл</w:t>
            </w:r>
            <w:r>
              <w:rPr>
                <w:rFonts w:ascii="Times New Roman" w:hAnsi="Times New Roman" w:cs="Times New Roman"/>
              </w:rPr>
              <w:t xml:space="preserve">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</w:tbl>
    <w:p w:rsidR="00F238D6" w:rsidRPr="00F20568" w:rsidRDefault="00F238D6" w:rsidP="00F238D6"/>
    <w:p w:rsidR="00F238D6" w:rsidRPr="000F2B1C" w:rsidRDefault="007A1F7A" w:rsidP="00F238D6">
      <w:pPr>
        <w:pStyle w:val="aff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рабочей группы, в том </w:t>
      </w:r>
      <w:r w:rsidR="00F238D6" w:rsidRPr="000F2B1C">
        <w:rPr>
          <w:rFonts w:ascii="Times New Roman" w:hAnsi="Times New Roman" w:cs="Times New Roman"/>
          <w:sz w:val="28"/>
          <w:szCs w:val="28"/>
        </w:rPr>
        <w:t xml:space="preserve">числе </w:t>
      </w:r>
      <w:r>
        <w:rPr>
          <w:rFonts w:ascii="Times New Roman" w:hAnsi="Times New Roman" w:cs="Times New Roman"/>
          <w:sz w:val="28"/>
          <w:szCs w:val="28"/>
        </w:rPr>
        <w:t xml:space="preserve">мотивированное обоснование его принятия </w:t>
      </w:r>
    </w:p>
    <w:p w:rsidR="00F238D6" w:rsidRPr="000F2B1C" w:rsidRDefault="00F238D6" w:rsidP="00F238D6">
      <w:pPr>
        <w:pStyle w:val="aff9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F238D6" w:rsidRPr="000F2B1C" w:rsidRDefault="00F238D6" w:rsidP="00F238D6">
      <w:pPr>
        <w:jc w:val="both"/>
        <w:rPr>
          <w:sz w:val="28"/>
          <w:szCs w:val="28"/>
        </w:rPr>
      </w:pPr>
    </w:p>
    <w:p w:rsidR="00F238D6" w:rsidRDefault="00F238D6" w:rsidP="00F238D6">
      <w:pPr>
        <w:pStyle w:val="aff9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                    Подпись                         И.О. Фамилия</w:t>
      </w:r>
    </w:p>
    <w:p w:rsidR="00F238D6" w:rsidRPr="000F2B1C" w:rsidRDefault="00F238D6" w:rsidP="00F238D6">
      <w:pPr>
        <w:jc w:val="right"/>
        <w:rPr>
          <w:sz w:val="28"/>
          <w:szCs w:val="28"/>
        </w:rPr>
      </w:pPr>
      <w:r w:rsidRPr="000F2B1C">
        <w:rPr>
          <w:sz w:val="28"/>
          <w:szCs w:val="28"/>
        </w:rPr>
        <w:t>Дата</w:t>
      </w:r>
    </w:p>
    <w:sectPr w:rsidR="00F238D6" w:rsidRPr="000F2B1C" w:rsidSect="00F238D6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4B9B" w:rsidRDefault="00604B9B">
      <w:r>
        <w:separator/>
      </w:r>
    </w:p>
  </w:endnote>
  <w:endnote w:type="continuationSeparator" w:id="1">
    <w:p w:rsidR="00604B9B" w:rsidRDefault="00604B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4B9B" w:rsidRDefault="00604B9B">
      <w:r>
        <w:separator/>
      </w:r>
    </w:p>
  </w:footnote>
  <w:footnote w:type="continuationSeparator" w:id="1">
    <w:p w:rsidR="00604B9B" w:rsidRDefault="00604B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EB6989">
    <w:pPr>
      <w:pStyle w:val="aff5"/>
      <w:jc w:val="center"/>
    </w:pPr>
    <w:fldSimple w:instr=" PAGE   \* MERGEFORMAT ">
      <w:r w:rsidR="007A1F7A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6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8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1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2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5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7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9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3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4"/>
  </w:num>
  <w:num w:numId="2">
    <w:abstractNumId w:val="6"/>
  </w:num>
  <w:num w:numId="3">
    <w:abstractNumId w:val="26"/>
  </w:num>
  <w:num w:numId="4">
    <w:abstractNumId w:val="2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29"/>
  </w:num>
  <w:num w:numId="8">
    <w:abstractNumId w:val="3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0"/>
  </w:num>
  <w:num w:numId="11">
    <w:abstractNumId w:val="30"/>
  </w:num>
  <w:num w:numId="12">
    <w:abstractNumId w:val="12"/>
  </w:num>
  <w:num w:numId="13">
    <w:abstractNumId w:val="19"/>
  </w:num>
  <w:num w:numId="14">
    <w:abstractNumId w:val="25"/>
  </w:num>
  <w:num w:numId="15">
    <w:abstractNumId w:val="3"/>
  </w:num>
  <w:num w:numId="16">
    <w:abstractNumId w:val="9"/>
  </w:num>
  <w:num w:numId="17">
    <w:abstractNumId w:val="22"/>
  </w:num>
  <w:num w:numId="18">
    <w:abstractNumId w:val="11"/>
  </w:num>
  <w:num w:numId="19">
    <w:abstractNumId w:val="23"/>
  </w:num>
  <w:num w:numId="20">
    <w:abstractNumId w:val="31"/>
  </w:num>
  <w:num w:numId="21">
    <w:abstractNumId w:val="17"/>
  </w:num>
  <w:num w:numId="22">
    <w:abstractNumId w:val="4"/>
  </w:num>
  <w:num w:numId="23">
    <w:abstractNumId w:val="18"/>
  </w:num>
  <w:num w:numId="24">
    <w:abstractNumId w:val="8"/>
  </w:num>
  <w:num w:numId="25">
    <w:abstractNumId w:val="28"/>
  </w:num>
  <w:num w:numId="26">
    <w:abstractNumId w:val="24"/>
  </w:num>
  <w:num w:numId="27">
    <w:abstractNumId w:val="33"/>
  </w:num>
  <w:num w:numId="28">
    <w:abstractNumId w:val="13"/>
  </w:num>
  <w:num w:numId="29">
    <w:abstractNumId w:val="10"/>
  </w:num>
  <w:num w:numId="30">
    <w:abstractNumId w:val="15"/>
  </w:num>
  <w:num w:numId="31">
    <w:abstractNumId w:val="7"/>
  </w:num>
  <w:num w:numId="32">
    <w:abstractNumId w:val="27"/>
  </w:num>
  <w:num w:numId="33">
    <w:abstractNumId w:val="5"/>
  </w:num>
  <w:num w:numId="34">
    <w:abstractNumId w:val="32"/>
  </w:num>
  <w:num w:numId="35">
    <w:abstractNumId w:val="14"/>
  </w:num>
  <w:num w:numId="36">
    <w:abstractNumId w:val="16"/>
  </w:num>
  <w:num w:numId="3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13</Pages>
  <Words>3030</Words>
  <Characters>17274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20264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34</cp:revision>
  <cp:lastPrinted>2021-02-26T11:39:00Z</cp:lastPrinted>
  <dcterms:created xsi:type="dcterms:W3CDTF">2020-03-30T17:47:00Z</dcterms:created>
  <dcterms:modified xsi:type="dcterms:W3CDTF">2021-07-08T09:02:00Z</dcterms:modified>
</cp:coreProperties>
</file>