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B0" w:rsidRPr="00F948B0" w:rsidRDefault="00F948B0" w:rsidP="00F948B0">
      <w:pPr>
        <w:spacing w:after="450" w:line="540" w:lineRule="atLeast"/>
        <w:jc w:val="center"/>
        <w:textAlignment w:val="baseline"/>
        <w:outlineLvl w:val="0"/>
        <w:rPr>
          <w:rFonts w:ascii="inherit" w:eastAsia="Times New Roman" w:hAnsi="inherit" w:cs="Times New Roman"/>
          <w:color w:val="3B4256"/>
          <w:spacing w:val="-6"/>
          <w:kern w:val="36"/>
          <w:sz w:val="48"/>
          <w:szCs w:val="48"/>
          <w:lang w:eastAsia="ru-RU"/>
        </w:rPr>
      </w:pPr>
      <w:r w:rsidRPr="00F948B0">
        <w:rPr>
          <w:rFonts w:ascii="inherit" w:eastAsia="Times New Roman" w:hAnsi="inherit" w:cs="Times New Roman"/>
          <w:color w:val="3B4256"/>
          <w:spacing w:val="-6"/>
          <w:kern w:val="36"/>
          <w:sz w:val="48"/>
          <w:szCs w:val="48"/>
          <w:lang w:eastAsia="ru-RU"/>
        </w:rPr>
        <w:t>Памятка для населения «Меры по профилактике гриппа птиц»</w:t>
      </w:r>
      <w:bookmarkStart w:id="0" w:name="_GoBack"/>
      <w:bookmarkEnd w:id="0"/>
    </w:p>
    <w:p w:rsidR="00F948B0" w:rsidRPr="00F948B0" w:rsidRDefault="00F948B0" w:rsidP="00F948B0">
      <w:pPr>
        <w:spacing w:line="390" w:lineRule="atLeast"/>
        <w:textAlignment w:val="baseline"/>
        <w:outlineLvl w:val="3"/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</w:pP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Грипп птиц – острое инфекционное заболевание, возбудителем которого является вирус.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Пути заражения: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- Заражение человека происходит при тесном контакте с инфицированной и мертвой домашней и дикой птицей.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 xml:space="preserve">У заболевших диких и домашних птиц отмечаются необычное поведение,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дискоординация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 движений (вращательное движение головой, искривление шеи), отсутствие реакции на внешние раздражители и угнетенное состояние. Отмечается цианоз, опухание и почернение гребня и сережек, а также затрудненное дыхание.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- В ряде случаев возможно заражение человека при употреблении в пищу мяса и яиц больных птиц без достаточной термической обработки.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- Опасны выделения зараженных птиц, которые, попадая на растения, в воздух, в воду, затем могут заразить человека через воду при питье и купании, а так же воздушно-капельным, воздушно-пылевым путем, и через грязные руки. Следует помнить, что при минусовых температурах вирус птичьего гриппа сохраняется, но нагревание до температуры +70</w:t>
      </w:r>
      <w:proofErr w:type="gram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°С</w:t>
      </w:r>
      <w:proofErr w:type="gram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 убивает вирус за несколько минут.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Симптомы заболевания гриппом птиц у человека.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От заражения до первых признаков заболевания может пройти от нескольких часов до 5 дней. Заболевание птичьим гриппом начинается остро с озноба, повышения температуры до 38</w:t>
      </w:r>
      <w:proofErr w:type="gram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°С</w:t>
      </w:r>
      <w:proofErr w:type="gram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 и выше, мышечных и головных болей, болей в горле. Возможен водянистый жидкий стул, многократная рвота. Состояние быстро ухудшается. Через 2-3 дня появляется влажный кашель, часто с примесью крови, одышка. Затем может возникнуть затруднение дыхания. Возможно поражение печени, почек и мозга.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 xml:space="preserve">При появлении первых признаков заболевания необходимо срочно обратиться к врачу для установления диагноза и назначения адекватного и своевременного 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lastRenderedPageBreak/>
        <w:t>лечения, так как позднее начало лечения неизбежно приводит к развитию осложнений.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Препараты для лечения гриппа птиц.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 xml:space="preserve">В первые дни после заболевания применяются противовирусные препараты: гамма-интерферон,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арбидол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, ремантадин,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альгирем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,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гриппферон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, циклоферон и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амиксин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. Из препаратов зарубежного производства Всемирная организация здравоохранения рекомендует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озельтамивир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 (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Тамифлю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) и 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занамивир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 xml:space="preserve"> (</w:t>
      </w:r>
      <w:proofErr w:type="spellStart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Реленза</w:t>
      </w:r>
      <w:proofErr w:type="spellEnd"/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t>).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Противопоказаны для лечения птичьего гриппа препараты, содержащие салициловую кислоту.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Меры профилактики.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Необходимо избегать контакта с домашней и дикой птицей в домашних хозяйствах, рынках и мест массового скопления птицы на открытых водоемах. Выгул домашней птицы должен проводиться только на частных подворьях граждан.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Не рекомендуется покупать для питания мясо птиц и яйца в местах несанкционированной торговли на территориях, где регистрируются эпизоотии гриппа птиц. Для питья необходимо использовать только бутилированную или кипяченую воду.</w:t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</w:r>
      <w:r w:rsidRPr="00F948B0">
        <w:rPr>
          <w:rFonts w:ascii="inherit" w:eastAsia="Times New Roman" w:hAnsi="inherit" w:cs="Times New Roman"/>
          <w:b/>
          <w:bCs/>
          <w:color w:val="3B4256"/>
          <w:sz w:val="24"/>
          <w:szCs w:val="24"/>
          <w:lang w:eastAsia="ru-RU"/>
        </w:rPr>
        <w:br/>
        <w:t>Для дезинфекции в местах массового скопления людей и на транспорте можно использовать дезинфицирующие препараты, которые обладают активностью против вирусов.</w:t>
      </w:r>
    </w:p>
    <w:p w:rsidR="009F7482" w:rsidRDefault="009F7482" w:rsidP="00F948B0"/>
    <w:sectPr w:rsidR="009F7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0201"/>
    <w:multiLevelType w:val="multilevel"/>
    <w:tmpl w:val="048A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C"/>
    <w:rsid w:val="009E08FC"/>
    <w:rsid w:val="009F7482"/>
    <w:rsid w:val="00F9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9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3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3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6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23525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43526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7419344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28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2021-09-30T06:28:00Z</dcterms:created>
  <dcterms:modified xsi:type="dcterms:W3CDTF">2021-09-30T06:33:00Z</dcterms:modified>
</cp:coreProperties>
</file>