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7036D" w:rsidRDefault="00B90A2F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97036D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4D235F" w:rsidRPr="0097036D" w:rsidRDefault="0097036D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АКСЕЛЬСКОГО</w:t>
      </w:r>
      <w:r w:rsidR="004D235F" w:rsidRPr="0097036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D235F" w:rsidRPr="0097036D" w:rsidRDefault="009C6469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97036D">
        <w:rPr>
          <w:rFonts w:ascii="Times New Roman" w:hAnsi="Times New Roman"/>
          <w:sz w:val="28"/>
          <w:szCs w:val="28"/>
        </w:rPr>
        <w:t xml:space="preserve">ТЕМНИКОВСКОГО </w:t>
      </w:r>
      <w:r w:rsidR="004D235F" w:rsidRPr="0097036D">
        <w:rPr>
          <w:rFonts w:ascii="Times New Roman" w:hAnsi="Times New Roman"/>
          <w:sz w:val="28"/>
          <w:szCs w:val="28"/>
        </w:rPr>
        <w:t>МУНИЦИПАЛЬНОГО РАЙОНА</w:t>
      </w:r>
    </w:p>
    <w:p w:rsidR="004D235F" w:rsidRPr="0097036D" w:rsidRDefault="004D235F" w:rsidP="00B1497C">
      <w:pPr>
        <w:ind w:firstLine="709"/>
        <w:jc w:val="center"/>
        <w:rPr>
          <w:sz w:val="28"/>
          <w:szCs w:val="28"/>
        </w:rPr>
      </w:pPr>
      <w:r w:rsidRPr="0097036D">
        <w:rPr>
          <w:sz w:val="28"/>
          <w:szCs w:val="28"/>
        </w:rPr>
        <w:t>РЕСПУБЛИКИ МОРДОВИЯ</w:t>
      </w:r>
    </w:p>
    <w:p w:rsidR="004D235F" w:rsidRPr="0097036D" w:rsidRDefault="009D0C44" w:rsidP="00B1497C">
      <w:pPr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</w:t>
      </w:r>
      <w:r w:rsidR="004D235F" w:rsidRPr="0097036D">
        <w:rPr>
          <w:sz w:val="28"/>
          <w:szCs w:val="28"/>
        </w:rPr>
        <w:t>ЕРВОГО СОЗЫВА</w:t>
      </w:r>
      <w:r w:rsidR="0097036D">
        <w:rPr>
          <w:sz w:val="28"/>
          <w:szCs w:val="28"/>
        </w:rPr>
        <w:t xml:space="preserve">                                   </w:t>
      </w:r>
    </w:p>
    <w:p w:rsidR="004D235F" w:rsidRPr="0097036D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97036D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0F2547">
        <w:rPr>
          <w:sz w:val="28"/>
          <w:szCs w:val="28"/>
        </w:rPr>
        <w:t>11</w:t>
      </w:r>
      <w:r>
        <w:rPr>
          <w:sz w:val="28"/>
          <w:szCs w:val="28"/>
        </w:rPr>
        <w:t xml:space="preserve">»  </w:t>
      </w:r>
      <w:r w:rsidR="000F2547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 w:rsidR="000F2547">
        <w:rPr>
          <w:sz w:val="28"/>
          <w:szCs w:val="28"/>
        </w:rPr>
        <w:t xml:space="preserve"> 56</w:t>
      </w:r>
      <w:r w:rsidR="004D235F" w:rsidRPr="00586882">
        <w:rPr>
          <w:sz w:val="28"/>
          <w:szCs w:val="28"/>
        </w:rPr>
        <w:t xml:space="preserve"> 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97036D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с.Аксел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F238D6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 xml:space="preserve">Об утверждении Порядка </w:t>
      </w:r>
    </w:p>
    <w:p w:rsidR="00F238D6" w:rsidRPr="00D36551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>организации и проведения публичных слушаний</w:t>
      </w: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D36551" w:rsidRDefault="00F238D6" w:rsidP="00F238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 г. № </w:t>
      </w:r>
      <w:r w:rsidRPr="00D36551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 xml:space="preserve">ом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муниципального района</w:t>
      </w:r>
      <w:r w:rsidRPr="00D3655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D36551">
        <w:rPr>
          <w:sz w:val="28"/>
          <w:szCs w:val="28"/>
        </w:rPr>
        <w:t xml:space="preserve"> Совет депутатов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муниципального района </w:t>
      </w:r>
      <w:r w:rsidRPr="00D36551">
        <w:rPr>
          <w:sz w:val="28"/>
          <w:szCs w:val="28"/>
        </w:rPr>
        <w:t>Республики Мордовия р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л:</w:t>
      </w:r>
    </w:p>
    <w:p w:rsidR="00F238D6" w:rsidRPr="00D36551" w:rsidRDefault="00F238D6" w:rsidP="00020F10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F238D6" w:rsidRDefault="00F238D6" w:rsidP="00020F10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 </w:t>
      </w:r>
      <w:r w:rsidRPr="00D3655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бюллетене.</w:t>
      </w:r>
    </w:p>
    <w:p w:rsidR="00BC3EC7" w:rsidRDefault="00BC3EC7" w:rsidP="00020F10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020F10">
      <w:pPr>
        <w:pStyle w:val="Style11"/>
        <w:widowControl/>
        <w:rPr>
          <w:rStyle w:val="FontStyle18"/>
          <w:b w:val="0"/>
          <w:sz w:val="28"/>
          <w:szCs w:val="28"/>
        </w:rPr>
      </w:pPr>
    </w:p>
    <w:p w:rsidR="00BC3EC7" w:rsidRDefault="00BC3EC7" w:rsidP="00F238D6">
      <w:pPr>
        <w:pStyle w:val="Style11"/>
        <w:widowControl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 w:rsidR="0097036D">
        <w:rPr>
          <w:sz w:val="28"/>
          <w:szCs w:val="28"/>
        </w:rPr>
        <w:t>Аксельского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97036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97036D">
        <w:rPr>
          <w:sz w:val="28"/>
          <w:szCs w:val="28"/>
        </w:rPr>
        <w:t>И.А.Гараева</w:t>
      </w: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lastRenderedPageBreak/>
        <w:t>УТВЕРЖДЕН</w:t>
      </w: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t xml:space="preserve">решением Совета депутатов </w:t>
      </w:r>
    </w:p>
    <w:p w:rsidR="00020F10" w:rsidRPr="003129B0" w:rsidRDefault="0097036D" w:rsidP="00020F10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>Аксельского</w:t>
      </w:r>
      <w:r w:rsidR="00020F10" w:rsidRPr="003129B0">
        <w:rPr>
          <w:color w:val="000000"/>
          <w:lang w:eastAsia="en-US"/>
        </w:rPr>
        <w:t xml:space="preserve"> сельского поселения </w:t>
      </w: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t xml:space="preserve">Темниковского муниципального района </w:t>
      </w: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t>Республики Мордовия</w:t>
      </w: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t xml:space="preserve">от </w:t>
      </w:r>
      <w:r w:rsidR="0097036D">
        <w:rPr>
          <w:color w:val="000000"/>
          <w:lang w:eastAsia="en-US"/>
        </w:rPr>
        <w:t xml:space="preserve"> </w:t>
      </w:r>
      <w:r w:rsidRPr="003129B0">
        <w:rPr>
          <w:color w:val="000000"/>
          <w:lang w:eastAsia="en-US"/>
        </w:rPr>
        <w:t>«</w:t>
      </w:r>
      <w:r w:rsidR="000F2547">
        <w:rPr>
          <w:color w:val="000000"/>
          <w:lang w:eastAsia="en-US"/>
        </w:rPr>
        <w:t>11</w:t>
      </w:r>
      <w:r w:rsidRPr="003129B0">
        <w:rPr>
          <w:color w:val="000000"/>
          <w:lang w:eastAsia="en-US"/>
        </w:rPr>
        <w:t>»</w:t>
      </w:r>
      <w:r w:rsidR="000F2547">
        <w:rPr>
          <w:color w:val="000000"/>
          <w:lang w:eastAsia="en-US"/>
        </w:rPr>
        <w:t xml:space="preserve"> ноября</w:t>
      </w:r>
      <w:r w:rsidR="0097036D">
        <w:rPr>
          <w:color w:val="000000"/>
          <w:lang w:eastAsia="en-US"/>
        </w:rPr>
        <w:t xml:space="preserve">  </w:t>
      </w:r>
      <w:r w:rsidRPr="003129B0">
        <w:rPr>
          <w:color w:val="000000"/>
          <w:lang w:eastAsia="en-US"/>
        </w:rPr>
        <w:t xml:space="preserve">2021 г. № </w:t>
      </w:r>
      <w:r w:rsidR="000F2547">
        <w:rPr>
          <w:color w:val="000000"/>
          <w:lang w:eastAsia="en-US"/>
        </w:rPr>
        <w:t>56</w:t>
      </w: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F238D6" w:rsidRPr="001C7250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 w:rsidR="003E483C">
        <w:rPr>
          <w:sz w:val="28"/>
          <w:szCs w:val="28"/>
        </w:rPr>
        <w:t xml:space="preserve"> на территории </w:t>
      </w:r>
      <w:r w:rsidR="0097036D">
        <w:rPr>
          <w:sz w:val="28"/>
          <w:szCs w:val="28"/>
        </w:rPr>
        <w:t>Аксельского</w:t>
      </w:r>
      <w:r w:rsidR="003E483C"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F238D6" w:rsidRPr="00F238D6" w:rsidRDefault="00F238D6" w:rsidP="00F238D6">
      <w:pPr>
        <w:contextualSpacing/>
        <w:jc w:val="center"/>
        <w:rPr>
          <w:b/>
          <w:bCs/>
        </w:rPr>
      </w:pPr>
    </w:p>
    <w:p w:rsidR="00F238D6" w:rsidRPr="001C7250" w:rsidRDefault="00F238D6" w:rsidP="003E483C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F238D6" w:rsidRPr="001C7250">
        <w:rPr>
          <w:sz w:val="28"/>
          <w:szCs w:val="28"/>
        </w:rPr>
        <w:t>Настоящ</w:t>
      </w:r>
      <w:r w:rsidR="00F238D6">
        <w:rPr>
          <w:sz w:val="28"/>
          <w:szCs w:val="28"/>
        </w:rPr>
        <w:t>ий Порядок</w:t>
      </w:r>
      <w:r w:rsidR="00F238D6"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 w:rsidR="00F238D6">
        <w:rPr>
          <w:sz w:val="28"/>
          <w:szCs w:val="28"/>
        </w:rPr>
        <w:t>г.</w:t>
      </w:r>
      <w:r w:rsidR="00F238D6"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F238D6">
        <w:rPr>
          <w:sz w:val="28"/>
          <w:szCs w:val="28"/>
        </w:rPr>
        <w:t xml:space="preserve"> (далее – </w:t>
      </w:r>
      <w:r w:rsidR="00F238D6" w:rsidRPr="001C7250">
        <w:rPr>
          <w:sz w:val="28"/>
          <w:szCs w:val="28"/>
        </w:rPr>
        <w:t>Федеральн</w:t>
      </w:r>
      <w:r w:rsidR="00F238D6">
        <w:rPr>
          <w:sz w:val="28"/>
          <w:szCs w:val="28"/>
        </w:rPr>
        <w:t xml:space="preserve">ый </w:t>
      </w:r>
      <w:r w:rsidR="00F238D6" w:rsidRPr="001C7250">
        <w:rPr>
          <w:sz w:val="28"/>
          <w:szCs w:val="28"/>
        </w:rPr>
        <w:t>закон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№ 131-ФЗ</w:t>
      </w:r>
      <w:r w:rsidR="00F238D6">
        <w:rPr>
          <w:sz w:val="28"/>
          <w:szCs w:val="28"/>
        </w:rPr>
        <w:t>)</w:t>
      </w:r>
      <w:r w:rsidR="00F238D6"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 w:rsidR="00F238D6">
        <w:rPr>
          <w:sz w:val="28"/>
          <w:szCs w:val="28"/>
        </w:rPr>
        <w:t xml:space="preserve">рии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муниципального района (далее – муниципальное образование).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F238D6"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 w:rsidR="00F238D6">
        <w:rPr>
          <w:sz w:val="28"/>
          <w:szCs w:val="28"/>
        </w:rPr>
        <w:t xml:space="preserve">муниципального образования Советом депутатов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</w:t>
      </w:r>
      <w:r w:rsidRPr="001C725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F238D6">
        <w:rPr>
          <w:sz w:val="28"/>
          <w:szCs w:val="28"/>
        </w:rPr>
        <w:t>,</w:t>
      </w:r>
      <w:r w:rsidR="00F238D6" w:rsidRPr="001C7250">
        <w:rPr>
          <w:sz w:val="28"/>
          <w:szCs w:val="28"/>
        </w:rPr>
        <w:t xml:space="preserve"> главой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</w:t>
      </w:r>
      <w:r w:rsidRPr="001C7250">
        <w:rPr>
          <w:sz w:val="28"/>
          <w:szCs w:val="28"/>
        </w:rPr>
        <w:t xml:space="preserve">муниципального района </w:t>
      </w:r>
      <w:r w:rsidR="00F238D6" w:rsidRPr="001C7250">
        <w:rPr>
          <w:sz w:val="28"/>
          <w:szCs w:val="28"/>
        </w:rPr>
        <w:t>(далее – глава муниципального образования).</w:t>
      </w:r>
    </w:p>
    <w:p w:rsidR="00F238D6" w:rsidRPr="001C7250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На публичные слушания должны выносятся:</w:t>
      </w:r>
    </w:p>
    <w:p w:rsidR="00F238D6" w:rsidRPr="001C7250" w:rsidRDefault="003E483C" w:rsidP="003E483C">
      <w:pPr>
        <w:tabs>
          <w:tab w:val="left" w:pos="1134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F238D6"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проект стратегии социально-экономического развития муниципального образования;</w:t>
      </w:r>
    </w:p>
    <w:p w:rsidR="00F238D6" w:rsidRPr="001C7250" w:rsidRDefault="00F238D6" w:rsidP="003E483C">
      <w:pPr>
        <w:pStyle w:val="affa"/>
        <w:numPr>
          <w:ilvl w:val="0"/>
          <w:numId w:val="37"/>
        </w:numPr>
        <w:tabs>
          <w:tab w:val="left" w:pos="1134"/>
        </w:tabs>
        <w:spacing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F238D6" w:rsidRDefault="00F238D6" w:rsidP="003E483C">
      <w:pPr>
        <w:pStyle w:val="affa"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250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F238D6" w:rsidRDefault="00F238D6" w:rsidP="003E483C">
      <w:pPr>
        <w:numPr>
          <w:ilvl w:val="0"/>
          <w:numId w:val="28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r w:rsidR="0097036D">
        <w:rPr>
          <w:sz w:val="28"/>
          <w:szCs w:val="28"/>
        </w:rPr>
        <w:t>Аксельского</w:t>
      </w:r>
      <w:r w:rsidR="003E483C">
        <w:rPr>
          <w:sz w:val="28"/>
          <w:szCs w:val="28"/>
        </w:rPr>
        <w:t xml:space="preserve"> сельского поселения Темниковского </w:t>
      </w:r>
      <w:r w:rsidR="003E483C" w:rsidRPr="001C7250">
        <w:rPr>
          <w:sz w:val="28"/>
          <w:szCs w:val="28"/>
        </w:rPr>
        <w:t xml:space="preserve">муниципального района </w:t>
      </w:r>
      <w:r w:rsidRPr="001C7250">
        <w:rPr>
          <w:sz w:val="28"/>
          <w:szCs w:val="28"/>
        </w:rPr>
        <w:t>(далее – Совет депутатов), глав</w:t>
      </w:r>
      <w:r w:rsidR="003E483C"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</w:t>
      </w:r>
      <w:r w:rsidR="0097036D">
        <w:rPr>
          <w:sz w:val="28"/>
          <w:szCs w:val="28"/>
        </w:rPr>
        <w:t>Аксельского</w:t>
      </w:r>
      <w:r w:rsidR="003E483C">
        <w:rPr>
          <w:sz w:val="28"/>
          <w:szCs w:val="28"/>
        </w:rPr>
        <w:t xml:space="preserve"> сельского поселения Темниковского </w:t>
      </w:r>
      <w:r w:rsidR="003E483C" w:rsidRPr="001C7250">
        <w:rPr>
          <w:sz w:val="28"/>
          <w:szCs w:val="28"/>
        </w:rPr>
        <w:t>муниципального района</w:t>
      </w:r>
      <w:r w:rsidRPr="001C7250">
        <w:rPr>
          <w:sz w:val="28"/>
          <w:szCs w:val="28"/>
        </w:rPr>
        <w:t xml:space="preserve">, </w:t>
      </w:r>
      <w:r>
        <w:rPr>
          <w:sz w:val="28"/>
          <w:szCs w:val="28"/>
        </w:rPr>
        <w:t>(далее – местная администрация)</w:t>
      </w:r>
      <w:r w:rsidRPr="001C7250">
        <w:rPr>
          <w:sz w:val="28"/>
          <w:szCs w:val="28"/>
        </w:rPr>
        <w:t>, осуществляющего свои полномочия на основе контракта</w:t>
      </w:r>
      <w:r>
        <w:rPr>
          <w:sz w:val="28"/>
          <w:szCs w:val="28"/>
        </w:rPr>
        <w:t xml:space="preserve"> (далее – глава местной администрации)</w:t>
      </w:r>
      <w:r w:rsidRPr="001C7250"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Публичные слушания, проводимые по инициативе населения или Совета депутатов, назначаются Советом депутатов, а по инициативе главы местной администрации – главой муниципального образования.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1C7250">
        <w:rPr>
          <w:b/>
          <w:sz w:val="28"/>
          <w:szCs w:val="28"/>
        </w:rPr>
        <w:t>Особенности назначения публичных с</w:t>
      </w:r>
      <w:r>
        <w:rPr>
          <w:b/>
          <w:sz w:val="28"/>
          <w:szCs w:val="28"/>
        </w:rPr>
        <w:t>лушаний</w:t>
      </w:r>
      <w:r w:rsidR="006D6C4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 инициативе населения</w:t>
      </w:r>
    </w:p>
    <w:p w:rsidR="00F238D6" w:rsidRDefault="00F238D6" w:rsidP="003E483C">
      <w:pPr>
        <w:numPr>
          <w:ilvl w:val="0"/>
          <w:numId w:val="30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1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4"/>
    </w:p>
    <w:p w:rsidR="00F238D6" w:rsidRPr="006A1A9F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6A1A9F">
        <w:rPr>
          <w:sz w:val="28"/>
          <w:szCs w:val="28"/>
        </w:rPr>
        <w:lastRenderedPageBreak/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F238D6" w:rsidRPr="001C7250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4. Особенности назначения публичных слушаний по инициативе Совета депутатов</w:t>
      </w:r>
    </w:p>
    <w:p w:rsidR="00F238D6" w:rsidRDefault="00F238D6" w:rsidP="003E483C">
      <w:pPr>
        <w:numPr>
          <w:ilvl w:val="2"/>
          <w:numId w:val="3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F238D6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F238D6" w:rsidRPr="001C7250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5. Особенности назначения публичных слушаний по инициативе главы муниципального образования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местной администрации оформляется в порядке, установленном пунктом 2.3 настоящего Порядка.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F238D6" w:rsidRPr="001C7250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F238D6" w:rsidRDefault="006D6C48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F238D6" w:rsidRPr="001C7250">
        <w:rPr>
          <w:b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</w:t>
      </w:r>
      <w:r w:rsidR="00F238D6">
        <w:rPr>
          <w:b/>
          <w:sz w:val="28"/>
          <w:szCs w:val="28"/>
        </w:rPr>
        <w:t>носимым на публичные слушания</w:t>
      </w:r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) о назначении </w:t>
      </w:r>
      <w:r w:rsidRPr="001C7250">
        <w:rPr>
          <w:sz w:val="28"/>
          <w:szCs w:val="28"/>
        </w:rPr>
        <w:lastRenderedPageBreak/>
        <w:t>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5"/>
    </w:p>
    <w:p w:rsidR="00F238D6" w:rsidRPr="003129B0" w:rsidRDefault="00F238D6" w:rsidP="003E483C">
      <w:pPr>
        <w:pStyle w:val="1"/>
        <w:spacing w:before="0" w:line="360" w:lineRule="auto"/>
        <w:contextualSpacing/>
        <w:jc w:val="both"/>
        <w:rPr>
          <w:color w:val="000000"/>
          <w:sz w:val="28"/>
          <w:szCs w:val="28"/>
        </w:rPr>
      </w:pPr>
      <w:r w:rsidRPr="003129B0">
        <w:rPr>
          <w:color w:val="000000"/>
          <w:sz w:val="28"/>
          <w:szCs w:val="28"/>
        </w:rPr>
        <w:t xml:space="preserve">7. </w:t>
      </w:r>
      <w:bookmarkStart w:id="6" w:name="sub_1700"/>
      <w:r w:rsidRPr="003129B0">
        <w:rPr>
          <w:color w:val="000000"/>
          <w:sz w:val="28"/>
          <w:szCs w:val="28"/>
        </w:rPr>
        <w:t>Подготовка к проведению публичных слушаний</w:t>
      </w:r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7" w:name="sub_10019"/>
      <w:bookmarkEnd w:id="6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F238D6" w:rsidRPr="001B6F8E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F238D6" w:rsidRPr="003129B0" w:rsidRDefault="00F238D6" w:rsidP="003E483C">
      <w:pPr>
        <w:pStyle w:val="1"/>
        <w:spacing w:before="0" w:line="360" w:lineRule="auto"/>
        <w:contextualSpacing/>
        <w:jc w:val="both"/>
        <w:rPr>
          <w:color w:val="000000"/>
          <w:sz w:val="28"/>
          <w:szCs w:val="28"/>
        </w:rPr>
      </w:pPr>
      <w:bookmarkStart w:id="13" w:name="sub_1800"/>
      <w:bookmarkEnd w:id="12"/>
      <w:r w:rsidRPr="003129B0">
        <w:rPr>
          <w:color w:val="000000"/>
          <w:sz w:val="28"/>
          <w:szCs w:val="28"/>
        </w:rPr>
        <w:lastRenderedPageBreak/>
        <w:t>8. Проведение публичных слушаний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14" w:name="sub_10026"/>
      <w:bookmarkStart w:id="15" w:name="sub_10027"/>
      <w:bookmarkEnd w:id="13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4"/>
      <w:r w:rsidRPr="001B6F8E">
        <w:rPr>
          <w:sz w:val="28"/>
          <w:szCs w:val="28"/>
        </w:rPr>
        <w:t xml:space="preserve"> 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 xml:space="preserve">. </w:t>
      </w:r>
      <w:r w:rsidR="006D6C48">
        <w:rPr>
          <w:sz w:val="28"/>
          <w:szCs w:val="28"/>
        </w:rPr>
        <w:t xml:space="preserve">         </w:t>
      </w:r>
      <w:r w:rsidRPr="001C7250">
        <w:rPr>
          <w:sz w:val="28"/>
          <w:szCs w:val="28"/>
        </w:rPr>
        <w:t>К протоколу прилагаются письменные предложения и замечания заинтересованных лиц.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1" w:name="sub_10033"/>
      <w:bookmarkEnd w:id="20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F238D6" w:rsidRPr="003129B0" w:rsidRDefault="00F238D6" w:rsidP="003E483C">
      <w:pPr>
        <w:pStyle w:val="1"/>
        <w:spacing w:before="0" w:line="360" w:lineRule="auto"/>
        <w:contextualSpacing/>
        <w:jc w:val="both"/>
        <w:rPr>
          <w:color w:val="000000"/>
          <w:sz w:val="28"/>
          <w:szCs w:val="28"/>
        </w:rPr>
      </w:pPr>
      <w:bookmarkStart w:id="22" w:name="sub_1900"/>
      <w:bookmarkEnd w:id="21"/>
      <w:r w:rsidRPr="003129B0">
        <w:rPr>
          <w:color w:val="000000"/>
          <w:sz w:val="28"/>
          <w:szCs w:val="28"/>
        </w:rPr>
        <w:t>9. Результаты публичных слушаний</w:t>
      </w:r>
    </w:p>
    <w:p w:rsidR="00F238D6" w:rsidRPr="001C7250" w:rsidRDefault="00F238D6" w:rsidP="003E483C">
      <w:pPr>
        <w:numPr>
          <w:ilvl w:val="0"/>
          <w:numId w:val="2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3" w:name="sub_10034"/>
      <w:bookmarkEnd w:id="22"/>
      <w:r w:rsidRPr="001C7250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3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F238D6" w:rsidRPr="00203A81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6"/>
    </w:p>
    <w:p w:rsidR="00F238D6" w:rsidRDefault="00F238D6" w:rsidP="003E483C">
      <w:pPr>
        <w:pStyle w:val="affc"/>
        <w:spacing w:line="360" w:lineRule="auto"/>
        <w:ind w:left="0"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Pr="002527E1">
        <w:rPr>
          <w:rFonts w:ascii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F238D6" w:rsidRPr="001C7250" w:rsidRDefault="00F238D6" w:rsidP="003E483C">
      <w:pPr>
        <w:spacing w:line="360" w:lineRule="auto"/>
        <w:contextualSpacing/>
        <w:jc w:val="both"/>
        <w:rPr>
          <w:sz w:val="28"/>
          <w:szCs w:val="28"/>
        </w:rPr>
      </w:pPr>
      <w:bookmarkStart w:id="27" w:name="sub_50101"/>
      <w:r w:rsidRPr="001C7250">
        <w:rPr>
          <w:sz w:val="28"/>
          <w:szCs w:val="28"/>
        </w:rPr>
        <w:t xml:space="preserve"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</w:t>
      </w:r>
      <w:r w:rsidRPr="001C7250">
        <w:rPr>
          <w:sz w:val="28"/>
          <w:szCs w:val="28"/>
        </w:rPr>
        <w:lastRenderedPageBreak/>
        <w:t>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7"/>
    <w:tbl>
      <w:tblPr>
        <w:tblW w:w="3969" w:type="dxa"/>
        <w:tblInd w:w="6204" w:type="dxa"/>
        <w:tblLook w:val="04A0"/>
      </w:tblPr>
      <w:tblGrid>
        <w:gridCol w:w="3969"/>
      </w:tblGrid>
      <w:tr w:rsidR="007A1F7A" w:rsidRPr="00F238D6" w:rsidTr="00146F86">
        <w:tc>
          <w:tcPr>
            <w:tcW w:w="3969" w:type="dxa"/>
          </w:tcPr>
          <w:p w:rsidR="007A1F7A" w:rsidRDefault="00F238D6" w:rsidP="007A1F7A">
            <w:pPr>
              <w:spacing w:before="180" w:after="180"/>
            </w:pPr>
            <w:r>
              <w:br w:type="page"/>
            </w:r>
          </w:p>
          <w:p w:rsidR="000F2547" w:rsidRDefault="007A1F7A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  <w:r w:rsidRPr="007A1F7A">
              <w:rPr>
                <w:sz w:val="22"/>
                <w:szCs w:val="22"/>
                <w:lang w:eastAsia="en-US"/>
              </w:rPr>
              <w:br w:type="page"/>
            </w: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0F2547" w:rsidRDefault="000F2547" w:rsidP="007A1F7A">
            <w:pPr>
              <w:spacing w:before="180" w:after="180"/>
              <w:rPr>
                <w:sz w:val="22"/>
                <w:szCs w:val="22"/>
                <w:lang w:eastAsia="en-US"/>
              </w:rPr>
            </w:pPr>
          </w:p>
          <w:p w:rsidR="007A1F7A" w:rsidRPr="007A1F7A" w:rsidRDefault="007A1F7A" w:rsidP="007A1F7A">
            <w:pPr>
              <w:spacing w:before="180" w:after="180"/>
              <w:rPr>
                <w:lang w:eastAsia="en-US"/>
              </w:rPr>
            </w:pPr>
            <w:r w:rsidRPr="003129B0">
              <w:rPr>
                <w:rStyle w:val="aff4"/>
                <w:b w:val="0"/>
                <w:bCs/>
                <w:color w:val="000000"/>
                <w:lang w:eastAsia="en-US"/>
              </w:rPr>
              <w:lastRenderedPageBreak/>
              <w:t>Приложение 1                                            к Порядку</w:t>
            </w:r>
            <w:r w:rsidRPr="007A1F7A">
              <w:rPr>
                <w:rStyle w:val="aff4"/>
                <w:bCs/>
                <w:lang w:eastAsia="en-US"/>
              </w:rPr>
              <w:t xml:space="preserve"> </w:t>
            </w:r>
            <w:r w:rsidRPr="007A1F7A">
              <w:rPr>
                <w:lang w:eastAsia="en-US"/>
              </w:rPr>
              <w:t>организации и проведения публичных слушаний</w:t>
            </w:r>
          </w:p>
        </w:tc>
      </w:tr>
    </w:tbl>
    <w:p w:rsidR="007A1F7A" w:rsidRDefault="007A1F7A" w:rsidP="007A1F7A"/>
    <w:p w:rsidR="00F238D6" w:rsidRPr="003129B0" w:rsidRDefault="00F238D6" w:rsidP="007A1F7A">
      <w:pPr>
        <w:tabs>
          <w:tab w:val="left" w:pos="3570"/>
          <w:tab w:val="center" w:pos="4677"/>
        </w:tabs>
        <w:contextualSpacing/>
        <w:jc w:val="center"/>
        <w:rPr>
          <w:b/>
          <w:color w:val="000000"/>
          <w:sz w:val="28"/>
          <w:szCs w:val="28"/>
        </w:rPr>
      </w:pPr>
      <w:bookmarkStart w:id="28" w:name="sub_10000"/>
      <w:bookmarkEnd w:id="28"/>
      <w:r w:rsidRPr="003129B0">
        <w:rPr>
          <w:b/>
          <w:color w:val="000000"/>
          <w:sz w:val="28"/>
          <w:szCs w:val="28"/>
        </w:rPr>
        <w:t>Список</w:t>
      </w:r>
      <w:r w:rsidRPr="003129B0">
        <w:rPr>
          <w:b/>
          <w:color w:val="000000"/>
          <w:sz w:val="28"/>
          <w:szCs w:val="28"/>
        </w:rPr>
        <w:br/>
        <w:t>инициативной группы</w:t>
      </w:r>
    </w:p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F238D6" w:rsidRPr="006034DF" w:rsidRDefault="00F238D6" w:rsidP="00F238D6"/>
    <w:p w:rsidR="007A1F7A" w:rsidRPr="003129B0" w:rsidRDefault="00F238D6" w:rsidP="007A1F7A">
      <w:pPr>
        <w:jc w:val="right"/>
        <w:rPr>
          <w:rStyle w:val="aff4"/>
          <w:b w:val="0"/>
          <w:bCs/>
          <w:color w:val="000000"/>
          <w:lang w:eastAsia="en-US"/>
        </w:rPr>
      </w:pPr>
      <w:bookmarkStart w:id="29" w:name="sub_20000"/>
      <w:r w:rsidRPr="006034DF">
        <w:rPr>
          <w:rStyle w:val="aff4"/>
          <w:bCs/>
        </w:rPr>
        <w:br w:type="page"/>
      </w:r>
      <w:bookmarkEnd w:id="29"/>
      <w:r w:rsidR="007A1F7A" w:rsidRPr="003129B0">
        <w:rPr>
          <w:rStyle w:val="aff4"/>
          <w:b w:val="0"/>
          <w:bCs/>
          <w:color w:val="000000"/>
          <w:lang w:eastAsia="en-US"/>
        </w:rPr>
        <w:lastRenderedPageBreak/>
        <w:t>Приложение 1</w:t>
      </w:r>
    </w:p>
    <w:p w:rsidR="007A1F7A" w:rsidRDefault="007A1F7A" w:rsidP="007A1F7A">
      <w:pPr>
        <w:jc w:val="right"/>
        <w:rPr>
          <w:lang w:eastAsia="en-US"/>
        </w:rPr>
      </w:pPr>
      <w:r w:rsidRPr="003129B0">
        <w:rPr>
          <w:rStyle w:val="aff4"/>
          <w:b w:val="0"/>
          <w:bCs/>
          <w:color w:val="000000"/>
          <w:lang w:eastAsia="en-US"/>
        </w:rPr>
        <w:t>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>организации</w:t>
      </w:r>
    </w:p>
    <w:p w:rsidR="00F238D6" w:rsidRDefault="007A1F7A" w:rsidP="007A1F7A">
      <w:pPr>
        <w:jc w:val="right"/>
        <w:rPr>
          <w:lang w:eastAsia="en-US"/>
        </w:rPr>
      </w:pPr>
      <w:r w:rsidRPr="007A1F7A">
        <w:rPr>
          <w:lang w:eastAsia="en-US"/>
        </w:rPr>
        <w:t xml:space="preserve"> и проведения публичных слушаний</w:t>
      </w:r>
    </w:p>
    <w:p w:rsidR="007A1F7A" w:rsidRDefault="007A1F7A" w:rsidP="007A1F7A">
      <w:pPr>
        <w:jc w:val="right"/>
        <w:rPr>
          <w:lang w:eastAsia="en-US"/>
        </w:rPr>
      </w:pPr>
    </w:p>
    <w:p w:rsidR="007A1F7A" w:rsidRDefault="007A1F7A" w:rsidP="007A1F7A">
      <w:pPr>
        <w:jc w:val="right"/>
      </w:pPr>
    </w:p>
    <w:p w:rsidR="00F238D6" w:rsidRPr="003129B0" w:rsidRDefault="00F238D6" w:rsidP="00F238D6">
      <w:pPr>
        <w:pStyle w:val="1"/>
        <w:jc w:val="center"/>
        <w:rPr>
          <w:color w:val="000000"/>
          <w:sz w:val="28"/>
          <w:szCs w:val="28"/>
        </w:rPr>
      </w:pPr>
      <w:r w:rsidRPr="003129B0">
        <w:rPr>
          <w:color w:val="000000"/>
          <w:sz w:val="28"/>
          <w:szCs w:val="28"/>
        </w:rPr>
        <w:t>Подписной лист</w:t>
      </w:r>
      <w:r w:rsidR="007A1F7A" w:rsidRPr="003129B0">
        <w:rPr>
          <w:color w:val="000000"/>
          <w:sz w:val="28"/>
          <w:szCs w:val="28"/>
        </w:rPr>
        <w:t xml:space="preserve"> </w:t>
      </w:r>
      <w:r w:rsidRPr="003129B0">
        <w:rPr>
          <w:color w:val="000000"/>
          <w:sz w:val="28"/>
          <w:szCs w:val="28"/>
        </w:rPr>
        <w:t>публичных слушаний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F238D6" w:rsidRPr="006034DF" w:rsidRDefault="00F238D6" w:rsidP="00F238D6"/>
    <w:p w:rsidR="00F238D6" w:rsidRPr="006034DF" w:rsidRDefault="00F238D6" w:rsidP="00F238D6">
      <w:pPr>
        <w:rPr>
          <w:rStyle w:val="aff4"/>
          <w:bCs/>
        </w:rPr>
      </w:pPr>
    </w:p>
    <w:p w:rsidR="00F238D6" w:rsidRPr="006034DF" w:rsidRDefault="00F238D6" w:rsidP="00F238D6">
      <w:pPr>
        <w:rPr>
          <w:rStyle w:val="aff4"/>
          <w:bCs/>
        </w:rPr>
      </w:pPr>
    </w:p>
    <w:p w:rsidR="007A1F7A" w:rsidRPr="003129B0" w:rsidRDefault="00F238D6" w:rsidP="007A1F7A">
      <w:pPr>
        <w:jc w:val="right"/>
        <w:rPr>
          <w:rStyle w:val="aff4"/>
          <w:b w:val="0"/>
          <w:bCs/>
          <w:color w:val="000000"/>
          <w:lang w:eastAsia="en-US"/>
        </w:rPr>
      </w:pPr>
      <w:r w:rsidRPr="006034DF">
        <w:rPr>
          <w:rStyle w:val="aff4"/>
          <w:bCs/>
        </w:rPr>
        <w:br w:type="page"/>
      </w:r>
      <w:r w:rsidR="007A1F7A" w:rsidRPr="003129B0">
        <w:rPr>
          <w:rStyle w:val="aff4"/>
          <w:b w:val="0"/>
          <w:bCs/>
          <w:color w:val="000000"/>
          <w:lang w:eastAsia="en-US"/>
        </w:rPr>
        <w:lastRenderedPageBreak/>
        <w:t xml:space="preserve">Приложение 1                                           </w:t>
      </w:r>
    </w:p>
    <w:p w:rsidR="007A1F7A" w:rsidRDefault="007A1F7A" w:rsidP="007A1F7A">
      <w:pPr>
        <w:jc w:val="right"/>
        <w:rPr>
          <w:lang w:eastAsia="en-US"/>
        </w:rPr>
      </w:pPr>
      <w:r w:rsidRPr="003129B0">
        <w:rPr>
          <w:rStyle w:val="aff4"/>
          <w:b w:val="0"/>
          <w:bCs/>
          <w:color w:val="000000"/>
          <w:lang w:eastAsia="en-US"/>
        </w:rPr>
        <w:t xml:space="preserve"> 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 xml:space="preserve">организации </w:t>
      </w:r>
    </w:p>
    <w:p w:rsidR="007A1F7A" w:rsidRDefault="007A1F7A" w:rsidP="007A1F7A">
      <w:pPr>
        <w:jc w:val="right"/>
      </w:pPr>
      <w:r w:rsidRPr="007A1F7A">
        <w:rPr>
          <w:lang w:eastAsia="en-US"/>
        </w:rPr>
        <w:t>и проведения публичных слушаний</w:t>
      </w:r>
    </w:p>
    <w:p w:rsidR="00F238D6" w:rsidRPr="001C7250" w:rsidRDefault="00F238D6" w:rsidP="007A1F7A">
      <w:pPr>
        <w:jc w:val="right"/>
        <w:rPr>
          <w:sz w:val="28"/>
          <w:szCs w:val="28"/>
        </w:rPr>
      </w:pPr>
    </w:p>
    <w:p w:rsidR="00F238D6" w:rsidRPr="00F20568" w:rsidRDefault="00F238D6" w:rsidP="00F238D6"/>
    <w:p w:rsidR="00F238D6" w:rsidRPr="003129B0" w:rsidRDefault="00F238D6" w:rsidP="00F238D6">
      <w:pPr>
        <w:pStyle w:val="1"/>
        <w:jc w:val="center"/>
        <w:rPr>
          <w:color w:val="000000"/>
          <w:sz w:val="28"/>
          <w:szCs w:val="28"/>
        </w:rPr>
      </w:pPr>
      <w:r w:rsidRPr="003129B0">
        <w:rPr>
          <w:color w:val="000000"/>
          <w:sz w:val="28"/>
          <w:szCs w:val="28"/>
        </w:rPr>
        <w:t>Итоговый документ публичных слушаний</w:t>
      </w:r>
    </w:p>
    <w:p w:rsidR="007A1F7A" w:rsidRPr="003129B0" w:rsidRDefault="007A1F7A" w:rsidP="00F238D6">
      <w:pPr>
        <w:rPr>
          <w:rStyle w:val="aff4"/>
          <w:b w:val="0"/>
          <w:bCs/>
          <w:color w:val="000000"/>
          <w:lang w:eastAsia="en-US"/>
        </w:rPr>
      </w:pPr>
    </w:p>
    <w:p w:rsidR="007A1F7A" w:rsidRPr="00F20568" w:rsidRDefault="007A1F7A" w:rsidP="00F238D6"/>
    <w:p w:rsidR="00F238D6" w:rsidRPr="00F20568" w:rsidRDefault="007A1F7A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</w:t>
      </w:r>
      <w:r w:rsidR="00F238D6" w:rsidRPr="00F205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лушания назначены решением Совета </w:t>
      </w:r>
      <w:r w:rsidR="00F238D6" w:rsidRPr="00F20568">
        <w:rPr>
          <w:rFonts w:ascii="Times New Roman" w:hAnsi="Times New Roman" w:cs="Times New Roman"/>
          <w:sz w:val="28"/>
          <w:szCs w:val="28"/>
        </w:rPr>
        <w:t>депутатов ________ (постановлением главы _____________)  от _______________ № 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38D6" w:rsidRPr="00F20568" w:rsidRDefault="00F238D6" w:rsidP="00F238D6">
      <w:pPr>
        <w:pStyle w:val="aff9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F238D6" w:rsidRPr="00F20568" w:rsidRDefault="00F238D6" w:rsidP="00F238D6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F238D6" w:rsidRPr="00F20568" w:rsidTr="00146F8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F238D6" w:rsidRPr="00F20568" w:rsidTr="00146F8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 xml:space="preserve">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F20568" w:rsidTr="00146F8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 xml:space="preserve">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F20568" w:rsidRDefault="00F238D6" w:rsidP="00F238D6"/>
    <w:p w:rsidR="00F238D6" w:rsidRPr="000F2B1C" w:rsidRDefault="007A1F7A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рабочей группы, в том </w:t>
      </w:r>
      <w:r w:rsidR="00F238D6" w:rsidRPr="000F2B1C">
        <w:rPr>
          <w:rFonts w:ascii="Times New Roman" w:hAnsi="Times New Roman" w:cs="Times New Roman"/>
          <w:sz w:val="28"/>
          <w:szCs w:val="28"/>
        </w:rPr>
        <w:t xml:space="preserve">числе </w:t>
      </w:r>
      <w:r>
        <w:rPr>
          <w:rFonts w:ascii="Times New Roman" w:hAnsi="Times New Roman" w:cs="Times New Roman"/>
          <w:sz w:val="28"/>
          <w:szCs w:val="28"/>
        </w:rPr>
        <w:t xml:space="preserve">мотивированное обоснование его принятия </w:t>
      </w:r>
    </w:p>
    <w:p w:rsidR="00F238D6" w:rsidRPr="000F2B1C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238D6" w:rsidRPr="000F2B1C" w:rsidRDefault="00F238D6" w:rsidP="00F238D6">
      <w:pPr>
        <w:jc w:val="both"/>
        <w:rPr>
          <w:sz w:val="28"/>
          <w:szCs w:val="28"/>
        </w:rPr>
      </w:pPr>
    </w:p>
    <w:p w:rsidR="00F238D6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F238D6" w:rsidRPr="000F2B1C" w:rsidRDefault="00F238D6" w:rsidP="00F238D6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sectPr w:rsidR="00F238D6" w:rsidRPr="000F2B1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DDD" w:rsidRDefault="002F1DDD">
      <w:r>
        <w:separator/>
      </w:r>
    </w:p>
  </w:endnote>
  <w:endnote w:type="continuationSeparator" w:id="0">
    <w:p w:rsidR="002F1DDD" w:rsidRDefault="002F1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DDD" w:rsidRDefault="002F1DDD">
      <w:r>
        <w:separator/>
      </w:r>
    </w:p>
  </w:footnote>
  <w:footnote w:type="continuationSeparator" w:id="0">
    <w:p w:rsidR="002F1DDD" w:rsidRDefault="002F1D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0191B">
    <w:pPr>
      <w:pStyle w:val="aff5"/>
      <w:jc w:val="center"/>
    </w:pPr>
    <w:r>
      <w:fldChar w:fldCharType="begin"/>
    </w:r>
    <w:r w:rsidR="003129B0">
      <w:instrText xml:space="preserve"> PAGE   \* MERGEFORMAT </w:instrText>
    </w:r>
    <w:r>
      <w:fldChar w:fldCharType="separate"/>
    </w:r>
    <w:r w:rsidR="000F2547">
      <w:rPr>
        <w:noProof/>
      </w:rPr>
      <w:t>9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9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6"/>
  </w:num>
  <w:num w:numId="3">
    <w:abstractNumId w:val="26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29"/>
  </w:num>
  <w:num w:numId="8">
    <w:abstractNumId w:val="3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0"/>
  </w:num>
  <w:num w:numId="11">
    <w:abstractNumId w:val="30"/>
  </w:num>
  <w:num w:numId="12">
    <w:abstractNumId w:val="12"/>
  </w:num>
  <w:num w:numId="13">
    <w:abstractNumId w:val="19"/>
  </w:num>
  <w:num w:numId="14">
    <w:abstractNumId w:val="25"/>
  </w:num>
  <w:num w:numId="15">
    <w:abstractNumId w:val="3"/>
  </w:num>
  <w:num w:numId="16">
    <w:abstractNumId w:val="9"/>
  </w:num>
  <w:num w:numId="17">
    <w:abstractNumId w:val="22"/>
  </w:num>
  <w:num w:numId="18">
    <w:abstractNumId w:val="11"/>
  </w:num>
  <w:num w:numId="19">
    <w:abstractNumId w:val="23"/>
  </w:num>
  <w:num w:numId="20">
    <w:abstractNumId w:val="31"/>
  </w:num>
  <w:num w:numId="21">
    <w:abstractNumId w:val="17"/>
  </w:num>
  <w:num w:numId="22">
    <w:abstractNumId w:val="4"/>
  </w:num>
  <w:num w:numId="23">
    <w:abstractNumId w:val="18"/>
  </w:num>
  <w:num w:numId="24">
    <w:abstractNumId w:val="8"/>
  </w:num>
  <w:num w:numId="25">
    <w:abstractNumId w:val="28"/>
  </w:num>
  <w:num w:numId="26">
    <w:abstractNumId w:val="24"/>
  </w:num>
  <w:num w:numId="27">
    <w:abstractNumId w:val="33"/>
  </w:num>
  <w:num w:numId="28">
    <w:abstractNumId w:val="13"/>
  </w:num>
  <w:num w:numId="29">
    <w:abstractNumId w:val="10"/>
  </w:num>
  <w:num w:numId="30">
    <w:abstractNumId w:val="15"/>
  </w:num>
  <w:num w:numId="31">
    <w:abstractNumId w:val="7"/>
  </w:num>
  <w:num w:numId="32">
    <w:abstractNumId w:val="27"/>
  </w:num>
  <w:num w:numId="33">
    <w:abstractNumId w:val="5"/>
  </w:num>
  <w:num w:numId="34">
    <w:abstractNumId w:val="32"/>
  </w:num>
  <w:num w:numId="35">
    <w:abstractNumId w:val="14"/>
  </w:num>
  <w:num w:numId="36">
    <w:abstractNumId w:val="16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0F10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4087"/>
    <w:rsid w:val="000D04DE"/>
    <w:rsid w:val="000D2F56"/>
    <w:rsid w:val="000E0B57"/>
    <w:rsid w:val="000E1D2F"/>
    <w:rsid w:val="000E454D"/>
    <w:rsid w:val="000E4FFD"/>
    <w:rsid w:val="000F01A0"/>
    <w:rsid w:val="000F2547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9C2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1DDD"/>
    <w:rsid w:val="002F2C27"/>
    <w:rsid w:val="002F3EB5"/>
    <w:rsid w:val="002F6722"/>
    <w:rsid w:val="003024FC"/>
    <w:rsid w:val="003129B0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324D4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1510"/>
    <w:rsid w:val="005D3E57"/>
    <w:rsid w:val="005D5206"/>
    <w:rsid w:val="005D64C7"/>
    <w:rsid w:val="005E17B1"/>
    <w:rsid w:val="005E2810"/>
    <w:rsid w:val="005E679E"/>
    <w:rsid w:val="005F16F0"/>
    <w:rsid w:val="006008AD"/>
    <w:rsid w:val="006010E2"/>
    <w:rsid w:val="0060191B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B529A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036D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0C44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0539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14D95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105A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160B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B7ABE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95621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b/>
      <w:bCs/>
      <w:sz w:val="20"/>
      <w:szCs w:val="20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rFonts w:ascii="Cambria" w:hAnsi="Cambria"/>
      <w:lang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sz w:val="2"/>
      <w:szCs w:val="2"/>
      <w:lang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sz w:val="2"/>
      <w:szCs w:val="2"/>
      <w:lang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lang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sz w:val="20"/>
      <w:szCs w:val="20"/>
      <w:lang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lang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lang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  <w:rPr>
      <w:lang/>
    </w:r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3020</Words>
  <Characters>17216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8</cp:revision>
  <cp:lastPrinted>2021-11-22T13:23:00Z</cp:lastPrinted>
  <dcterms:created xsi:type="dcterms:W3CDTF">2021-11-12T06:47:00Z</dcterms:created>
  <dcterms:modified xsi:type="dcterms:W3CDTF">2021-11-22T13:24:00Z</dcterms:modified>
</cp:coreProperties>
</file>