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EA002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BE228B">
        <w:rPr>
          <w:rFonts w:ascii="Times New Roman" w:hAnsi="Times New Roman" w:cs="Times New Roman"/>
          <w:sz w:val="28"/>
          <w:szCs w:val="28"/>
        </w:rPr>
        <w:t>1</w:t>
      </w:r>
      <w:r w:rsidR="001767FC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767F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4C26EF" w:rsidRDefault="00EA0023" w:rsidP="00EA00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023">
        <w:rPr>
          <w:rFonts w:ascii="Times New Roman" w:hAnsi="Times New Roman" w:cs="Times New Roman"/>
          <w:b/>
          <w:bCs/>
          <w:sz w:val="28"/>
          <w:szCs w:val="28"/>
        </w:rPr>
        <w:t>О прогнозе показателей</w:t>
      </w:r>
      <w:r w:rsidR="004C26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социально-экономического </w:t>
      </w:r>
      <w:r w:rsidRPr="00EA0023">
        <w:rPr>
          <w:rFonts w:ascii="Times New Roman" w:hAnsi="Times New Roman" w:cs="Times New Roman"/>
          <w:b/>
          <w:bCs/>
          <w:sz w:val="28"/>
          <w:szCs w:val="28"/>
        </w:rPr>
        <w:t xml:space="preserve">развития </w:t>
      </w:r>
    </w:p>
    <w:p w:rsidR="004C26EF" w:rsidRDefault="00EA0023" w:rsidP="00EA00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сельского </w:t>
      </w:r>
      <w:r w:rsidRPr="00EA0023">
        <w:rPr>
          <w:rFonts w:ascii="Times New Roman" w:hAnsi="Times New Roman" w:cs="Times New Roman"/>
          <w:b/>
          <w:bCs/>
          <w:sz w:val="28"/>
          <w:szCs w:val="28"/>
        </w:rPr>
        <w:t>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EA0023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002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EA0023" w:rsidRPr="00EA0023" w:rsidRDefault="00EA0023" w:rsidP="00EA00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EA0023">
        <w:rPr>
          <w:rFonts w:ascii="Times New Roman" w:hAnsi="Times New Roman" w:cs="Times New Roman"/>
          <w:b/>
          <w:bCs/>
          <w:sz w:val="28"/>
          <w:szCs w:val="28"/>
        </w:rPr>
        <w:t>на 2022 год</w:t>
      </w:r>
    </w:p>
    <w:p w:rsidR="00EA0023" w:rsidRPr="00EA0023" w:rsidRDefault="00EA0023" w:rsidP="00EA00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0023" w:rsidRPr="00EA0023" w:rsidRDefault="00EA0023" w:rsidP="00EA00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0023" w:rsidRPr="00EA0023" w:rsidRDefault="00EA0023" w:rsidP="00EA00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023">
        <w:rPr>
          <w:rFonts w:ascii="Times New Roman" w:hAnsi="Times New Roman" w:cs="Times New Roman"/>
          <w:sz w:val="28"/>
          <w:szCs w:val="28"/>
        </w:rPr>
        <w:t>В соответствии с постановлением администрации Темниковского муниципального района от 17 декабря 2021 года № 645 «</w:t>
      </w:r>
      <w:r w:rsidRPr="00EA0023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прогнозе основных показателей </w:t>
      </w:r>
      <w:r w:rsidRPr="00EA0023">
        <w:rPr>
          <w:rFonts w:ascii="Times New Roman" w:hAnsi="Times New Roman" w:cs="Times New Roman"/>
          <w:bCs/>
          <w:sz w:val="28"/>
          <w:szCs w:val="28"/>
        </w:rPr>
        <w:t xml:space="preserve">социально-экономического развития Темниковского муниципального района на 2022 год и на </w:t>
      </w:r>
      <w:r w:rsidRPr="00EA0023">
        <w:rPr>
          <w:rFonts w:ascii="Times New Roman" w:hAnsi="Times New Roman" w:cs="Times New Roman"/>
          <w:sz w:val="28"/>
          <w:szCs w:val="28"/>
        </w:rPr>
        <w:t xml:space="preserve"> плановый период 2023 и 2024 годов»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EA0023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A0023">
        <w:rPr>
          <w:rFonts w:ascii="Times New Roman" w:hAnsi="Times New Roman" w:cs="Times New Roman"/>
          <w:sz w:val="28"/>
          <w:szCs w:val="28"/>
        </w:rPr>
        <w:t xml:space="preserve">п о с т а н о в л я е т:                                                   </w:t>
      </w:r>
    </w:p>
    <w:p w:rsidR="00EA0023" w:rsidRPr="00EA0023" w:rsidRDefault="00EA0023" w:rsidP="00EA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023">
        <w:rPr>
          <w:rFonts w:ascii="Times New Roman" w:hAnsi="Times New Roman" w:cs="Times New Roman"/>
          <w:sz w:val="28"/>
          <w:szCs w:val="28"/>
        </w:rPr>
        <w:t xml:space="preserve">1. Утвердить прилагаемый прогноз основных социально-экономических показателей на 2022 год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сельском поселении </w:t>
      </w:r>
      <w:r w:rsidRPr="00EA0023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района.</w:t>
      </w:r>
    </w:p>
    <w:p w:rsidR="00EA0023" w:rsidRPr="00EA0023" w:rsidRDefault="00EA0023" w:rsidP="00EA00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023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EA0023" w:rsidRDefault="00EA0023" w:rsidP="00EA0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023" w:rsidRDefault="00EA0023" w:rsidP="00EA0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023" w:rsidRPr="00EA0023" w:rsidRDefault="00EA0023" w:rsidP="00EA0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023" w:rsidRDefault="00EA0023" w:rsidP="00EA002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0023">
        <w:rPr>
          <w:rFonts w:ascii="Times New Roman" w:hAnsi="Times New Roman" w:cs="Times New Roman"/>
          <w:bCs/>
          <w:sz w:val="28"/>
          <w:szCs w:val="28"/>
        </w:rPr>
        <w:t>Глава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A0023" w:rsidRPr="00EA0023" w:rsidRDefault="00EA0023" w:rsidP="00EA002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 </w:t>
      </w:r>
    </w:p>
    <w:p w:rsidR="00EA0023" w:rsidRPr="00EA0023" w:rsidRDefault="00EA0023" w:rsidP="00EA002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0023" w:rsidRDefault="00EA0023" w:rsidP="00EA0023">
      <w:pPr>
        <w:rPr>
          <w:sz w:val="24"/>
          <w:szCs w:val="24"/>
        </w:rPr>
      </w:pPr>
    </w:p>
    <w:p w:rsidR="00EA0023" w:rsidRDefault="00EA0023" w:rsidP="00EA0023">
      <w:pPr>
        <w:jc w:val="right"/>
        <w:rPr>
          <w:sz w:val="24"/>
          <w:szCs w:val="24"/>
        </w:rPr>
        <w:sectPr w:rsidR="00EA0023" w:rsidSect="004C26EF">
          <w:headerReference w:type="even" r:id="rId6"/>
          <w:headerReference w:type="default" r:id="rId7"/>
          <w:pgSz w:w="11907" w:h="16840" w:code="9"/>
          <w:pgMar w:top="1134" w:right="567" w:bottom="1134" w:left="1134" w:header="720" w:footer="720" w:gutter="0"/>
          <w:cols w:space="720"/>
          <w:noEndnote/>
          <w:titlePg/>
          <w:docGrid w:linePitch="299"/>
        </w:sectPr>
      </w:pPr>
    </w:p>
    <w:p w:rsidR="00EA0023" w:rsidRPr="00EA0023" w:rsidRDefault="00EA0023" w:rsidP="00EA00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0023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EA0023" w:rsidRPr="00EA0023" w:rsidRDefault="00EA0023" w:rsidP="00EA00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00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постановлением администрации</w:t>
      </w:r>
    </w:p>
    <w:p w:rsidR="00EA0023" w:rsidRDefault="00EA0023" w:rsidP="00EA00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EA0023" w:rsidRPr="00EA0023" w:rsidRDefault="00EA0023" w:rsidP="00EA00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0023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EA0023" w:rsidRPr="00EA0023" w:rsidRDefault="00EA0023" w:rsidP="00EA00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00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от 22 декабря 2021г. № 6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EA0023" w:rsidRDefault="00EA0023" w:rsidP="00EA0023">
      <w:pPr>
        <w:rPr>
          <w:sz w:val="24"/>
          <w:szCs w:val="24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2142"/>
        <w:gridCol w:w="1441"/>
        <w:gridCol w:w="1677"/>
        <w:gridCol w:w="1842"/>
        <w:gridCol w:w="1444"/>
        <w:gridCol w:w="1392"/>
        <w:gridCol w:w="1276"/>
        <w:gridCol w:w="1071"/>
        <w:gridCol w:w="1481"/>
        <w:gridCol w:w="1417"/>
      </w:tblGrid>
      <w:tr w:rsidR="00EA0023" w:rsidRPr="00E94319" w:rsidTr="00253B83">
        <w:trPr>
          <w:trHeight w:val="360"/>
        </w:trPr>
        <w:tc>
          <w:tcPr>
            <w:tcW w:w="151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Прогноз основных социально-экономических показателей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Андреевскому сельскому поселению </w:t>
            </w:r>
            <w:r w:rsidRPr="00EA00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Темниковскому муниципальному району на 2022 год</w:t>
            </w:r>
          </w:p>
        </w:tc>
      </w:tr>
      <w:tr w:rsidR="00EA0023" w:rsidRPr="00E94319" w:rsidTr="00253B83">
        <w:trPr>
          <w:trHeight w:val="537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реализован-ной (отгружен-ной) продукции пром. пр-ва.,  тыс.руб.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производства скота и птицы от сельскохозяйственных товаропроизводителей и КФХ, тонн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производства молока от сельскохозяйственных товаропроизводителей и КФХ, тонн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реализации, тыс.руб.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площадь введенного жилья с учетом индивидуального строительства,кв.м.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Объем инвестиций в основной капитал (за исключением бюджетных средств),</w:t>
            </w:r>
          </w:p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Фонд оплаты труда,       тыс.руб.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Прибыль прибыльных организаций-всего по району,</w:t>
            </w:r>
          </w:p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в т.ч. в сельском хозяйстве,</w:t>
            </w:r>
          </w:p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</w:tr>
      <w:tr w:rsidR="00EA0023" w:rsidRPr="00E94319" w:rsidTr="00253B83">
        <w:trPr>
          <w:trHeight w:val="3705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023" w:rsidRPr="00E94319" w:rsidTr="00253B83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Андреевское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45172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22180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A0023" w:rsidRPr="00E94319" w:rsidTr="00253B83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EA002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  <w:r w:rsidR="004C26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A00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685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45172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023">
              <w:rPr>
                <w:rFonts w:ascii="Times New Roman" w:hAnsi="Times New Roman" w:cs="Times New Roman"/>
                <w:b/>
                <w:sz w:val="24"/>
                <w:szCs w:val="24"/>
              </w:rPr>
              <w:t>22180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023" w:rsidRPr="00EA0023" w:rsidRDefault="00EA0023" w:rsidP="00253B8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A0023" w:rsidRDefault="00EA0023" w:rsidP="00EA0023">
      <w:pPr>
        <w:rPr>
          <w:sz w:val="24"/>
          <w:szCs w:val="24"/>
        </w:rPr>
        <w:sectPr w:rsidR="00EA0023" w:rsidSect="00E94319">
          <w:pgSz w:w="16840" w:h="11907" w:orient="landscape" w:code="9"/>
          <w:pgMar w:top="1134" w:right="567" w:bottom="1134" w:left="1134" w:header="720" w:footer="720" w:gutter="0"/>
          <w:cols w:space="720"/>
          <w:noEndnote/>
          <w:titlePg/>
          <w:docGrid w:linePitch="272"/>
        </w:sectPr>
      </w:pPr>
    </w:p>
    <w:p w:rsidR="00077B15" w:rsidRPr="00EB2157" w:rsidRDefault="00077B15" w:rsidP="004C26E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AEC" w:rsidRDefault="00BC6AEC" w:rsidP="004C26EF">
      <w:pPr>
        <w:spacing w:after="0" w:line="240" w:lineRule="auto"/>
      </w:pPr>
      <w:r>
        <w:separator/>
      </w:r>
    </w:p>
  </w:endnote>
  <w:endnote w:type="continuationSeparator" w:id="1">
    <w:p w:rsidR="00BC6AEC" w:rsidRDefault="00BC6AEC" w:rsidP="004C2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AEC" w:rsidRDefault="00BC6AEC" w:rsidP="004C26EF">
      <w:pPr>
        <w:spacing w:after="0" w:line="240" w:lineRule="auto"/>
      </w:pPr>
      <w:r>
        <w:separator/>
      </w:r>
    </w:p>
  </w:footnote>
  <w:footnote w:type="continuationSeparator" w:id="1">
    <w:p w:rsidR="00BC6AEC" w:rsidRDefault="00BC6AEC" w:rsidP="004C2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DD" w:rsidRDefault="00BC6AEC" w:rsidP="00C537E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F65DD" w:rsidRDefault="00BC6AE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319" w:rsidRDefault="00BC6AEC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C26EF">
      <w:rPr>
        <w:noProof/>
      </w:rPr>
      <w:t>3</w:t>
    </w:r>
    <w:r>
      <w:fldChar w:fldCharType="end"/>
    </w:r>
  </w:p>
  <w:p w:rsidR="00E94319" w:rsidRDefault="00BC6AE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767F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3929"/>
    <w:rsid w:val="00476BF3"/>
    <w:rsid w:val="00495EF6"/>
    <w:rsid w:val="004A5D68"/>
    <w:rsid w:val="004C26EF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826FA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C6AEC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0023"/>
    <w:rsid w:val="00EA52B4"/>
    <w:rsid w:val="00EB2157"/>
    <w:rsid w:val="00EB5643"/>
    <w:rsid w:val="00EC02D2"/>
    <w:rsid w:val="00EE0A3F"/>
    <w:rsid w:val="00F10EE3"/>
    <w:rsid w:val="00F33DF9"/>
    <w:rsid w:val="00F402DD"/>
    <w:rsid w:val="00F62A12"/>
    <w:rsid w:val="00F82A4E"/>
    <w:rsid w:val="00F8516A"/>
    <w:rsid w:val="00FA70DC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header"/>
    <w:basedOn w:val="a"/>
    <w:next w:val="a"/>
    <w:link w:val="a8"/>
    <w:uiPriority w:val="99"/>
    <w:rsid w:val="00EA002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EA0023"/>
    <w:rPr>
      <w:rFonts w:ascii="Arial" w:eastAsia="Times New Roman" w:hAnsi="Arial" w:cs="Times New Roman"/>
      <w:sz w:val="24"/>
      <w:szCs w:val="24"/>
    </w:rPr>
  </w:style>
  <w:style w:type="character" w:styleId="a9">
    <w:name w:val="page number"/>
    <w:basedOn w:val="a0"/>
    <w:rsid w:val="00EA0023"/>
  </w:style>
  <w:style w:type="paragraph" w:customStyle="1" w:styleId="aa">
    <w:name w:val="Знак Знак Знак Знак Знак Знак Знак"/>
    <w:basedOn w:val="a"/>
    <w:uiPriority w:val="99"/>
    <w:rsid w:val="00EA002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b">
    <w:name w:val="footer"/>
    <w:basedOn w:val="a"/>
    <w:link w:val="ac"/>
    <w:uiPriority w:val="99"/>
    <w:semiHidden/>
    <w:unhideWhenUsed/>
    <w:rsid w:val="004C2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C26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2021-12-13T08:52:00Z</cp:lastPrinted>
  <dcterms:created xsi:type="dcterms:W3CDTF">2017-03-24T13:02:00Z</dcterms:created>
  <dcterms:modified xsi:type="dcterms:W3CDTF">2021-12-22T12:43:00Z</dcterms:modified>
</cp:coreProperties>
</file>