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7626F" w:rsidP="00B1497C">
      <w:pPr>
        <w:pStyle w:val="a6"/>
        <w:ind w:firstLine="709"/>
        <w:rPr>
          <w:bCs w:val="0"/>
          <w:sz w:val="28"/>
          <w:szCs w:val="28"/>
        </w:rPr>
      </w:pPr>
      <w:r>
        <w:rPr>
          <w:bCs w:val="0"/>
          <w:sz w:val="28"/>
          <w:szCs w:val="28"/>
        </w:rPr>
        <w:t>ТЕМНИКОВСКОГО 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1D237F" w:rsidRDefault="004D235F" w:rsidP="00B1497C">
      <w:pPr>
        <w:ind w:firstLine="709"/>
        <w:jc w:val="center"/>
        <w:outlineLvl w:val="0"/>
        <w:rPr>
          <w:b/>
          <w:bCs/>
          <w:sz w:val="14"/>
          <w:szCs w:val="14"/>
        </w:rPr>
      </w:pPr>
    </w:p>
    <w:p w:rsidR="004D235F" w:rsidRPr="001D237F" w:rsidRDefault="004D235F" w:rsidP="00B1497C">
      <w:pPr>
        <w:ind w:firstLine="709"/>
        <w:jc w:val="center"/>
        <w:outlineLvl w:val="0"/>
        <w:rPr>
          <w:b/>
          <w:bCs/>
          <w:sz w:val="14"/>
          <w:szCs w:val="14"/>
        </w:rPr>
      </w:pPr>
    </w:p>
    <w:p w:rsidR="004D235F" w:rsidRDefault="004D235F" w:rsidP="00B1497C">
      <w:pPr>
        <w:ind w:firstLine="709"/>
        <w:jc w:val="center"/>
        <w:outlineLvl w:val="0"/>
        <w:rPr>
          <w:b/>
          <w:bCs/>
          <w:sz w:val="34"/>
          <w:szCs w:val="34"/>
        </w:rPr>
      </w:pPr>
      <w:proofErr w:type="gramStart"/>
      <w:r w:rsidRPr="00586882">
        <w:rPr>
          <w:b/>
          <w:bCs/>
          <w:sz w:val="34"/>
          <w:szCs w:val="34"/>
        </w:rPr>
        <w:t>Р</w:t>
      </w:r>
      <w:proofErr w:type="gramEnd"/>
      <w:r w:rsidRPr="00586882">
        <w:rPr>
          <w:b/>
          <w:bCs/>
          <w:sz w:val="34"/>
          <w:szCs w:val="34"/>
        </w:rPr>
        <w:t xml:space="preserve"> Е Ш Е Н И Е</w:t>
      </w:r>
    </w:p>
    <w:p w:rsidR="004D235F" w:rsidRPr="001D237F" w:rsidRDefault="004D235F" w:rsidP="00B1497C">
      <w:pPr>
        <w:ind w:firstLine="709"/>
        <w:jc w:val="center"/>
        <w:outlineLvl w:val="0"/>
        <w:rPr>
          <w:b/>
          <w:bCs/>
          <w:sz w:val="14"/>
          <w:szCs w:val="14"/>
        </w:rPr>
      </w:pPr>
    </w:p>
    <w:p w:rsidR="00F238D6" w:rsidRPr="001D237F" w:rsidRDefault="00F238D6" w:rsidP="00B1497C">
      <w:pPr>
        <w:ind w:firstLine="709"/>
        <w:jc w:val="center"/>
        <w:outlineLvl w:val="0"/>
        <w:rPr>
          <w:b/>
          <w:bCs/>
          <w:sz w:val="14"/>
          <w:szCs w:val="14"/>
        </w:rPr>
      </w:pPr>
    </w:p>
    <w:p w:rsidR="004D235F" w:rsidRDefault="0097626F" w:rsidP="00B1497C">
      <w:pPr>
        <w:rPr>
          <w:sz w:val="28"/>
          <w:szCs w:val="28"/>
        </w:rPr>
      </w:pPr>
      <w:r>
        <w:rPr>
          <w:sz w:val="28"/>
          <w:szCs w:val="28"/>
        </w:rPr>
        <w:t xml:space="preserve">30 декабря </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t xml:space="preserve">   </w:t>
      </w:r>
      <w:r>
        <w:rPr>
          <w:sz w:val="28"/>
          <w:szCs w:val="28"/>
        </w:rPr>
        <w:t xml:space="preserve">        </w:t>
      </w:r>
      <w:r w:rsidR="00B13B88">
        <w:rPr>
          <w:sz w:val="28"/>
          <w:szCs w:val="28"/>
        </w:rPr>
        <w:t xml:space="preserve">  </w:t>
      </w:r>
      <w:r w:rsidR="004D235F" w:rsidRPr="00586882">
        <w:rPr>
          <w:sz w:val="28"/>
          <w:szCs w:val="28"/>
        </w:rPr>
        <w:t xml:space="preserve">№ </w:t>
      </w:r>
      <w:r>
        <w:rPr>
          <w:sz w:val="28"/>
          <w:szCs w:val="28"/>
        </w:rPr>
        <w:t>5</w:t>
      </w:r>
      <w:r w:rsidR="00330B65">
        <w:rPr>
          <w:sz w:val="28"/>
          <w:szCs w:val="28"/>
        </w:rPr>
        <w:t>9</w:t>
      </w:r>
    </w:p>
    <w:p w:rsidR="009C6469" w:rsidRPr="001D237F" w:rsidRDefault="009C6469" w:rsidP="00B1497C">
      <w:pPr>
        <w:rPr>
          <w:sz w:val="16"/>
          <w:szCs w:val="16"/>
        </w:rPr>
      </w:pPr>
    </w:p>
    <w:p w:rsidR="00723A96" w:rsidRPr="001D237F" w:rsidRDefault="00723A96" w:rsidP="00B1497C">
      <w:pPr>
        <w:jc w:val="center"/>
        <w:rPr>
          <w:sz w:val="16"/>
          <w:szCs w:val="16"/>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1D237F" w:rsidRDefault="004D235F" w:rsidP="00B1497C">
      <w:pPr>
        <w:ind w:right="4890"/>
        <w:rPr>
          <w:bCs/>
          <w:sz w:val="14"/>
          <w:szCs w:val="14"/>
        </w:rPr>
      </w:pPr>
    </w:p>
    <w:p w:rsidR="009C6469" w:rsidRPr="001D237F" w:rsidRDefault="009C6469" w:rsidP="00B1497C">
      <w:pPr>
        <w:ind w:right="4890"/>
        <w:rPr>
          <w:bCs/>
          <w:sz w:val="14"/>
          <w:szCs w:val="14"/>
        </w:rPr>
      </w:pPr>
    </w:p>
    <w:p w:rsidR="00E672AA" w:rsidRPr="00E672AA" w:rsidRDefault="00E672AA" w:rsidP="00E672AA">
      <w:pPr>
        <w:autoSpaceDE w:val="0"/>
        <w:autoSpaceDN w:val="0"/>
        <w:adjustRightInd w:val="0"/>
        <w:ind w:right="-1"/>
        <w:jc w:val="center"/>
        <w:outlineLvl w:val="0"/>
        <w:rPr>
          <w:rFonts w:eastAsia="Calibri"/>
          <w:b/>
          <w:sz w:val="28"/>
          <w:szCs w:val="28"/>
          <w:lang w:eastAsia="en-US"/>
        </w:rPr>
      </w:pPr>
      <w:r w:rsidRPr="00E672AA">
        <w:rPr>
          <w:rFonts w:eastAsia="Calibri"/>
          <w:b/>
          <w:sz w:val="28"/>
          <w:szCs w:val="28"/>
          <w:lang w:eastAsia="en-US"/>
        </w:rPr>
        <w:t xml:space="preserve">Об утверждении Положения о муниципальном контроле в сфере благоустройства на территории  </w:t>
      </w:r>
      <w:r w:rsidR="0097626F">
        <w:rPr>
          <w:rFonts w:eastAsia="Calibri"/>
          <w:b/>
          <w:sz w:val="28"/>
          <w:szCs w:val="28"/>
          <w:lang w:eastAsia="en-US"/>
        </w:rPr>
        <w:t>Андреевского</w:t>
      </w:r>
      <w:r w:rsidRPr="00E672AA">
        <w:rPr>
          <w:rFonts w:eastAsia="Calibri"/>
          <w:b/>
          <w:sz w:val="28"/>
          <w:szCs w:val="28"/>
          <w:lang w:eastAsia="en-US"/>
        </w:rPr>
        <w:t xml:space="preserve"> </w:t>
      </w:r>
      <w:r w:rsidR="0097626F">
        <w:rPr>
          <w:rFonts w:eastAsia="Calibri"/>
          <w:b/>
          <w:sz w:val="28"/>
          <w:szCs w:val="28"/>
          <w:lang w:eastAsia="en-US"/>
        </w:rPr>
        <w:t>сельского</w:t>
      </w:r>
      <w:r w:rsidRPr="00E672AA">
        <w:rPr>
          <w:rFonts w:eastAsia="Calibri"/>
          <w:b/>
          <w:sz w:val="28"/>
          <w:szCs w:val="28"/>
          <w:lang w:eastAsia="en-US"/>
        </w:rPr>
        <w:t xml:space="preserve"> поселения </w:t>
      </w:r>
      <w:proofErr w:type="spellStart"/>
      <w:r w:rsidR="0097626F">
        <w:rPr>
          <w:rFonts w:eastAsia="Calibri"/>
          <w:b/>
          <w:sz w:val="28"/>
          <w:szCs w:val="28"/>
          <w:lang w:eastAsia="en-US"/>
        </w:rPr>
        <w:t>Темниковского</w:t>
      </w:r>
      <w:proofErr w:type="spellEnd"/>
      <w:r w:rsidR="0097626F">
        <w:rPr>
          <w:rFonts w:eastAsia="Calibri"/>
          <w:b/>
          <w:sz w:val="28"/>
          <w:szCs w:val="28"/>
          <w:lang w:eastAsia="en-US"/>
        </w:rPr>
        <w:t xml:space="preserve"> муниципального района</w:t>
      </w:r>
      <w:r w:rsidRPr="00E672AA">
        <w:rPr>
          <w:rFonts w:eastAsia="Calibri"/>
          <w:b/>
          <w:sz w:val="28"/>
          <w:szCs w:val="28"/>
          <w:lang w:eastAsia="en-US"/>
        </w:rPr>
        <w:t xml:space="preserve"> Республики Мордовия </w:t>
      </w:r>
    </w:p>
    <w:p w:rsidR="00E672AA" w:rsidRPr="00E672AA" w:rsidRDefault="00E672AA" w:rsidP="00E672AA">
      <w:pPr>
        <w:autoSpaceDE w:val="0"/>
        <w:autoSpaceDN w:val="0"/>
        <w:adjustRightInd w:val="0"/>
        <w:ind w:right="-1"/>
        <w:outlineLvl w:val="0"/>
        <w:rPr>
          <w:rFonts w:eastAsia="Calibri"/>
          <w:b/>
          <w:sz w:val="28"/>
          <w:szCs w:val="28"/>
          <w:lang w:eastAsia="en-US"/>
        </w:rPr>
      </w:pPr>
    </w:p>
    <w:p w:rsidR="00E672AA" w:rsidRPr="00E672AA" w:rsidRDefault="00E672AA" w:rsidP="00E672AA">
      <w:pPr>
        <w:autoSpaceDE w:val="0"/>
        <w:autoSpaceDN w:val="0"/>
        <w:adjustRightInd w:val="0"/>
        <w:ind w:right="-1"/>
        <w:jc w:val="center"/>
        <w:outlineLvl w:val="0"/>
        <w:rPr>
          <w:rFonts w:eastAsia="Calibri"/>
          <w:b/>
          <w:sz w:val="28"/>
          <w:szCs w:val="28"/>
          <w:lang w:eastAsia="en-US"/>
        </w:rPr>
      </w:pPr>
    </w:p>
    <w:p w:rsidR="00E672AA" w:rsidRPr="00E672AA" w:rsidRDefault="00E672AA" w:rsidP="00330B65">
      <w:pPr>
        <w:autoSpaceDE w:val="0"/>
        <w:autoSpaceDN w:val="0"/>
        <w:adjustRightInd w:val="0"/>
        <w:spacing w:line="360" w:lineRule="auto"/>
        <w:ind w:firstLine="709"/>
        <w:jc w:val="both"/>
        <w:outlineLvl w:val="0"/>
        <w:rPr>
          <w:rFonts w:eastAsia="Calibri"/>
          <w:b/>
          <w:sz w:val="28"/>
          <w:szCs w:val="28"/>
          <w:lang w:eastAsia="en-US"/>
        </w:rPr>
      </w:pPr>
      <w:r w:rsidRPr="00E672AA">
        <w:rPr>
          <w:sz w:val="28"/>
          <w:szCs w:val="28"/>
        </w:rPr>
        <w:t xml:space="preserve">В соответствии с Федеральным </w:t>
      </w:r>
      <w:hyperlink r:id="rId8" w:history="1">
        <w:r w:rsidRPr="00E672AA">
          <w:rPr>
            <w:sz w:val="28"/>
            <w:szCs w:val="28"/>
          </w:rPr>
          <w:t>закон</w:t>
        </w:r>
      </w:hyperlink>
      <w:r w:rsidRPr="00E672AA">
        <w:rPr>
          <w:sz w:val="28"/>
          <w:szCs w:val="28"/>
        </w:rPr>
        <w:t xml:space="preserve">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w:t>
      </w:r>
      <w:r w:rsidRPr="00E672AA">
        <w:rPr>
          <w:rFonts w:eastAsia="Calibri"/>
          <w:sz w:val="28"/>
          <w:szCs w:val="28"/>
          <w:lang w:eastAsia="en-US"/>
        </w:rPr>
        <w:t xml:space="preserve">Совет депутатов </w:t>
      </w:r>
      <w:r w:rsidR="0097626F">
        <w:rPr>
          <w:rFonts w:eastAsia="Calibri"/>
          <w:sz w:val="28"/>
          <w:szCs w:val="28"/>
          <w:lang w:eastAsia="en-US"/>
        </w:rPr>
        <w:t>Андреевского</w:t>
      </w:r>
      <w:r w:rsidRPr="00E672AA">
        <w:rPr>
          <w:rFonts w:eastAsia="Calibri"/>
          <w:sz w:val="28"/>
          <w:szCs w:val="28"/>
          <w:lang w:eastAsia="en-US"/>
        </w:rPr>
        <w:t xml:space="preserve"> </w:t>
      </w:r>
      <w:r w:rsidR="0097626F">
        <w:rPr>
          <w:rFonts w:eastAsia="Calibri"/>
          <w:sz w:val="28"/>
          <w:szCs w:val="28"/>
          <w:lang w:eastAsia="en-US"/>
        </w:rPr>
        <w:t>сельского</w:t>
      </w:r>
      <w:r w:rsidRPr="00E672AA">
        <w:rPr>
          <w:rFonts w:eastAsia="Calibri"/>
          <w:sz w:val="28"/>
          <w:szCs w:val="28"/>
          <w:lang w:eastAsia="en-US"/>
        </w:rPr>
        <w:t xml:space="preserve"> поселения </w:t>
      </w:r>
      <w:proofErr w:type="spellStart"/>
      <w:r w:rsidR="0097626F">
        <w:rPr>
          <w:rFonts w:eastAsia="Calibri"/>
          <w:sz w:val="28"/>
          <w:szCs w:val="28"/>
          <w:lang w:eastAsia="en-US"/>
        </w:rPr>
        <w:t>Темниковского</w:t>
      </w:r>
      <w:proofErr w:type="spellEnd"/>
      <w:r w:rsidR="0097626F">
        <w:rPr>
          <w:rFonts w:eastAsia="Calibri"/>
          <w:sz w:val="28"/>
          <w:szCs w:val="28"/>
          <w:lang w:eastAsia="en-US"/>
        </w:rPr>
        <w:t xml:space="preserve"> муниципального района</w:t>
      </w:r>
      <w:r w:rsidR="00330B65">
        <w:rPr>
          <w:rFonts w:eastAsia="Calibri"/>
          <w:sz w:val="28"/>
          <w:szCs w:val="28"/>
          <w:lang w:eastAsia="en-US"/>
        </w:rPr>
        <w:t xml:space="preserve"> Республики Мордовия </w:t>
      </w:r>
      <w:proofErr w:type="spellStart"/>
      <w:proofErr w:type="gramStart"/>
      <w:r w:rsidR="00330B65">
        <w:rPr>
          <w:rFonts w:eastAsia="Calibri"/>
          <w:sz w:val="28"/>
          <w:szCs w:val="28"/>
          <w:lang w:eastAsia="en-US"/>
        </w:rPr>
        <w:t>р</w:t>
      </w:r>
      <w:proofErr w:type="spellEnd"/>
      <w:proofErr w:type="gramEnd"/>
      <w:r w:rsidR="00330B65">
        <w:rPr>
          <w:rFonts w:eastAsia="Calibri"/>
          <w:sz w:val="28"/>
          <w:szCs w:val="28"/>
          <w:lang w:eastAsia="en-US"/>
        </w:rPr>
        <w:t xml:space="preserve"> е </w:t>
      </w:r>
      <w:proofErr w:type="spellStart"/>
      <w:r w:rsidR="00330B65">
        <w:rPr>
          <w:rFonts w:eastAsia="Calibri"/>
          <w:sz w:val="28"/>
          <w:szCs w:val="28"/>
          <w:lang w:eastAsia="en-US"/>
        </w:rPr>
        <w:t>ш</w:t>
      </w:r>
      <w:proofErr w:type="spellEnd"/>
      <w:r w:rsidR="00330B65">
        <w:rPr>
          <w:rFonts w:eastAsia="Calibri"/>
          <w:sz w:val="28"/>
          <w:szCs w:val="28"/>
          <w:lang w:eastAsia="en-US"/>
        </w:rPr>
        <w:t xml:space="preserve"> и л</w:t>
      </w:r>
      <w:r w:rsidRPr="00330B65">
        <w:rPr>
          <w:rFonts w:eastAsia="Calibri"/>
          <w:sz w:val="28"/>
          <w:szCs w:val="28"/>
          <w:lang w:eastAsia="en-US"/>
        </w:rPr>
        <w:t xml:space="preserve">: </w:t>
      </w:r>
    </w:p>
    <w:p w:rsidR="00E672AA" w:rsidRPr="00E672AA" w:rsidRDefault="00E672AA" w:rsidP="00330B65">
      <w:pPr>
        <w:widowControl w:val="0"/>
        <w:numPr>
          <w:ilvl w:val="0"/>
          <w:numId w:val="42"/>
        </w:numPr>
        <w:autoSpaceDE w:val="0"/>
        <w:autoSpaceDN w:val="0"/>
        <w:adjustRightInd w:val="0"/>
        <w:spacing w:line="360" w:lineRule="auto"/>
        <w:ind w:left="0" w:firstLine="709"/>
        <w:jc w:val="both"/>
        <w:rPr>
          <w:rFonts w:eastAsia="Calibri"/>
          <w:sz w:val="28"/>
          <w:szCs w:val="28"/>
          <w:lang w:eastAsia="en-US"/>
        </w:rPr>
      </w:pPr>
      <w:r w:rsidRPr="00E672AA">
        <w:rPr>
          <w:sz w:val="28"/>
          <w:szCs w:val="28"/>
        </w:rPr>
        <w:t xml:space="preserve">Утвердить прилагаемое </w:t>
      </w:r>
      <w:r w:rsidR="00330B65">
        <w:rPr>
          <w:sz w:val="28"/>
          <w:szCs w:val="28"/>
        </w:rPr>
        <w:t xml:space="preserve"> </w:t>
      </w:r>
      <w:r w:rsidRPr="00E672AA">
        <w:rPr>
          <w:sz w:val="28"/>
          <w:szCs w:val="28"/>
        </w:rPr>
        <w:t xml:space="preserve">Положение о муниципальном контроле в сфере благоустройства на территории </w:t>
      </w:r>
      <w:r w:rsidR="0097626F">
        <w:rPr>
          <w:rFonts w:eastAsia="Calibri"/>
          <w:sz w:val="28"/>
          <w:szCs w:val="28"/>
          <w:lang w:eastAsia="en-US"/>
        </w:rPr>
        <w:t>Андреевского</w:t>
      </w:r>
      <w:r w:rsidRPr="00E672AA">
        <w:rPr>
          <w:rFonts w:eastAsia="Calibri"/>
          <w:sz w:val="28"/>
          <w:szCs w:val="28"/>
          <w:lang w:eastAsia="en-US"/>
        </w:rPr>
        <w:t xml:space="preserve"> </w:t>
      </w:r>
      <w:r w:rsidR="0097626F">
        <w:rPr>
          <w:rFonts w:eastAsia="Calibri"/>
          <w:sz w:val="28"/>
          <w:szCs w:val="28"/>
          <w:lang w:eastAsia="en-US"/>
        </w:rPr>
        <w:t>сельского</w:t>
      </w:r>
      <w:r w:rsidRPr="00E672AA">
        <w:rPr>
          <w:rFonts w:eastAsia="Calibri"/>
          <w:sz w:val="28"/>
          <w:szCs w:val="28"/>
          <w:lang w:eastAsia="en-US"/>
        </w:rPr>
        <w:t xml:space="preserve"> поселения </w:t>
      </w:r>
      <w:proofErr w:type="spellStart"/>
      <w:r w:rsidR="0097626F">
        <w:rPr>
          <w:rFonts w:eastAsia="Calibri"/>
          <w:sz w:val="28"/>
          <w:szCs w:val="28"/>
          <w:lang w:eastAsia="en-US"/>
        </w:rPr>
        <w:t>Темниковского</w:t>
      </w:r>
      <w:proofErr w:type="spellEnd"/>
      <w:r w:rsidR="0097626F">
        <w:rPr>
          <w:rFonts w:eastAsia="Calibri"/>
          <w:sz w:val="28"/>
          <w:szCs w:val="28"/>
          <w:lang w:eastAsia="en-US"/>
        </w:rPr>
        <w:t xml:space="preserve"> муниципального района</w:t>
      </w:r>
      <w:r w:rsidRPr="00E672AA">
        <w:rPr>
          <w:rFonts w:eastAsia="Calibri"/>
          <w:sz w:val="28"/>
          <w:szCs w:val="28"/>
          <w:lang w:eastAsia="en-US"/>
        </w:rPr>
        <w:t xml:space="preserve"> Республики Мордовия.</w:t>
      </w:r>
    </w:p>
    <w:p w:rsidR="00E672AA" w:rsidRPr="00E672AA" w:rsidRDefault="00E672AA" w:rsidP="00330B65">
      <w:pPr>
        <w:pStyle w:val="ConsPlusNormal"/>
        <w:spacing w:line="360" w:lineRule="auto"/>
        <w:ind w:firstLine="709"/>
        <w:jc w:val="both"/>
        <w:rPr>
          <w:rFonts w:ascii="Times New Roman" w:hAnsi="Times New Roman"/>
          <w:sz w:val="28"/>
          <w:szCs w:val="28"/>
        </w:rPr>
      </w:pPr>
      <w:r w:rsidRPr="00E672AA">
        <w:rPr>
          <w:rFonts w:ascii="Times New Roman" w:hAnsi="Times New Roman"/>
          <w:sz w:val="28"/>
          <w:szCs w:val="28"/>
        </w:rPr>
        <w:t xml:space="preserve">2. Опубликовать настоящее на официальном сайте </w:t>
      </w:r>
      <w:r w:rsidR="00330B65">
        <w:rPr>
          <w:rFonts w:ascii="Times New Roman" w:hAnsi="Times New Roman"/>
          <w:sz w:val="28"/>
          <w:szCs w:val="28"/>
        </w:rPr>
        <w:t>а</w:t>
      </w:r>
      <w:r w:rsidRPr="00E672AA">
        <w:rPr>
          <w:rFonts w:ascii="Times New Roman" w:hAnsi="Times New Roman"/>
          <w:sz w:val="28"/>
          <w:szCs w:val="28"/>
        </w:rPr>
        <w:t xml:space="preserve">дминистрации  </w:t>
      </w:r>
      <w:r w:rsidR="0097626F">
        <w:rPr>
          <w:rFonts w:ascii="Times New Roman" w:hAnsi="Times New Roman"/>
          <w:sz w:val="28"/>
          <w:szCs w:val="28"/>
        </w:rPr>
        <w:t>Андреевского</w:t>
      </w:r>
      <w:r w:rsidRPr="00E672AA">
        <w:rPr>
          <w:rFonts w:ascii="Times New Roman" w:hAnsi="Times New Roman"/>
          <w:sz w:val="28"/>
          <w:szCs w:val="28"/>
        </w:rPr>
        <w:t xml:space="preserve"> </w:t>
      </w:r>
      <w:r w:rsidR="0097626F">
        <w:rPr>
          <w:rFonts w:ascii="Times New Roman" w:hAnsi="Times New Roman"/>
          <w:sz w:val="28"/>
          <w:szCs w:val="28"/>
        </w:rPr>
        <w:t>сельского</w:t>
      </w:r>
      <w:r w:rsidRPr="00E672AA">
        <w:rPr>
          <w:rFonts w:ascii="Times New Roman" w:hAnsi="Times New Roman"/>
          <w:sz w:val="28"/>
          <w:szCs w:val="28"/>
        </w:rPr>
        <w:t xml:space="preserve"> поселения </w:t>
      </w:r>
      <w:proofErr w:type="spellStart"/>
      <w:r w:rsidR="0097626F">
        <w:rPr>
          <w:rFonts w:ascii="Times New Roman" w:hAnsi="Times New Roman"/>
          <w:sz w:val="28"/>
          <w:szCs w:val="28"/>
        </w:rPr>
        <w:t>Темниковского</w:t>
      </w:r>
      <w:proofErr w:type="spellEnd"/>
      <w:r w:rsidR="0097626F">
        <w:rPr>
          <w:rFonts w:ascii="Times New Roman" w:hAnsi="Times New Roman"/>
          <w:sz w:val="28"/>
          <w:szCs w:val="28"/>
        </w:rPr>
        <w:t xml:space="preserve"> муниципального района</w:t>
      </w:r>
      <w:r w:rsidRPr="00E672AA">
        <w:rPr>
          <w:rFonts w:ascii="Times New Roman" w:hAnsi="Times New Roman"/>
          <w:sz w:val="28"/>
          <w:szCs w:val="28"/>
        </w:rPr>
        <w:t xml:space="preserve"> Республики Мордовия.</w:t>
      </w:r>
    </w:p>
    <w:p w:rsidR="00E672AA" w:rsidRPr="00E672AA" w:rsidRDefault="00330B65" w:rsidP="00330B65">
      <w:pPr>
        <w:autoSpaceDE w:val="0"/>
        <w:spacing w:line="360" w:lineRule="auto"/>
        <w:ind w:firstLine="709"/>
        <w:jc w:val="both"/>
        <w:rPr>
          <w:sz w:val="28"/>
          <w:szCs w:val="28"/>
        </w:rPr>
      </w:pPr>
      <w:r>
        <w:rPr>
          <w:sz w:val="28"/>
          <w:szCs w:val="28"/>
        </w:rPr>
        <w:t>3</w:t>
      </w:r>
      <w:r w:rsidR="00E672AA" w:rsidRPr="00E672AA">
        <w:rPr>
          <w:sz w:val="28"/>
          <w:szCs w:val="28"/>
        </w:rPr>
        <w:t>. Настоящее решение вступает в силу после его официального опубликования.</w:t>
      </w:r>
    </w:p>
    <w:p w:rsidR="001D237F" w:rsidRDefault="001D237F" w:rsidP="001D237F">
      <w:pPr>
        <w:pStyle w:val="Standard"/>
        <w:shd w:val="clear" w:color="auto" w:fill="FFFFFF"/>
        <w:jc w:val="both"/>
        <w:rPr>
          <w:rFonts w:cs="Times New Roman"/>
          <w:sz w:val="16"/>
          <w:szCs w:val="16"/>
        </w:rPr>
      </w:pPr>
    </w:p>
    <w:p w:rsidR="00330B65" w:rsidRDefault="00330B65" w:rsidP="001D237F">
      <w:pPr>
        <w:pStyle w:val="Standard"/>
        <w:shd w:val="clear" w:color="auto" w:fill="FFFFFF"/>
        <w:jc w:val="both"/>
        <w:rPr>
          <w:rFonts w:cs="Times New Roman"/>
          <w:sz w:val="16"/>
          <w:szCs w:val="16"/>
        </w:rPr>
      </w:pPr>
    </w:p>
    <w:p w:rsidR="00330B65" w:rsidRPr="00E672AA" w:rsidRDefault="00330B65" w:rsidP="001D237F">
      <w:pPr>
        <w:pStyle w:val="Standard"/>
        <w:shd w:val="clear" w:color="auto" w:fill="FFFFFF"/>
        <w:jc w:val="both"/>
        <w:rPr>
          <w:rFonts w:cs="Times New Roman"/>
          <w:sz w:val="16"/>
          <w:szCs w:val="16"/>
        </w:rPr>
      </w:pPr>
    </w:p>
    <w:p w:rsidR="001D237F" w:rsidRPr="001D237F" w:rsidRDefault="001D237F" w:rsidP="001D237F">
      <w:pPr>
        <w:pStyle w:val="Standard"/>
        <w:shd w:val="clear" w:color="auto" w:fill="FFFFFF"/>
        <w:jc w:val="both"/>
        <w:rPr>
          <w:rFonts w:cs="Times New Roman"/>
          <w:sz w:val="16"/>
          <w:szCs w:val="16"/>
        </w:rPr>
      </w:pPr>
    </w:p>
    <w:p w:rsidR="00330B65" w:rsidRDefault="00BC3EC7" w:rsidP="00BC3EC7">
      <w:pPr>
        <w:jc w:val="both"/>
        <w:rPr>
          <w:sz w:val="28"/>
          <w:szCs w:val="28"/>
        </w:rPr>
      </w:pPr>
      <w:r w:rsidRPr="006B2511">
        <w:rPr>
          <w:sz w:val="28"/>
          <w:szCs w:val="28"/>
        </w:rPr>
        <w:t>Глава Андреевского</w:t>
      </w:r>
    </w:p>
    <w:p w:rsidR="00BC3EC7" w:rsidRDefault="00BC3EC7" w:rsidP="00BC3EC7">
      <w:pPr>
        <w:jc w:val="both"/>
        <w:rPr>
          <w:sz w:val="28"/>
          <w:szCs w:val="28"/>
        </w:rPr>
      </w:pPr>
      <w:r w:rsidRPr="006B2511">
        <w:rPr>
          <w:sz w:val="28"/>
          <w:szCs w:val="28"/>
        </w:rPr>
        <w:t>сельского поселения</w:t>
      </w:r>
      <w:r>
        <w:rPr>
          <w:sz w:val="28"/>
          <w:szCs w:val="28"/>
        </w:rPr>
        <w:tab/>
      </w:r>
      <w:r>
        <w:rPr>
          <w:sz w:val="28"/>
          <w:szCs w:val="28"/>
        </w:rPr>
        <w:tab/>
      </w:r>
      <w:r>
        <w:rPr>
          <w:sz w:val="28"/>
          <w:szCs w:val="28"/>
        </w:rPr>
        <w:tab/>
      </w:r>
      <w:r w:rsidR="00DB1BC0">
        <w:rPr>
          <w:sz w:val="28"/>
          <w:szCs w:val="28"/>
        </w:rPr>
        <w:tab/>
      </w:r>
      <w:r w:rsidR="00330B65">
        <w:rPr>
          <w:sz w:val="28"/>
          <w:szCs w:val="28"/>
        </w:rPr>
        <w:t xml:space="preserve">                                              </w:t>
      </w:r>
      <w:r>
        <w:rPr>
          <w:sz w:val="28"/>
          <w:szCs w:val="28"/>
        </w:rPr>
        <w:t>Т.В.Максимова</w:t>
      </w:r>
    </w:p>
    <w:p w:rsidR="00E672AA" w:rsidRDefault="00E672AA" w:rsidP="00BC3EC7">
      <w:pPr>
        <w:jc w:val="both"/>
        <w:rPr>
          <w:sz w:val="28"/>
          <w:szCs w:val="28"/>
        </w:rPr>
      </w:pPr>
    </w:p>
    <w:p w:rsidR="00E672AA" w:rsidRDefault="00E672AA" w:rsidP="00BC3EC7">
      <w:pPr>
        <w:jc w:val="both"/>
        <w:rPr>
          <w:sz w:val="28"/>
          <w:szCs w:val="28"/>
        </w:rPr>
      </w:pPr>
    </w:p>
    <w:p w:rsidR="00E672AA" w:rsidRPr="00330B65" w:rsidRDefault="00E672AA" w:rsidP="00330B65">
      <w:pPr>
        <w:jc w:val="right"/>
      </w:pPr>
    </w:p>
    <w:p w:rsidR="00E672AA" w:rsidRPr="00330B65" w:rsidRDefault="00E672AA" w:rsidP="00330B65">
      <w:pPr>
        <w:jc w:val="right"/>
      </w:pPr>
      <w:r w:rsidRPr="00330B65">
        <w:t>УТВЕРЖДЕНО</w:t>
      </w:r>
    </w:p>
    <w:p w:rsidR="00330B65" w:rsidRDefault="00E672AA" w:rsidP="00330B65">
      <w:pPr>
        <w:autoSpaceDE w:val="0"/>
        <w:ind w:left="5103"/>
        <w:jc w:val="right"/>
        <w:rPr>
          <w:iCs/>
        </w:rPr>
      </w:pPr>
      <w:r w:rsidRPr="00330B65">
        <w:t xml:space="preserve">решением </w:t>
      </w:r>
      <w:r w:rsidRPr="00330B65">
        <w:rPr>
          <w:iCs/>
        </w:rPr>
        <w:t xml:space="preserve">Совета депутатов </w:t>
      </w:r>
    </w:p>
    <w:p w:rsidR="00330B65" w:rsidRDefault="0097626F" w:rsidP="00330B65">
      <w:pPr>
        <w:autoSpaceDE w:val="0"/>
        <w:ind w:left="5103"/>
        <w:jc w:val="right"/>
        <w:rPr>
          <w:rFonts w:eastAsia="Calibri"/>
          <w:lang w:eastAsia="en-US"/>
        </w:rPr>
      </w:pPr>
      <w:r w:rsidRPr="00330B65">
        <w:rPr>
          <w:rFonts w:eastAsia="Calibri"/>
          <w:lang w:eastAsia="en-US"/>
        </w:rPr>
        <w:t>Андреевского</w:t>
      </w:r>
      <w:r w:rsidR="00E672AA" w:rsidRPr="00330B65">
        <w:rPr>
          <w:rFonts w:eastAsia="Calibri"/>
          <w:lang w:eastAsia="en-US"/>
        </w:rPr>
        <w:t xml:space="preserve"> </w:t>
      </w:r>
      <w:r w:rsidRPr="00330B65">
        <w:rPr>
          <w:rFonts w:eastAsia="Calibri"/>
          <w:lang w:eastAsia="en-US"/>
        </w:rPr>
        <w:t>сельского</w:t>
      </w:r>
      <w:r w:rsidR="00E672AA" w:rsidRPr="00330B65">
        <w:rPr>
          <w:rFonts w:eastAsia="Calibri"/>
          <w:lang w:eastAsia="en-US"/>
        </w:rPr>
        <w:t xml:space="preserve"> поселения </w:t>
      </w:r>
      <w:proofErr w:type="spellStart"/>
      <w:r w:rsidRPr="00330B65">
        <w:rPr>
          <w:rFonts w:eastAsia="Calibri"/>
          <w:lang w:eastAsia="en-US"/>
        </w:rPr>
        <w:t>Темниковского</w:t>
      </w:r>
      <w:proofErr w:type="spellEnd"/>
      <w:r w:rsidRPr="00330B65">
        <w:rPr>
          <w:rFonts w:eastAsia="Calibri"/>
          <w:lang w:eastAsia="en-US"/>
        </w:rPr>
        <w:t xml:space="preserve"> муниципального района</w:t>
      </w:r>
    </w:p>
    <w:p w:rsidR="00E672AA" w:rsidRPr="00330B65" w:rsidRDefault="00E672AA" w:rsidP="00330B65">
      <w:pPr>
        <w:autoSpaceDE w:val="0"/>
        <w:ind w:left="5103"/>
        <w:jc w:val="right"/>
        <w:rPr>
          <w:i/>
        </w:rPr>
      </w:pPr>
      <w:r w:rsidRPr="00330B65">
        <w:rPr>
          <w:rFonts w:eastAsia="Calibri"/>
          <w:lang w:eastAsia="en-US"/>
        </w:rPr>
        <w:t xml:space="preserve"> Республики Мордовия</w:t>
      </w:r>
    </w:p>
    <w:p w:rsidR="00E672AA" w:rsidRPr="00330B65" w:rsidRDefault="00330B65" w:rsidP="00330B65">
      <w:pPr>
        <w:autoSpaceDE w:val="0"/>
        <w:ind w:left="5103"/>
        <w:jc w:val="right"/>
      </w:pPr>
      <w:r>
        <w:t>о</w:t>
      </w:r>
      <w:r w:rsidR="00E672AA" w:rsidRPr="00330B65">
        <w:t>т</w:t>
      </w:r>
      <w:r>
        <w:t>30 декабря</w:t>
      </w:r>
      <w:r w:rsidR="00E672AA" w:rsidRPr="00330B65">
        <w:t xml:space="preserve"> 2021 г. № </w:t>
      </w:r>
      <w:r>
        <w:t>59</w:t>
      </w:r>
    </w:p>
    <w:p w:rsidR="00E672AA" w:rsidRPr="00330B65" w:rsidRDefault="00E672AA" w:rsidP="00E672AA">
      <w:pPr>
        <w:pStyle w:val="ConsPlusTitle"/>
        <w:jc w:val="center"/>
        <w:rPr>
          <w:b w:val="0"/>
          <w:szCs w:val="24"/>
        </w:rPr>
      </w:pPr>
      <w:bookmarkStart w:id="0" w:name="Par35"/>
      <w:bookmarkEnd w:id="0"/>
    </w:p>
    <w:p w:rsidR="00E672AA" w:rsidRPr="003A51D3" w:rsidRDefault="00E672AA" w:rsidP="00E672AA">
      <w:pPr>
        <w:pStyle w:val="ConsPlusTitle"/>
        <w:jc w:val="center"/>
        <w:rPr>
          <w:b w:val="0"/>
          <w:sz w:val="28"/>
          <w:szCs w:val="28"/>
        </w:rPr>
      </w:pPr>
    </w:p>
    <w:p w:rsidR="00E672AA" w:rsidRPr="003A51D3" w:rsidRDefault="00E672AA" w:rsidP="00E672AA">
      <w:pPr>
        <w:pStyle w:val="ConsPlusTitle"/>
        <w:jc w:val="center"/>
        <w:rPr>
          <w:sz w:val="28"/>
          <w:szCs w:val="28"/>
        </w:rPr>
      </w:pPr>
      <w:r w:rsidRPr="003A51D3">
        <w:rPr>
          <w:sz w:val="28"/>
          <w:szCs w:val="28"/>
        </w:rPr>
        <w:t>ПОЛОЖЕНИЕ</w:t>
      </w:r>
    </w:p>
    <w:p w:rsidR="00E672AA" w:rsidRPr="003A51D3" w:rsidRDefault="00E672AA" w:rsidP="00E672AA">
      <w:pPr>
        <w:pStyle w:val="ConsPlusTitle"/>
        <w:jc w:val="center"/>
        <w:rPr>
          <w:sz w:val="28"/>
          <w:szCs w:val="28"/>
        </w:rPr>
      </w:pPr>
      <w:bookmarkStart w:id="1" w:name="_Hlk73456502"/>
      <w:r w:rsidRPr="003A51D3">
        <w:rPr>
          <w:sz w:val="28"/>
          <w:szCs w:val="28"/>
        </w:rPr>
        <w:t xml:space="preserve">о муниципальном контроле в сфере благоустройства </w:t>
      </w:r>
    </w:p>
    <w:bookmarkEnd w:id="1"/>
    <w:p w:rsidR="00330B65" w:rsidRDefault="00E672AA" w:rsidP="00E672AA">
      <w:pPr>
        <w:pStyle w:val="ConsPlusTitle"/>
        <w:jc w:val="center"/>
        <w:rPr>
          <w:rFonts w:eastAsia="Calibri"/>
          <w:sz w:val="28"/>
          <w:szCs w:val="28"/>
          <w:lang w:eastAsia="en-US"/>
        </w:rPr>
      </w:pPr>
      <w:r w:rsidRPr="003A51D3">
        <w:rPr>
          <w:rFonts w:eastAsia="Calibri"/>
          <w:sz w:val="28"/>
          <w:szCs w:val="28"/>
          <w:lang w:eastAsia="en-US"/>
        </w:rPr>
        <w:t xml:space="preserve">на территории </w:t>
      </w:r>
      <w:r w:rsidR="0097626F">
        <w:rPr>
          <w:rFonts w:eastAsia="Calibri"/>
          <w:sz w:val="28"/>
          <w:szCs w:val="28"/>
          <w:lang w:eastAsia="en-US"/>
        </w:rPr>
        <w:t>Андреевского</w:t>
      </w:r>
      <w:r>
        <w:rPr>
          <w:rFonts w:eastAsia="Calibri"/>
          <w:sz w:val="28"/>
          <w:szCs w:val="28"/>
          <w:lang w:eastAsia="en-US"/>
        </w:rPr>
        <w:t xml:space="preserve"> </w:t>
      </w:r>
      <w:r w:rsidR="0097626F">
        <w:rPr>
          <w:rFonts w:eastAsia="Calibri"/>
          <w:sz w:val="28"/>
          <w:szCs w:val="28"/>
          <w:lang w:eastAsia="en-US"/>
        </w:rPr>
        <w:t>сельского</w:t>
      </w:r>
      <w:r>
        <w:rPr>
          <w:rFonts w:eastAsia="Calibri"/>
          <w:sz w:val="28"/>
          <w:szCs w:val="28"/>
          <w:lang w:eastAsia="en-US"/>
        </w:rPr>
        <w:t xml:space="preserve"> поселения</w:t>
      </w:r>
    </w:p>
    <w:p w:rsidR="00E672AA" w:rsidRPr="003A51D3" w:rsidRDefault="00E672AA" w:rsidP="00E672AA">
      <w:pPr>
        <w:pStyle w:val="ConsPlusTitle"/>
        <w:jc w:val="center"/>
        <w:rPr>
          <w:b w:val="0"/>
          <w:sz w:val="28"/>
          <w:szCs w:val="28"/>
        </w:rPr>
      </w:pPr>
      <w:r>
        <w:rPr>
          <w:rFonts w:eastAsia="Calibri"/>
          <w:sz w:val="28"/>
          <w:szCs w:val="28"/>
          <w:lang w:eastAsia="en-US"/>
        </w:rPr>
        <w:t xml:space="preserve"> </w:t>
      </w:r>
      <w:proofErr w:type="spellStart"/>
      <w:r w:rsidR="0097626F">
        <w:rPr>
          <w:rFonts w:eastAsia="Calibri"/>
          <w:sz w:val="28"/>
          <w:szCs w:val="28"/>
          <w:lang w:eastAsia="en-US"/>
        </w:rPr>
        <w:t>Темниковского</w:t>
      </w:r>
      <w:proofErr w:type="spellEnd"/>
      <w:r w:rsidR="0097626F">
        <w:rPr>
          <w:rFonts w:eastAsia="Calibri"/>
          <w:sz w:val="28"/>
          <w:szCs w:val="28"/>
          <w:lang w:eastAsia="en-US"/>
        </w:rPr>
        <w:t xml:space="preserve"> муниципального района</w:t>
      </w:r>
      <w:r>
        <w:rPr>
          <w:rFonts w:eastAsia="Calibri"/>
          <w:sz w:val="28"/>
          <w:szCs w:val="28"/>
          <w:lang w:eastAsia="en-US"/>
        </w:rPr>
        <w:t xml:space="preserve"> Республики Мордовия</w:t>
      </w:r>
    </w:p>
    <w:p w:rsidR="00330B65" w:rsidRPr="00330B65" w:rsidRDefault="00330B65" w:rsidP="00330B65">
      <w:pPr>
        <w:pStyle w:val="ConsPlusNormal"/>
        <w:spacing w:line="360" w:lineRule="auto"/>
        <w:ind w:firstLine="709"/>
        <w:jc w:val="both"/>
        <w:rPr>
          <w:rFonts w:ascii="Times New Roman" w:hAnsi="Times New Roman"/>
          <w:b/>
          <w:sz w:val="26"/>
          <w:szCs w:val="26"/>
        </w:rPr>
      </w:pPr>
    </w:p>
    <w:p w:rsidR="00E672AA" w:rsidRPr="00330B65" w:rsidRDefault="00E672AA" w:rsidP="00330B65">
      <w:pPr>
        <w:pStyle w:val="ConsPlusNormal"/>
        <w:spacing w:line="360" w:lineRule="auto"/>
        <w:ind w:firstLine="709"/>
        <w:jc w:val="both"/>
        <w:rPr>
          <w:rFonts w:ascii="Times New Roman" w:hAnsi="Times New Roman"/>
          <w:b/>
          <w:sz w:val="26"/>
          <w:szCs w:val="26"/>
        </w:rPr>
      </w:pPr>
      <w:r w:rsidRPr="00330B65">
        <w:rPr>
          <w:rFonts w:ascii="Times New Roman" w:hAnsi="Times New Roman"/>
          <w:b/>
          <w:sz w:val="26"/>
          <w:szCs w:val="26"/>
        </w:rPr>
        <w:t>1.Общие положения</w:t>
      </w:r>
    </w:p>
    <w:p w:rsidR="00E672AA" w:rsidRPr="00330B65" w:rsidRDefault="00E672AA" w:rsidP="00330B65">
      <w:pPr>
        <w:pStyle w:val="ConsPlusNormal"/>
        <w:spacing w:line="360" w:lineRule="auto"/>
        <w:ind w:firstLine="709"/>
        <w:jc w:val="both"/>
        <w:rPr>
          <w:rFonts w:ascii="Times New Roman" w:hAnsi="Times New Roman"/>
          <w:sz w:val="26"/>
          <w:szCs w:val="26"/>
        </w:rPr>
      </w:pP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r w:rsidR="0097626F" w:rsidRPr="00330B65">
        <w:rPr>
          <w:rFonts w:ascii="Times New Roman" w:eastAsia="Calibri" w:hAnsi="Times New Roman"/>
          <w:sz w:val="26"/>
          <w:szCs w:val="26"/>
          <w:lang w:eastAsia="en-US"/>
        </w:rPr>
        <w:t>Андреевского</w:t>
      </w:r>
      <w:r w:rsidRPr="00330B65">
        <w:rPr>
          <w:rFonts w:ascii="Times New Roman" w:eastAsia="Calibri" w:hAnsi="Times New Roman"/>
          <w:sz w:val="26"/>
          <w:szCs w:val="26"/>
          <w:lang w:eastAsia="en-US"/>
        </w:rPr>
        <w:t xml:space="preserve"> </w:t>
      </w:r>
      <w:r w:rsidR="0097626F" w:rsidRPr="00330B65">
        <w:rPr>
          <w:rFonts w:ascii="Times New Roman" w:eastAsia="Calibri" w:hAnsi="Times New Roman"/>
          <w:sz w:val="26"/>
          <w:szCs w:val="26"/>
          <w:lang w:eastAsia="en-US"/>
        </w:rPr>
        <w:t>сельского</w:t>
      </w:r>
      <w:r w:rsidRPr="00330B65">
        <w:rPr>
          <w:rFonts w:ascii="Times New Roman" w:eastAsia="Calibri" w:hAnsi="Times New Roman"/>
          <w:sz w:val="26"/>
          <w:szCs w:val="26"/>
          <w:lang w:eastAsia="en-US"/>
        </w:rPr>
        <w:t xml:space="preserve"> поселения </w:t>
      </w:r>
      <w:proofErr w:type="spellStart"/>
      <w:r w:rsidR="0097626F" w:rsidRPr="00330B65">
        <w:rPr>
          <w:rFonts w:ascii="Times New Roman" w:eastAsia="Calibri" w:hAnsi="Times New Roman"/>
          <w:sz w:val="26"/>
          <w:szCs w:val="26"/>
          <w:lang w:eastAsia="en-US"/>
        </w:rPr>
        <w:t>Темниковского</w:t>
      </w:r>
      <w:proofErr w:type="spellEnd"/>
      <w:r w:rsidR="0097626F" w:rsidRPr="00330B65">
        <w:rPr>
          <w:rFonts w:ascii="Times New Roman" w:eastAsia="Calibri" w:hAnsi="Times New Roman"/>
          <w:sz w:val="26"/>
          <w:szCs w:val="26"/>
          <w:lang w:eastAsia="en-US"/>
        </w:rPr>
        <w:t xml:space="preserve"> муниципального района</w:t>
      </w:r>
      <w:r w:rsidRPr="00330B65">
        <w:rPr>
          <w:rFonts w:ascii="Times New Roman" w:eastAsia="Calibri" w:hAnsi="Times New Roman"/>
          <w:sz w:val="26"/>
          <w:szCs w:val="26"/>
          <w:lang w:eastAsia="en-US"/>
        </w:rPr>
        <w:t xml:space="preserve"> Республики Мордовия</w:t>
      </w:r>
      <w:r w:rsidRPr="00330B65">
        <w:rPr>
          <w:rFonts w:ascii="Times New Roman" w:hAnsi="Times New Roman"/>
          <w:sz w:val="26"/>
          <w:szCs w:val="26"/>
        </w:rPr>
        <w:t xml:space="preserve">  (далее– </w:t>
      </w:r>
      <w:proofErr w:type="gramStart"/>
      <w:r w:rsidRPr="00330B65">
        <w:rPr>
          <w:rFonts w:ascii="Times New Roman" w:hAnsi="Times New Roman"/>
          <w:sz w:val="26"/>
          <w:szCs w:val="26"/>
        </w:rPr>
        <w:t>му</w:t>
      </w:r>
      <w:proofErr w:type="gramEnd"/>
      <w:r w:rsidRPr="00330B65">
        <w:rPr>
          <w:rFonts w:ascii="Times New Roman" w:hAnsi="Times New Roman"/>
          <w:sz w:val="26"/>
          <w:szCs w:val="26"/>
        </w:rPr>
        <w:t>ниципальный контроль).</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1.2. Предметом муниципального контроля является:</w:t>
      </w:r>
    </w:p>
    <w:p w:rsidR="00E672AA" w:rsidRPr="00330B65" w:rsidRDefault="00E672AA" w:rsidP="00330B65">
      <w:pPr>
        <w:spacing w:line="360" w:lineRule="auto"/>
        <w:ind w:firstLine="709"/>
        <w:jc w:val="both"/>
        <w:rPr>
          <w:sz w:val="26"/>
          <w:szCs w:val="26"/>
        </w:rPr>
      </w:pPr>
      <w:proofErr w:type="gramStart"/>
      <w:r w:rsidRPr="00330B65">
        <w:rPr>
          <w:sz w:val="26"/>
          <w:szCs w:val="26"/>
        </w:rPr>
        <w:t xml:space="preserve">соблюдение организациями и физическими лицами (далее – контролируемые лица) обязательных требований, установленных правилами благоустройства, соблюдения чистоты и порядка на территории </w:t>
      </w:r>
      <w:r w:rsidR="0097626F" w:rsidRPr="00330B65">
        <w:rPr>
          <w:rFonts w:eastAsia="Calibri"/>
          <w:sz w:val="26"/>
          <w:szCs w:val="26"/>
          <w:lang w:eastAsia="en-US"/>
        </w:rPr>
        <w:t>Андреевского</w:t>
      </w:r>
      <w:r w:rsidRPr="00330B65">
        <w:rPr>
          <w:rFonts w:eastAsia="Calibri"/>
          <w:sz w:val="26"/>
          <w:szCs w:val="26"/>
          <w:lang w:eastAsia="en-US"/>
        </w:rPr>
        <w:t xml:space="preserve"> </w:t>
      </w:r>
      <w:r w:rsidR="0097626F" w:rsidRPr="00330B65">
        <w:rPr>
          <w:rFonts w:eastAsia="Calibri"/>
          <w:sz w:val="26"/>
          <w:szCs w:val="26"/>
          <w:lang w:eastAsia="en-US"/>
        </w:rPr>
        <w:t>сельского</w:t>
      </w:r>
      <w:r w:rsidRPr="00330B65">
        <w:rPr>
          <w:rFonts w:eastAsia="Calibri"/>
          <w:sz w:val="26"/>
          <w:szCs w:val="26"/>
          <w:lang w:eastAsia="en-US"/>
        </w:rPr>
        <w:t xml:space="preserve"> поселения </w:t>
      </w:r>
      <w:proofErr w:type="spellStart"/>
      <w:r w:rsidR="0097626F" w:rsidRPr="00330B65">
        <w:rPr>
          <w:rFonts w:eastAsia="Calibri"/>
          <w:sz w:val="26"/>
          <w:szCs w:val="26"/>
          <w:lang w:eastAsia="en-US"/>
        </w:rPr>
        <w:t>Темниковского</w:t>
      </w:r>
      <w:proofErr w:type="spellEnd"/>
      <w:r w:rsidR="0097626F" w:rsidRPr="00330B65">
        <w:rPr>
          <w:rFonts w:eastAsia="Calibri"/>
          <w:sz w:val="26"/>
          <w:szCs w:val="26"/>
          <w:lang w:eastAsia="en-US"/>
        </w:rPr>
        <w:t xml:space="preserve"> муниципального района</w:t>
      </w:r>
      <w:r w:rsidRPr="00330B65">
        <w:rPr>
          <w:rFonts w:eastAsia="Calibri"/>
          <w:sz w:val="26"/>
          <w:szCs w:val="26"/>
          <w:lang w:eastAsia="en-US"/>
        </w:rPr>
        <w:t xml:space="preserve"> Республики Мордовия</w:t>
      </w:r>
      <w:r w:rsidRPr="00330B65">
        <w:rPr>
          <w:iCs/>
          <w:sz w:val="26"/>
          <w:szCs w:val="26"/>
        </w:rPr>
        <w:t xml:space="preserve">, </w:t>
      </w:r>
      <w:r w:rsidRPr="00330B65">
        <w:rPr>
          <w:sz w:val="26"/>
          <w:szCs w:val="26"/>
        </w:rPr>
        <w:t xml:space="preserve">утвержденных решением Совета депутатов </w:t>
      </w:r>
      <w:r w:rsidR="0097626F" w:rsidRPr="00330B65">
        <w:rPr>
          <w:rFonts w:eastAsia="Calibri"/>
          <w:sz w:val="26"/>
          <w:szCs w:val="26"/>
          <w:lang w:eastAsia="en-US"/>
        </w:rPr>
        <w:t>Андреевского</w:t>
      </w:r>
      <w:r w:rsidRPr="00330B65">
        <w:rPr>
          <w:rFonts w:eastAsia="Calibri"/>
          <w:sz w:val="26"/>
          <w:szCs w:val="26"/>
          <w:lang w:eastAsia="en-US"/>
        </w:rPr>
        <w:t xml:space="preserve"> </w:t>
      </w:r>
      <w:r w:rsidR="0097626F" w:rsidRPr="00330B65">
        <w:rPr>
          <w:rFonts w:eastAsia="Calibri"/>
          <w:sz w:val="26"/>
          <w:szCs w:val="26"/>
          <w:lang w:eastAsia="en-US"/>
        </w:rPr>
        <w:t>сельского</w:t>
      </w:r>
      <w:r w:rsidRPr="00330B65">
        <w:rPr>
          <w:rFonts w:eastAsia="Calibri"/>
          <w:sz w:val="26"/>
          <w:szCs w:val="26"/>
          <w:lang w:eastAsia="en-US"/>
        </w:rPr>
        <w:t xml:space="preserve"> поселения </w:t>
      </w:r>
      <w:proofErr w:type="spellStart"/>
      <w:r w:rsidR="0097626F" w:rsidRPr="00330B65">
        <w:rPr>
          <w:rFonts w:eastAsia="Calibri"/>
          <w:sz w:val="26"/>
          <w:szCs w:val="26"/>
          <w:lang w:eastAsia="en-US"/>
        </w:rPr>
        <w:t>Темниковского</w:t>
      </w:r>
      <w:proofErr w:type="spellEnd"/>
      <w:r w:rsidR="0097626F" w:rsidRPr="00330B65">
        <w:rPr>
          <w:rFonts w:eastAsia="Calibri"/>
          <w:sz w:val="26"/>
          <w:szCs w:val="26"/>
          <w:lang w:eastAsia="en-US"/>
        </w:rPr>
        <w:t xml:space="preserve"> муниципального района</w:t>
      </w:r>
      <w:r w:rsidRPr="00330B65">
        <w:rPr>
          <w:rFonts w:eastAsia="Calibri"/>
          <w:sz w:val="26"/>
          <w:szCs w:val="26"/>
          <w:lang w:eastAsia="en-US"/>
        </w:rPr>
        <w:t xml:space="preserve"> Республики Мордовия от 20.02.2020 № 99</w:t>
      </w:r>
      <w:r w:rsidRPr="00330B65">
        <w:rPr>
          <w:sz w:val="26"/>
          <w:szCs w:val="26"/>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w:t>
      </w:r>
      <w:proofErr w:type="gramEnd"/>
      <w:r w:rsidRPr="00330B65">
        <w:rPr>
          <w:sz w:val="26"/>
          <w:szCs w:val="26"/>
        </w:rPr>
        <w:t xml:space="preserve"> благоустройства территории </w:t>
      </w:r>
      <w:r w:rsidR="0097626F" w:rsidRPr="00330B65">
        <w:rPr>
          <w:rFonts w:eastAsia="Calibri"/>
          <w:sz w:val="26"/>
          <w:szCs w:val="26"/>
          <w:lang w:eastAsia="en-US"/>
        </w:rPr>
        <w:t>Андреевского</w:t>
      </w:r>
      <w:r w:rsidRPr="00330B65">
        <w:rPr>
          <w:rFonts w:eastAsia="Calibri"/>
          <w:sz w:val="26"/>
          <w:szCs w:val="26"/>
          <w:lang w:eastAsia="en-US"/>
        </w:rPr>
        <w:t xml:space="preserve"> </w:t>
      </w:r>
      <w:r w:rsidR="0097626F" w:rsidRPr="00330B65">
        <w:rPr>
          <w:rFonts w:eastAsia="Calibri"/>
          <w:sz w:val="26"/>
          <w:szCs w:val="26"/>
          <w:lang w:eastAsia="en-US"/>
        </w:rPr>
        <w:t>сельского</w:t>
      </w:r>
      <w:r w:rsidRPr="00330B65">
        <w:rPr>
          <w:rFonts w:eastAsia="Calibri"/>
          <w:sz w:val="26"/>
          <w:szCs w:val="26"/>
          <w:lang w:eastAsia="en-US"/>
        </w:rPr>
        <w:t xml:space="preserve"> поселения </w:t>
      </w:r>
      <w:proofErr w:type="spellStart"/>
      <w:r w:rsidR="0097626F" w:rsidRPr="00330B65">
        <w:rPr>
          <w:rFonts w:eastAsia="Calibri"/>
          <w:sz w:val="26"/>
          <w:szCs w:val="26"/>
          <w:lang w:eastAsia="en-US"/>
        </w:rPr>
        <w:t>Темниковского</w:t>
      </w:r>
      <w:proofErr w:type="spellEnd"/>
      <w:r w:rsidR="0097626F" w:rsidRPr="00330B65">
        <w:rPr>
          <w:rFonts w:eastAsia="Calibri"/>
          <w:sz w:val="26"/>
          <w:szCs w:val="26"/>
          <w:lang w:eastAsia="en-US"/>
        </w:rPr>
        <w:t xml:space="preserve"> муниципального района</w:t>
      </w:r>
      <w:r w:rsidRPr="00330B65">
        <w:rPr>
          <w:rFonts w:eastAsia="Calibri"/>
          <w:sz w:val="26"/>
          <w:szCs w:val="26"/>
          <w:lang w:eastAsia="en-US"/>
        </w:rPr>
        <w:t xml:space="preserve"> Республики Мордовия</w:t>
      </w:r>
      <w:r w:rsidRPr="00330B65">
        <w:rPr>
          <w:sz w:val="26"/>
          <w:szCs w:val="26"/>
        </w:rPr>
        <w:t xml:space="preserve"> в соответствии с Правилами;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исполнение решений, принимаемых по результатам контрольных мероприятий.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1.3. Объектами муниципального контроля (далее– </w:t>
      </w:r>
      <w:proofErr w:type="gramStart"/>
      <w:r w:rsidRPr="00330B65">
        <w:rPr>
          <w:rFonts w:ascii="Times New Roman" w:hAnsi="Times New Roman"/>
          <w:sz w:val="26"/>
          <w:szCs w:val="26"/>
        </w:rPr>
        <w:t>об</w:t>
      </w:r>
      <w:proofErr w:type="gramEnd"/>
      <w:r w:rsidRPr="00330B65">
        <w:rPr>
          <w:rFonts w:ascii="Times New Roman" w:hAnsi="Times New Roman"/>
          <w:sz w:val="26"/>
          <w:szCs w:val="26"/>
        </w:rPr>
        <w:t>ъект контроля) являются:</w:t>
      </w:r>
    </w:p>
    <w:p w:rsidR="00E672AA" w:rsidRPr="00330B65" w:rsidRDefault="00E672AA" w:rsidP="00330B65">
      <w:pPr>
        <w:spacing w:line="360" w:lineRule="auto"/>
        <w:ind w:firstLine="709"/>
        <w:jc w:val="both"/>
        <w:rPr>
          <w:sz w:val="26"/>
          <w:szCs w:val="26"/>
        </w:rPr>
      </w:pPr>
      <w:r w:rsidRPr="00330B65">
        <w:rPr>
          <w:sz w:val="26"/>
          <w:szCs w:val="26"/>
        </w:rPr>
        <w:lastRenderedPageBreak/>
        <w:t xml:space="preserve">деятельность, действия (бездействие) контролируемых лиц в сфере благоустройства территории </w:t>
      </w:r>
      <w:r w:rsidR="0097626F" w:rsidRPr="00330B65">
        <w:rPr>
          <w:rFonts w:eastAsia="Calibri"/>
          <w:sz w:val="26"/>
          <w:szCs w:val="26"/>
          <w:lang w:eastAsia="en-US"/>
        </w:rPr>
        <w:t>Андреевского</w:t>
      </w:r>
      <w:r w:rsidRPr="00330B65">
        <w:rPr>
          <w:rFonts w:eastAsia="Calibri"/>
          <w:sz w:val="26"/>
          <w:szCs w:val="26"/>
          <w:lang w:eastAsia="en-US"/>
        </w:rPr>
        <w:t xml:space="preserve"> </w:t>
      </w:r>
      <w:r w:rsidR="0097626F" w:rsidRPr="00330B65">
        <w:rPr>
          <w:rFonts w:eastAsia="Calibri"/>
          <w:sz w:val="26"/>
          <w:szCs w:val="26"/>
          <w:lang w:eastAsia="en-US"/>
        </w:rPr>
        <w:t>сельского</w:t>
      </w:r>
      <w:r w:rsidRPr="00330B65">
        <w:rPr>
          <w:rFonts w:eastAsia="Calibri"/>
          <w:sz w:val="26"/>
          <w:szCs w:val="26"/>
          <w:lang w:eastAsia="en-US"/>
        </w:rPr>
        <w:t xml:space="preserve"> поселения </w:t>
      </w:r>
      <w:proofErr w:type="spellStart"/>
      <w:r w:rsidR="0097626F" w:rsidRPr="00330B65">
        <w:rPr>
          <w:rFonts w:eastAsia="Calibri"/>
          <w:sz w:val="26"/>
          <w:szCs w:val="26"/>
          <w:lang w:eastAsia="en-US"/>
        </w:rPr>
        <w:t>Темниковского</w:t>
      </w:r>
      <w:proofErr w:type="spellEnd"/>
      <w:r w:rsidR="0097626F" w:rsidRPr="00330B65">
        <w:rPr>
          <w:rFonts w:eastAsia="Calibri"/>
          <w:sz w:val="26"/>
          <w:szCs w:val="26"/>
          <w:lang w:eastAsia="en-US"/>
        </w:rPr>
        <w:t xml:space="preserve"> муниципального района</w:t>
      </w:r>
      <w:r w:rsidRPr="00330B65">
        <w:rPr>
          <w:rFonts w:eastAsia="Calibri"/>
          <w:sz w:val="26"/>
          <w:szCs w:val="26"/>
          <w:lang w:eastAsia="en-US"/>
        </w:rPr>
        <w:t xml:space="preserve"> Республики Мордовия</w:t>
      </w:r>
      <w:r w:rsidRPr="00330B65">
        <w:rPr>
          <w:iCs/>
          <w:sz w:val="26"/>
          <w:szCs w:val="26"/>
        </w:rPr>
        <w:t xml:space="preserve">, </w:t>
      </w:r>
      <w:r w:rsidRPr="00330B65">
        <w:rPr>
          <w:sz w:val="26"/>
          <w:szCs w:val="26"/>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E672AA" w:rsidRPr="00330B65" w:rsidRDefault="00E672AA" w:rsidP="00330B65">
      <w:pPr>
        <w:spacing w:line="360" w:lineRule="auto"/>
        <w:ind w:firstLine="709"/>
        <w:jc w:val="both"/>
        <w:rPr>
          <w:sz w:val="26"/>
          <w:szCs w:val="26"/>
        </w:rPr>
      </w:pPr>
      <w:r w:rsidRPr="00330B65">
        <w:rPr>
          <w:sz w:val="26"/>
          <w:szCs w:val="26"/>
        </w:rPr>
        <w:t>результаты деятельности контролируемых лиц, в том числе работы и услуги, к которым предъявляются обязательные требования;</w:t>
      </w:r>
    </w:p>
    <w:p w:rsidR="00E672AA" w:rsidRPr="00330B65" w:rsidRDefault="00E672AA" w:rsidP="00330B65">
      <w:pPr>
        <w:spacing w:line="360" w:lineRule="auto"/>
        <w:ind w:firstLine="709"/>
        <w:jc w:val="both"/>
        <w:rPr>
          <w:sz w:val="26"/>
          <w:szCs w:val="26"/>
        </w:rPr>
      </w:pPr>
      <w:r w:rsidRPr="00330B65">
        <w:rPr>
          <w:sz w:val="26"/>
          <w:szCs w:val="26"/>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1.4. Учет объектов контроля осуществляется посредством создания:</w:t>
      </w:r>
    </w:p>
    <w:p w:rsidR="00E672AA" w:rsidRPr="00330B65" w:rsidRDefault="00E672AA" w:rsidP="00330B65">
      <w:pPr>
        <w:spacing w:line="360" w:lineRule="auto"/>
        <w:ind w:firstLine="709"/>
        <w:jc w:val="both"/>
        <w:rPr>
          <w:sz w:val="26"/>
          <w:szCs w:val="26"/>
        </w:rPr>
      </w:pPr>
      <w:r w:rsidRPr="00330B65">
        <w:rPr>
          <w:sz w:val="26"/>
          <w:szCs w:val="26"/>
        </w:rPr>
        <w:t>единого реестра контрольных мероприятий;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информационной систем</w:t>
      </w:r>
      <w:proofErr w:type="gramStart"/>
      <w:r w:rsidRPr="00330B65">
        <w:rPr>
          <w:rFonts w:ascii="Times New Roman" w:hAnsi="Times New Roman"/>
          <w:sz w:val="26"/>
          <w:szCs w:val="26"/>
        </w:rPr>
        <w:t>ы(</w:t>
      </w:r>
      <w:proofErr w:type="gramEnd"/>
      <w:r w:rsidRPr="00330B65">
        <w:rPr>
          <w:rFonts w:ascii="Times New Roman" w:hAnsi="Times New Roman"/>
          <w:sz w:val="26"/>
          <w:szCs w:val="26"/>
        </w:rPr>
        <w:t>подсистемы государственной информационной системы) досудебного обжалования;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иных государственных и муниципальных информационных систем путем межведомственного информационного взаимодействия.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E672AA" w:rsidRPr="00330B65" w:rsidRDefault="00E672AA" w:rsidP="00330B65">
      <w:pPr>
        <w:pStyle w:val="aff1"/>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1.5. Муниципальный контроль осуществляется Администрацией </w:t>
      </w:r>
      <w:r w:rsidR="0097626F" w:rsidRPr="00330B65">
        <w:rPr>
          <w:rFonts w:ascii="Times New Roman" w:eastAsia="Calibri" w:hAnsi="Times New Roman"/>
          <w:sz w:val="26"/>
          <w:szCs w:val="26"/>
          <w:lang w:eastAsia="en-US"/>
        </w:rPr>
        <w:t>Андреевского</w:t>
      </w:r>
      <w:r w:rsidRPr="00330B65">
        <w:rPr>
          <w:rFonts w:ascii="Times New Roman" w:eastAsia="Calibri" w:hAnsi="Times New Roman"/>
          <w:sz w:val="26"/>
          <w:szCs w:val="26"/>
          <w:lang w:eastAsia="en-US"/>
        </w:rPr>
        <w:t xml:space="preserve"> </w:t>
      </w:r>
      <w:r w:rsidR="0097626F" w:rsidRPr="00330B65">
        <w:rPr>
          <w:rFonts w:ascii="Times New Roman" w:eastAsia="Calibri" w:hAnsi="Times New Roman"/>
          <w:sz w:val="26"/>
          <w:szCs w:val="26"/>
          <w:lang w:eastAsia="en-US"/>
        </w:rPr>
        <w:t>сельского</w:t>
      </w:r>
      <w:r w:rsidRPr="00330B65">
        <w:rPr>
          <w:rFonts w:ascii="Times New Roman" w:eastAsia="Calibri" w:hAnsi="Times New Roman"/>
          <w:sz w:val="26"/>
          <w:szCs w:val="26"/>
          <w:lang w:eastAsia="en-US"/>
        </w:rPr>
        <w:t xml:space="preserve"> поселения </w:t>
      </w:r>
      <w:proofErr w:type="spellStart"/>
      <w:r w:rsidR="0097626F" w:rsidRPr="00330B65">
        <w:rPr>
          <w:rFonts w:ascii="Times New Roman" w:eastAsia="Calibri" w:hAnsi="Times New Roman"/>
          <w:sz w:val="26"/>
          <w:szCs w:val="26"/>
          <w:lang w:eastAsia="en-US"/>
        </w:rPr>
        <w:t>Темниковского</w:t>
      </w:r>
      <w:proofErr w:type="spellEnd"/>
      <w:r w:rsidR="0097626F" w:rsidRPr="00330B65">
        <w:rPr>
          <w:rFonts w:ascii="Times New Roman" w:eastAsia="Calibri" w:hAnsi="Times New Roman"/>
          <w:sz w:val="26"/>
          <w:szCs w:val="26"/>
          <w:lang w:eastAsia="en-US"/>
        </w:rPr>
        <w:t xml:space="preserve"> муниципального района</w:t>
      </w:r>
      <w:r w:rsidRPr="00330B65">
        <w:rPr>
          <w:rFonts w:ascii="Times New Roman" w:eastAsia="Calibri" w:hAnsi="Times New Roman"/>
          <w:sz w:val="26"/>
          <w:szCs w:val="26"/>
          <w:lang w:eastAsia="en-US"/>
        </w:rPr>
        <w:t xml:space="preserve"> Республики Мордовия</w:t>
      </w:r>
      <w:r w:rsidRPr="00330B65">
        <w:rPr>
          <w:rFonts w:ascii="Times New Roman" w:hAnsi="Times New Roman"/>
          <w:sz w:val="26"/>
          <w:szCs w:val="26"/>
        </w:rPr>
        <w:t xml:space="preserve"> (далее – Контрольный орган).</w:t>
      </w:r>
    </w:p>
    <w:p w:rsidR="00E672AA" w:rsidRPr="00330B65" w:rsidRDefault="00E672AA" w:rsidP="00330B65">
      <w:pPr>
        <w:pStyle w:val="aff1"/>
        <w:spacing w:after="0" w:line="360" w:lineRule="auto"/>
        <w:ind w:left="0" w:firstLine="709"/>
        <w:jc w:val="both"/>
        <w:rPr>
          <w:rFonts w:ascii="Times New Roman" w:hAnsi="Times New Roman"/>
          <w:sz w:val="26"/>
          <w:szCs w:val="26"/>
          <w:vertAlign w:val="superscript"/>
        </w:rPr>
      </w:pPr>
      <w:r w:rsidRPr="00330B65">
        <w:rPr>
          <w:rFonts w:ascii="Times New Roman" w:hAnsi="Times New Roman"/>
          <w:sz w:val="26"/>
          <w:szCs w:val="26"/>
        </w:rPr>
        <w:t>Непосредственное осуществление муниципального контроля возлагается на  уполномоченного сотрудника Администрации   (дале</w:t>
      </w:r>
      <w:proofErr w:type="gramStart"/>
      <w:r w:rsidRPr="00330B65">
        <w:rPr>
          <w:rFonts w:ascii="Times New Roman" w:hAnsi="Times New Roman"/>
          <w:sz w:val="26"/>
          <w:szCs w:val="26"/>
        </w:rPr>
        <w:t>е-</w:t>
      </w:r>
      <w:proofErr w:type="gramEnd"/>
      <w:r w:rsidRPr="00330B65">
        <w:rPr>
          <w:rFonts w:ascii="Times New Roman" w:hAnsi="Times New Roman"/>
          <w:sz w:val="26"/>
          <w:szCs w:val="26"/>
        </w:rPr>
        <w:t xml:space="preserve"> уполномоченный сотрудник Администрации).</w:t>
      </w:r>
    </w:p>
    <w:p w:rsidR="00E672AA" w:rsidRPr="00330B65" w:rsidRDefault="00E672AA" w:rsidP="00330B65">
      <w:pPr>
        <w:pStyle w:val="aff1"/>
        <w:spacing w:after="0" w:line="360" w:lineRule="auto"/>
        <w:ind w:left="0" w:firstLine="709"/>
        <w:jc w:val="both"/>
        <w:rPr>
          <w:rFonts w:ascii="Times New Roman" w:hAnsi="Times New Roman"/>
          <w:iCs/>
          <w:sz w:val="26"/>
          <w:szCs w:val="26"/>
        </w:rPr>
      </w:pPr>
      <w:r w:rsidRPr="00330B65">
        <w:rPr>
          <w:rFonts w:ascii="Times New Roman" w:hAnsi="Times New Roman"/>
          <w:sz w:val="26"/>
          <w:szCs w:val="26"/>
        </w:rPr>
        <w:t xml:space="preserve">1.6. Руководство деятельностью по осуществлению муниципального контроля осуществляет Глава </w:t>
      </w:r>
      <w:r w:rsidR="0097626F" w:rsidRPr="00330B65">
        <w:rPr>
          <w:rFonts w:ascii="Times New Roman" w:eastAsia="Calibri" w:hAnsi="Times New Roman"/>
          <w:sz w:val="26"/>
          <w:szCs w:val="26"/>
          <w:lang w:eastAsia="en-US"/>
        </w:rPr>
        <w:t>Андреевского</w:t>
      </w:r>
      <w:r w:rsidRPr="00330B65">
        <w:rPr>
          <w:rFonts w:ascii="Times New Roman" w:eastAsia="Calibri" w:hAnsi="Times New Roman"/>
          <w:sz w:val="26"/>
          <w:szCs w:val="26"/>
          <w:lang w:eastAsia="en-US"/>
        </w:rPr>
        <w:t xml:space="preserve"> </w:t>
      </w:r>
      <w:r w:rsidR="0097626F" w:rsidRPr="00330B65">
        <w:rPr>
          <w:rFonts w:ascii="Times New Roman" w:eastAsia="Calibri" w:hAnsi="Times New Roman"/>
          <w:sz w:val="26"/>
          <w:szCs w:val="26"/>
          <w:lang w:eastAsia="en-US"/>
        </w:rPr>
        <w:t>сельского</w:t>
      </w:r>
      <w:r w:rsidRPr="00330B65">
        <w:rPr>
          <w:rFonts w:ascii="Times New Roman" w:eastAsia="Calibri" w:hAnsi="Times New Roman"/>
          <w:sz w:val="26"/>
          <w:szCs w:val="26"/>
          <w:lang w:eastAsia="en-US"/>
        </w:rPr>
        <w:t xml:space="preserve"> поселения </w:t>
      </w:r>
      <w:proofErr w:type="spellStart"/>
      <w:r w:rsidR="0097626F" w:rsidRPr="00330B65">
        <w:rPr>
          <w:rFonts w:ascii="Times New Roman" w:eastAsia="Calibri" w:hAnsi="Times New Roman"/>
          <w:sz w:val="26"/>
          <w:szCs w:val="26"/>
          <w:lang w:eastAsia="en-US"/>
        </w:rPr>
        <w:t>Темниковского</w:t>
      </w:r>
      <w:proofErr w:type="spellEnd"/>
      <w:r w:rsidR="0097626F" w:rsidRPr="00330B65">
        <w:rPr>
          <w:rFonts w:ascii="Times New Roman" w:eastAsia="Calibri" w:hAnsi="Times New Roman"/>
          <w:sz w:val="26"/>
          <w:szCs w:val="26"/>
          <w:lang w:eastAsia="en-US"/>
        </w:rPr>
        <w:t xml:space="preserve"> муниципального района</w:t>
      </w:r>
      <w:r w:rsidRPr="00330B65">
        <w:rPr>
          <w:rFonts w:ascii="Times New Roman" w:eastAsia="Calibri" w:hAnsi="Times New Roman"/>
          <w:sz w:val="26"/>
          <w:szCs w:val="26"/>
          <w:lang w:eastAsia="en-US"/>
        </w:rPr>
        <w:t xml:space="preserve"> Республики Мордовия (далее - глава муниципального образования)</w:t>
      </w:r>
      <w:r w:rsidRPr="00330B65">
        <w:rPr>
          <w:rFonts w:ascii="Times New Roman" w:hAnsi="Times New Roman"/>
          <w:iCs/>
          <w:sz w:val="26"/>
          <w:szCs w:val="26"/>
        </w:rPr>
        <w:t xml:space="preserve">. </w:t>
      </w:r>
    </w:p>
    <w:p w:rsidR="00E672AA" w:rsidRPr="00330B65" w:rsidRDefault="00E672AA" w:rsidP="00330B65">
      <w:pPr>
        <w:pStyle w:val="aff1"/>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1.7. От имени Контрольного органа муниципальный контроль вправе осуществлять следующие должностные лица:</w:t>
      </w:r>
    </w:p>
    <w:p w:rsidR="00E672AA" w:rsidRPr="00330B65" w:rsidRDefault="00E672AA" w:rsidP="00330B65">
      <w:pPr>
        <w:spacing w:line="360" w:lineRule="auto"/>
        <w:ind w:firstLine="709"/>
        <w:jc w:val="both"/>
        <w:rPr>
          <w:sz w:val="26"/>
          <w:szCs w:val="26"/>
        </w:rPr>
      </w:pPr>
      <w:r w:rsidRPr="00330B65">
        <w:rPr>
          <w:sz w:val="26"/>
          <w:szCs w:val="26"/>
        </w:rPr>
        <w:t>1) руководитель (заместитель руководителя) Контрольного органа;</w:t>
      </w:r>
    </w:p>
    <w:p w:rsidR="00E672AA" w:rsidRPr="00330B65" w:rsidRDefault="00E672AA" w:rsidP="00330B65">
      <w:pPr>
        <w:spacing w:line="360" w:lineRule="auto"/>
        <w:ind w:firstLine="709"/>
        <w:jc w:val="both"/>
        <w:rPr>
          <w:sz w:val="26"/>
          <w:szCs w:val="26"/>
        </w:rPr>
      </w:pPr>
      <w:r w:rsidRPr="00330B65">
        <w:rPr>
          <w:sz w:val="26"/>
          <w:szCs w:val="26"/>
        </w:rPr>
        <w:lastRenderedPageBreak/>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E672AA" w:rsidRPr="00330B65" w:rsidRDefault="00E672AA" w:rsidP="00330B65">
      <w:pPr>
        <w:spacing w:line="360" w:lineRule="auto"/>
        <w:ind w:firstLine="709"/>
        <w:jc w:val="both"/>
        <w:rPr>
          <w:sz w:val="26"/>
          <w:szCs w:val="26"/>
        </w:rPr>
      </w:pPr>
      <w:r w:rsidRPr="00330B65">
        <w:rPr>
          <w:sz w:val="26"/>
          <w:szCs w:val="26"/>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E672AA" w:rsidRPr="00330B65" w:rsidRDefault="00E672AA" w:rsidP="00330B65">
      <w:pPr>
        <w:spacing w:line="360" w:lineRule="auto"/>
        <w:ind w:firstLine="709"/>
        <w:jc w:val="both"/>
        <w:rPr>
          <w:sz w:val="26"/>
          <w:szCs w:val="26"/>
        </w:rPr>
      </w:pPr>
      <w:r w:rsidRPr="00330B65">
        <w:rPr>
          <w:sz w:val="26"/>
          <w:szCs w:val="26"/>
        </w:rPr>
        <w:t xml:space="preserve">Должностными лицами Контрольного органа, уполномоченными </w:t>
      </w:r>
      <w:r w:rsidRPr="00330B65">
        <w:rPr>
          <w:sz w:val="26"/>
          <w:szCs w:val="26"/>
        </w:rPr>
        <w:br/>
        <w:t>на принятие решения о проведении контрольного мероприятия, являются руководитель, заместитель руководителя Контрольного орган</w:t>
      </w:r>
      <w:proofErr w:type="gramStart"/>
      <w:r w:rsidRPr="00330B65">
        <w:rPr>
          <w:sz w:val="26"/>
          <w:szCs w:val="26"/>
        </w:rPr>
        <w:t>а(</w:t>
      </w:r>
      <w:proofErr w:type="gramEnd"/>
      <w:r w:rsidRPr="00330B65">
        <w:rPr>
          <w:sz w:val="26"/>
          <w:szCs w:val="26"/>
        </w:rPr>
        <w:t>далее – уполномоченные должностные лица Контрольного органа).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1.8. Права и обязанности инспектора.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1.8.1. Инспектор обязан:</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 соблюдать законодательство Российской Федерации, права и законные интересы контролируемых лиц;</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proofErr w:type="gramStart"/>
      <w:r w:rsidRPr="00330B65">
        <w:rPr>
          <w:rFonts w:ascii="Times New Roman" w:hAnsi="Times New Roman"/>
          <w:sz w:val="26"/>
          <w:szCs w:val="26"/>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proofErr w:type="gramStart"/>
      <w:r w:rsidRPr="00330B65">
        <w:rPr>
          <w:rFonts w:ascii="Times New Roman" w:hAnsi="Times New Roman"/>
          <w:sz w:val="26"/>
          <w:szCs w:val="26"/>
        </w:rPr>
        <w:lastRenderedPageBreak/>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Новосибирской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330B65">
        <w:rPr>
          <w:rFonts w:ascii="Times New Roman" w:hAnsi="Times New Roman"/>
          <w:sz w:val="26"/>
          <w:szCs w:val="26"/>
        </w:rPr>
        <w:t xml:space="preserve"> Федеральным законом № 248-ФЗ и пунктом 3.3 настоящего Положения, осуществлять консультирование;</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r w:rsidR="00330B65">
        <w:rPr>
          <w:rFonts w:ascii="Times New Roman" w:hAnsi="Times New Roman"/>
          <w:sz w:val="26"/>
          <w:szCs w:val="26"/>
        </w:rPr>
        <w:t xml:space="preserve"> </w:t>
      </w:r>
      <w:r w:rsidRPr="00330B65">
        <w:rPr>
          <w:rFonts w:ascii="Times New Roman" w:hAnsi="Times New Roman"/>
          <w:sz w:val="26"/>
          <w:szCs w:val="26"/>
        </w:rPr>
        <w:t>№ 248-ФЗ;</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10) доказывать обоснованность своих действий при их обжаловании в порядке, установленном законодательством Российской Федерации;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w:t>
      </w:r>
      <w:r w:rsidRPr="00330B65">
        <w:rPr>
          <w:rFonts w:ascii="Times New Roman" w:hAnsi="Times New Roman"/>
          <w:sz w:val="26"/>
          <w:szCs w:val="26"/>
        </w:rPr>
        <w:lastRenderedPageBreak/>
        <w:t>которые находятся в распоряжении государственных органов и органов местного самоуправления.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1.8.2.Инспектор при проведении контрольного мероприятия в пределах своих полномочий и в объеме проводимых контрольных действий имеет право:</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1.9. К отношениям, связанным с осуществлением муниципального контроля в сфере благоустройства применяются положения Федерального закона № 248-ФЗ.</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lastRenderedPageBreak/>
        <w:t xml:space="preserve">1.10. </w:t>
      </w:r>
      <w:proofErr w:type="gramStart"/>
      <w:r w:rsidRPr="00330B65">
        <w:rPr>
          <w:rFonts w:ascii="Times New Roman" w:hAnsi="Times New Roman"/>
          <w:sz w:val="26"/>
          <w:szCs w:val="26"/>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330B65">
        <w:rPr>
          <w:rFonts w:ascii="Times New Roman" w:hAnsi="Times New Roman"/>
          <w:sz w:val="26"/>
          <w:szCs w:val="26"/>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proofErr w:type="gramStart"/>
      <w:r w:rsidRPr="00330B65">
        <w:rPr>
          <w:rFonts w:ascii="Times New Roman" w:hAnsi="Times New Roman"/>
          <w:sz w:val="26"/>
          <w:szCs w:val="26"/>
        </w:rPr>
        <w:t>»(</w:t>
      </w:r>
      <w:proofErr w:type="gramEnd"/>
      <w:r w:rsidRPr="00330B65">
        <w:rPr>
          <w:rFonts w:ascii="Times New Roman" w:hAnsi="Times New Roman"/>
          <w:sz w:val="26"/>
          <w:szCs w:val="26"/>
        </w:rPr>
        <w:t>далее – единый портал государственных и муниципальных услуг) и (или) через региональный портал государственных и муниципальных услуг.</w:t>
      </w:r>
    </w:p>
    <w:p w:rsidR="00E672AA" w:rsidRPr="00330B65" w:rsidRDefault="00E672AA" w:rsidP="00330B65">
      <w:pPr>
        <w:pStyle w:val="ConsPlusTitle"/>
        <w:spacing w:line="360" w:lineRule="auto"/>
        <w:ind w:firstLine="709"/>
        <w:jc w:val="both"/>
        <w:outlineLvl w:val="1"/>
        <w:rPr>
          <w:sz w:val="26"/>
          <w:szCs w:val="26"/>
        </w:rPr>
      </w:pPr>
      <w:r w:rsidRPr="00330B65">
        <w:rPr>
          <w:sz w:val="26"/>
          <w:szCs w:val="26"/>
        </w:rPr>
        <w:t>2. Категории риска причинения вреда (ущерба)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2.1. Система оценки и управления рисками при осуществлении муниципального контроля в сфере благоустройства   не применяется.</w:t>
      </w:r>
    </w:p>
    <w:p w:rsidR="00E672AA" w:rsidRPr="00330B65" w:rsidRDefault="00E672AA" w:rsidP="00330B65">
      <w:pPr>
        <w:tabs>
          <w:tab w:val="left" w:pos="1134"/>
        </w:tabs>
        <w:spacing w:line="360" w:lineRule="auto"/>
        <w:ind w:firstLine="709"/>
        <w:jc w:val="both"/>
        <w:rPr>
          <w:b/>
          <w:sz w:val="26"/>
          <w:szCs w:val="26"/>
        </w:rPr>
      </w:pPr>
      <w:r w:rsidRPr="00330B65">
        <w:rPr>
          <w:b/>
          <w:sz w:val="26"/>
          <w:szCs w:val="26"/>
        </w:rPr>
        <w:t xml:space="preserve">3. Виды профилактических мероприятий, которые проводятся при осуществлении муниципального контроля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При осуществлении муниципального контроля Контрольный орган проводит следующие виды профилактических мероприятий: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1) информирование;</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2) обобщение правоприменительной практики;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 объявление предостережения;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 консультирование;</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 профилактический визит.</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3.1.1. </w:t>
      </w:r>
      <w:proofErr w:type="gramStart"/>
      <w:r w:rsidRPr="00330B65">
        <w:rPr>
          <w:rFonts w:ascii="Times New Roman" w:hAnsi="Times New Roman"/>
          <w:sz w:val="26"/>
          <w:szCs w:val="26"/>
        </w:rPr>
        <w:t>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своем</w:t>
      </w:r>
      <w:r w:rsidR="00330B65">
        <w:rPr>
          <w:rFonts w:ascii="Times New Roman" w:hAnsi="Times New Roman"/>
          <w:sz w:val="26"/>
          <w:szCs w:val="26"/>
        </w:rPr>
        <w:t>,</w:t>
      </w:r>
      <w:r w:rsidRPr="00330B65">
        <w:rPr>
          <w:rFonts w:ascii="Times New Roman" w:hAnsi="Times New Roman"/>
          <w:sz w:val="26"/>
          <w:szCs w:val="26"/>
        </w:rPr>
        <w:t xml:space="preserve">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lastRenderedPageBreak/>
        <w:t>3.1.2. Обобщение правоприменительной практики организации и проведения муниципального контроля осуществляется ежегодно.</w:t>
      </w:r>
    </w:p>
    <w:p w:rsidR="00E672AA" w:rsidRPr="00330B65" w:rsidRDefault="00E672AA" w:rsidP="00330B65">
      <w:pPr>
        <w:spacing w:line="360" w:lineRule="auto"/>
        <w:ind w:firstLine="709"/>
        <w:jc w:val="both"/>
        <w:rPr>
          <w:sz w:val="26"/>
          <w:szCs w:val="26"/>
        </w:rPr>
      </w:pPr>
      <w:r w:rsidRPr="00330B65">
        <w:rPr>
          <w:sz w:val="26"/>
          <w:szCs w:val="26"/>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E672AA" w:rsidRPr="00330B65" w:rsidRDefault="00E672AA" w:rsidP="00330B65">
      <w:pPr>
        <w:spacing w:line="360" w:lineRule="auto"/>
        <w:ind w:firstLine="709"/>
        <w:jc w:val="both"/>
        <w:rPr>
          <w:sz w:val="26"/>
          <w:szCs w:val="26"/>
        </w:rPr>
      </w:pPr>
      <w:r w:rsidRPr="00330B65">
        <w:rPr>
          <w:sz w:val="26"/>
          <w:szCs w:val="26"/>
        </w:rPr>
        <w:t xml:space="preserve">Контрольный орган обеспечивает публичное обсуждение проекта доклада. </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w:t>
      </w:r>
    </w:p>
    <w:p w:rsidR="00E672AA" w:rsidRPr="00330B65" w:rsidRDefault="00E672AA" w:rsidP="00330B65">
      <w:pPr>
        <w:spacing w:line="360" w:lineRule="auto"/>
        <w:ind w:firstLine="709"/>
        <w:jc w:val="both"/>
        <w:rPr>
          <w:sz w:val="26"/>
          <w:szCs w:val="26"/>
        </w:rPr>
      </w:pPr>
      <w:r w:rsidRPr="00330B65">
        <w:rPr>
          <w:sz w:val="26"/>
          <w:szCs w:val="26"/>
        </w:rPr>
        <w:t>3.2. Предостережение о недопустимости нарушения обязательных требований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3.2.1. </w:t>
      </w:r>
      <w:proofErr w:type="gramStart"/>
      <w:r w:rsidRPr="00330B65">
        <w:rPr>
          <w:rFonts w:ascii="Times New Roman" w:hAnsi="Times New Roman"/>
          <w:sz w:val="26"/>
          <w:szCs w:val="26"/>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330B65">
        <w:rPr>
          <w:rFonts w:ascii="Times New Roman" w:hAnsi="Times New Roman"/>
          <w:sz w:val="26"/>
          <w:szCs w:val="26"/>
        </w:rPr>
        <w:t xml:space="preserve"> соблюдения обязательных требований.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3.2.2. 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E672AA" w:rsidRPr="00330B65" w:rsidRDefault="00E672AA" w:rsidP="00330B65">
      <w:pPr>
        <w:spacing w:line="360" w:lineRule="auto"/>
        <w:ind w:firstLine="709"/>
        <w:jc w:val="both"/>
        <w:rPr>
          <w:sz w:val="26"/>
          <w:szCs w:val="26"/>
        </w:rPr>
      </w:pPr>
      <w:r w:rsidRPr="00330B65">
        <w:rPr>
          <w:sz w:val="26"/>
          <w:szCs w:val="26"/>
        </w:rPr>
        <w:t>3.2.4. Возражение должно содержать:</w:t>
      </w:r>
    </w:p>
    <w:p w:rsidR="00E672AA" w:rsidRPr="00330B65" w:rsidRDefault="00E672AA" w:rsidP="00330B65">
      <w:pPr>
        <w:spacing w:line="360" w:lineRule="auto"/>
        <w:ind w:firstLine="709"/>
        <w:jc w:val="both"/>
        <w:rPr>
          <w:sz w:val="26"/>
          <w:szCs w:val="26"/>
        </w:rPr>
      </w:pPr>
      <w:proofErr w:type="gramStart"/>
      <w:r w:rsidRPr="00330B65">
        <w:rPr>
          <w:sz w:val="26"/>
          <w:szCs w:val="26"/>
        </w:rPr>
        <w:t>1) наименование Контрольного органа, в который направляется возражение;</w:t>
      </w:r>
      <w:proofErr w:type="gramEnd"/>
    </w:p>
    <w:p w:rsidR="00E672AA" w:rsidRPr="00330B65" w:rsidRDefault="00E672AA" w:rsidP="00330B65">
      <w:pPr>
        <w:spacing w:line="360" w:lineRule="auto"/>
        <w:ind w:firstLine="709"/>
        <w:jc w:val="both"/>
        <w:rPr>
          <w:sz w:val="26"/>
          <w:szCs w:val="26"/>
        </w:rPr>
      </w:pPr>
      <w:proofErr w:type="gramStart"/>
      <w:r w:rsidRPr="00330B65">
        <w:rPr>
          <w:sz w:val="26"/>
          <w:szCs w:val="26"/>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E672AA" w:rsidRPr="00330B65" w:rsidRDefault="00E672AA" w:rsidP="00330B65">
      <w:pPr>
        <w:spacing w:line="360" w:lineRule="auto"/>
        <w:ind w:firstLine="709"/>
        <w:jc w:val="both"/>
        <w:rPr>
          <w:sz w:val="26"/>
          <w:szCs w:val="26"/>
        </w:rPr>
      </w:pPr>
      <w:r w:rsidRPr="00330B65">
        <w:rPr>
          <w:sz w:val="26"/>
          <w:szCs w:val="26"/>
        </w:rPr>
        <w:t>3) дату и номер предостережения;</w:t>
      </w:r>
    </w:p>
    <w:p w:rsidR="00E672AA" w:rsidRPr="00330B65" w:rsidRDefault="00E672AA" w:rsidP="00330B65">
      <w:pPr>
        <w:spacing w:line="360" w:lineRule="auto"/>
        <w:ind w:firstLine="709"/>
        <w:jc w:val="both"/>
        <w:rPr>
          <w:sz w:val="26"/>
          <w:szCs w:val="26"/>
        </w:rPr>
      </w:pPr>
      <w:r w:rsidRPr="00330B65">
        <w:rPr>
          <w:sz w:val="26"/>
          <w:szCs w:val="26"/>
        </w:rPr>
        <w:lastRenderedPageBreak/>
        <w:t xml:space="preserve">4) доводы, на основании которых контролируемое лицо </w:t>
      </w:r>
      <w:proofErr w:type="gramStart"/>
      <w:r w:rsidRPr="00330B65">
        <w:rPr>
          <w:sz w:val="26"/>
          <w:szCs w:val="26"/>
        </w:rPr>
        <w:t>не согласно</w:t>
      </w:r>
      <w:proofErr w:type="gramEnd"/>
      <w:r w:rsidRPr="00330B65">
        <w:rPr>
          <w:sz w:val="26"/>
          <w:szCs w:val="26"/>
        </w:rPr>
        <w:t xml:space="preserve"> с объявленным предостережением;</w:t>
      </w:r>
    </w:p>
    <w:p w:rsidR="00E672AA" w:rsidRPr="00330B65" w:rsidRDefault="00E672AA" w:rsidP="00330B65">
      <w:pPr>
        <w:spacing w:line="360" w:lineRule="auto"/>
        <w:ind w:firstLine="709"/>
        <w:jc w:val="both"/>
        <w:rPr>
          <w:sz w:val="26"/>
          <w:szCs w:val="26"/>
        </w:rPr>
      </w:pPr>
      <w:r w:rsidRPr="00330B65">
        <w:rPr>
          <w:sz w:val="26"/>
          <w:szCs w:val="26"/>
        </w:rPr>
        <w:t>5) дату получения предостережения контролируемым лицом;</w:t>
      </w:r>
    </w:p>
    <w:p w:rsidR="00E672AA" w:rsidRPr="00330B65" w:rsidRDefault="00E672AA" w:rsidP="00330B65">
      <w:pPr>
        <w:spacing w:line="360" w:lineRule="auto"/>
        <w:ind w:firstLine="709"/>
        <w:jc w:val="both"/>
        <w:rPr>
          <w:sz w:val="26"/>
          <w:szCs w:val="26"/>
        </w:rPr>
      </w:pPr>
      <w:r w:rsidRPr="00330B65">
        <w:rPr>
          <w:sz w:val="26"/>
          <w:szCs w:val="26"/>
        </w:rPr>
        <w:t>6) личную подпись и дату.</w:t>
      </w:r>
    </w:p>
    <w:p w:rsidR="00E672AA" w:rsidRPr="00330B65" w:rsidRDefault="00E672AA" w:rsidP="00330B65">
      <w:pPr>
        <w:spacing w:line="360" w:lineRule="auto"/>
        <w:ind w:firstLine="709"/>
        <w:jc w:val="both"/>
        <w:rPr>
          <w:sz w:val="26"/>
          <w:szCs w:val="26"/>
        </w:rPr>
      </w:pPr>
      <w:r w:rsidRPr="00330B65">
        <w:rPr>
          <w:sz w:val="26"/>
          <w:szCs w:val="26"/>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3.2.6. Контрольный орган рассматривает возражение в отношении предостережения в течение пятнадцати рабочих дней со дня его получения.</w:t>
      </w:r>
    </w:p>
    <w:p w:rsidR="00E672AA" w:rsidRPr="00330B65" w:rsidRDefault="00E672AA" w:rsidP="00330B65">
      <w:pPr>
        <w:spacing w:line="360" w:lineRule="auto"/>
        <w:ind w:firstLine="709"/>
        <w:jc w:val="both"/>
        <w:rPr>
          <w:sz w:val="26"/>
          <w:szCs w:val="26"/>
        </w:rPr>
      </w:pPr>
      <w:r w:rsidRPr="00330B65">
        <w:rPr>
          <w:sz w:val="26"/>
          <w:szCs w:val="26"/>
        </w:rPr>
        <w:t>3.2.7. По результатам рассмотрения возражения Контрольный орган принимает одно из следующих решений:</w:t>
      </w:r>
    </w:p>
    <w:p w:rsidR="00E672AA" w:rsidRPr="00330B65" w:rsidRDefault="00E672AA" w:rsidP="00330B65">
      <w:pPr>
        <w:spacing w:line="360" w:lineRule="auto"/>
        <w:ind w:firstLine="709"/>
        <w:jc w:val="both"/>
        <w:rPr>
          <w:sz w:val="26"/>
          <w:szCs w:val="26"/>
        </w:rPr>
      </w:pPr>
      <w:r w:rsidRPr="00330B65">
        <w:rPr>
          <w:sz w:val="26"/>
          <w:szCs w:val="26"/>
        </w:rPr>
        <w:t>1) удовлетворяет возражение в форме отмены предостережения;</w:t>
      </w:r>
    </w:p>
    <w:p w:rsidR="00E672AA" w:rsidRPr="00330B65" w:rsidRDefault="00E672AA" w:rsidP="00330B65">
      <w:pPr>
        <w:spacing w:line="360" w:lineRule="auto"/>
        <w:ind w:firstLine="709"/>
        <w:jc w:val="both"/>
        <w:rPr>
          <w:sz w:val="26"/>
          <w:szCs w:val="26"/>
        </w:rPr>
      </w:pPr>
      <w:r w:rsidRPr="00330B65">
        <w:rPr>
          <w:sz w:val="26"/>
          <w:szCs w:val="26"/>
        </w:rPr>
        <w:t>2) отказывает в удовлетворении возражения с указанием причины отказа.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E672AA" w:rsidRPr="00330B65" w:rsidRDefault="00E672AA" w:rsidP="00330B65">
      <w:pPr>
        <w:spacing w:line="360" w:lineRule="auto"/>
        <w:ind w:firstLine="709"/>
        <w:jc w:val="both"/>
        <w:rPr>
          <w:sz w:val="26"/>
          <w:szCs w:val="26"/>
        </w:rPr>
      </w:pPr>
      <w:r w:rsidRPr="00330B65">
        <w:rPr>
          <w:sz w:val="26"/>
          <w:szCs w:val="26"/>
        </w:rPr>
        <w:t>3.2.9. Повторное направление возражения по тем же основаниям не допускается.</w:t>
      </w:r>
    </w:p>
    <w:p w:rsidR="00E672AA" w:rsidRPr="00330B65" w:rsidRDefault="00E672AA" w:rsidP="00330B65">
      <w:pPr>
        <w:spacing w:line="360" w:lineRule="auto"/>
        <w:ind w:firstLine="709"/>
        <w:jc w:val="both"/>
        <w:rPr>
          <w:sz w:val="26"/>
          <w:szCs w:val="26"/>
        </w:rPr>
      </w:pPr>
      <w:r w:rsidRPr="00330B65">
        <w:rPr>
          <w:sz w:val="26"/>
          <w:szCs w:val="26"/>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E672AA" w:rsidRPr="00330B65" w:rsidRDefault="00E672AA" w:rsidP="00330B65">
      <w:pPr>
        <w:spacing w:line="360" w:lineRule="auto"/>
        <w:ind w:firstLine="709"/>
        <w:jc w:val="both"/>
        <w:rPr>
          <w:sz w:val="26"/>
          <w:szCs w:val="26"/>
        </w:rPr>
      </w:pPr>
      <w:r w:rsidRPr="00330B65">
        <w:rPr>
          <w:sz w:val="26"/>
          <w:szCs w:val="26"/>
        </w:rPr>
        <w:t>3.3. Консультирование</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E672AA" w:rsidRPr="00330B65" w:rsidRDefault="00E672AA" w:rsidP="00330B65">
      <w:pPr>
        <w:pStyle w:val="ConsPlusNormal"/>
        <w:tabs>
          <w:tab w:val="left" w:pos="1134"/>
        </w:tabs>
        <w:spacing w:line="360" w:lineRule="auto"/>
        <w:ind w:firstLine="709"/>
        <w:jc w:val="both"/>
        <w:rPr>
          <w:rFonts w:ascii="Times New Roman" w:hAnsi="Times New Roman"/>
          <w:sz w:val="26"/>
          <w:szCs w:val="26"/>
        </w:rPr>
      </w:pPr>
      <w:r w:rsidRPr="00330B65">
        <w:rPr>
          <w:rFonts w:ascii="Times New Roman" w:hAnsi="Times New Roman"/>
          <w:sz w:val="26"/>
          <w:szCs w:val="26"/>
        </w:rPr>
        <w:t>1) порядка проведения контрольных мероприятий;</w:t>
      </w:r>
    </w:p>
    <w:p w:rsidR="00E672AA" w:rsidRPr="00330B65" w:rsidRDefault="00E672AA" w:rsidP="00330B65">
      <w:pPr>
        <w:pStyle w:val="ConsPlusNormal"/>
        <w:tabs>
          <w:tab w:val="left" w:pos="1134"/>
        </w:tabs>
        <w:spacing w:line="360" w:lineRule="auto"/>
        <w:ind w:firstLine="709"/>
        <w:jc w:val="both"/>
        <w:rPr>
          <w:rFonts w:ascii="Times New Roman" w:hAnsi="Times New Roman"/>
          <w:sz w:val="26"/>
          <w:szCs w:val="26"/>
        </w:rPr>
      </w:pPr>
      <w:r w:rsidRPr="00330B65">
        <w:rPr>
          <w:rFonts w:ascii="Times New Roman" w:hAnsi="Times New Roman"/>
          <w:sz w:val="26"/>
          <w:szCs w:val="26"/>
        </w:rPr>
        <w:t>2) периодичности проведения контрольных мероприятий;</w:t>
      </w:r>
    </w:p>
    <w:p w:rsidR="00E672AA" w:rsidRPr="00330B65" w:rsidRDefault="00E672AA" w:rsidP="00330B65">
      <w:pPr>
        <w:pStyle w:val="ConsPlusNormal"/>
        <w:tabs>
          <w:tab w:val="left" w:pos="1134"/>
        </w:tabs>
        <w:spacing w:line="360" w:lineRule="auto"/>
        <w:ind w:firstLine="709"/>
        <w:jc w:val="both"/>
        <w:rPr>
          <w:rFonts w:ascii="Times New Roman" w:hAnsi="Times New Roman"/>
          <w:sz w:val="26"/>
          <w:szCs w:val="26"/>
        </w:rPr>
      </w:pPr>
      <w:r w:rsidRPr="00330B65">
        <w:rPr>
          <w:rFonts w:ascii="Times New Roman" w:hAnsi="Times New Roman"/>
          <w:sz w:val="26"/>
          <w:szCs w:val="26"/>
        </w:rPr>
        <w:t>3) порядка принятия решений по итогам контрольных мероприятий;</w:t>
      </w:r>
    </w:p>
    <w:p w:rsidR="00E672AA" w:rsidRPr="00330B65" w:rsidRDefault="00E672AA" w:rsidP="00330B65">
      <w:pPr>
        <w:pStyle w:val="ConsPlusNormal"/>
        <w:tabs>
          <w:tab w:val="left" w:pos="1134"/>
        </w:tabs>
        <w:spacing w:line="360" w:lineRule="auto"/>
        <w:ind w:firstLine="709"/>
        <w:jc w:val="both"/>
        <w:rPr>
          <w:rFonts w:ascii="Times New Roman" w:hAnsi="Times New Roman"/>
          <w:sz w:val="26"/>
          <w:szCs w:val="26"/>
        </w:rPr>
      </w:pPr>
      <w:r w:rsidRPr="00330B65">
        <w:rPr>
          <w:rFonts w:ascii="Times New Roman" w:hAnsi="Times New Roman"/>
          <w:sz w:val="26"/>
          <w:szCs w:val="26"/>
        </w:rPr>
        <w:t>4) порядка обжалования решений Контрольного органа.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3.3.2. Инспекторы осуществляют консультирование контролируемых лиц и их представителей: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1) в виде устных разъяснений по телефону, посредством </w:t>
      </w:r>
      <w:proofErr w:type="spellStart"/>
      <w:r w:rsidRPr="00330B65">
        <w:rPr>
          <w:rFonts w:ascii="Times New Roman" w:hAnsi="Times New Roman"/>
          <w:sz w:val="26"/>
          <w:szCs w:val="26"/>
        </w:rPr>
        <w:t>видео-конференц-связи</w:t>
      </w:r>
      <w:proofErr w:type="spellEnd"/>
      <w:r w:rsidRPr="00330B65">
        <w:rPr>
          <w:rFonts w:ascii="Times New Roman" w:hAnsi="Times New Roman"/>
          <w:sz w:val="26"/>
          <w:szCs w:val="26"/>
        </w:rPr>
        <w:t>, на личном приеме либо в ходе проведения профилактического мероприятия, контрольного мероприятия;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lastRenderedPageBreak/>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E672AA" w:rsidRPr="00330B65" w:rsidRDefault="00E672AA" w:rsidP="00330B65">
      <w:pPr>
        <w:spacing w:line="360" w:lineRule="auto"/>
        <w:ind w:firstLine="709"/>
        <w:jc w:val="both"/>
        <w:rPr>
          <w:sz w:val="26"/>
          <w:szCs w:val="26"/>
        </w:rPr>
      </w:pPr>
      <w:r w:rsidRPr="00330B65">
        <w:rPr>
          <w:sz w:val="26"/>
          <w:szCs w:val="26"/>
        </w:rPr>
        <w:t>3.3.3. Индивидуальное консультирование на личном приеме каждого заявителя инспекторами не может превышать 10 минут.</w:t>
      </w:r>
    </w:p>
    <w:p w:rsidR="00E672AA" w:rsidRPr="00330B65" w:rsidRDefault="00E672AA" w:rsidP="00330B65">
      <w:pPr>
        <w:spacing w:line="360" w:lineRule="auto"/>
        <w:ind w:firstLine="709"/>
        <w:jc w:val="both"/>
        <w:rPr>
          <w:sz w:val="26"/>
          <w:szCs w:val="26"/>
        </w:rPr>
      </w:pPr>
      <w:r w:rsidRPr="00330B65">
        <w:rPr>
          <w:sz w:val="26"/>
          <w:szCs w:val="26"/>
        </w:rPr>
        <w:t>Время разговора по телефону не должно превышать 10 минут.</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3.3.5. Письменное консультирование контролируемых лиц и их представителей осуществляется по следующим вопросам:</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1) порядок обжалования решений Контрольного органа.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330B65">
          <w:rPr>
            <w:rFonts w:ascii="Times New Roman" w:hAnsi="Times New Roman"/>
            <w:sz w:val="26"/>
            <w:szCs w:val="26"/>
          </w:rPr>
          <w:t>законом</w:t>
        </w:r>
      </w:hyperlink>
      <w:r w:rsidRPr="00330B65">
        <w:rPr>
          <w:rFonts w:ascii="Times New Roman" w:hAnsi="Times New Roman"/>
          <w:sz w:val="26"/>
          <w:szCs w:val="26"/>
        </w:rPr>
        <w:t xml:space="preserve"> от 02.05.2006 № 59-ФЗ «О порядке рассмотрения обращений граждан Российской Федерации».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3.3.7. Контрольный орган осуществляет учет проведенных консультирований.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3.4. Профилактический визит</w:t>
      </w:r>
    </w:p>
    <w:p w:rsidR="00E672AA" w:rsidRPr="00330B65" w:rsidRDefault="00E672AA" w:rsidP="00330B65">
      <w:pPr>
        <w:spacing w:line="360" w:lineRule="auto"/>
        <w:ind w:firstLine="709"/>
        <w:jc w:val="both"/>
        <w:rPr>
          <w:sz w:val="26"/>
          <w:szCs w:val="26"/>
        </w:rPr>
      </w:pPr>
      <w:r w:rsidRPr="00330B65">
        <w:rPr>
          <w:sz w:val="26"/>
          <w:szCs w:val="26"/>
        </w:rPr>
        <w:t xml:space="preserve">3.4.1.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w:t>
      </w:r>
      <w:proofErr w:type="spellStart"/>
      <w:r w:rsidRPr="00330B65">
        <w:rPr>
          <w:sz w:val="26"/>
          <w:szCs w:val="26"/>
        </w:rPr>
        <w:t>видео-конференц-связи</w:t>
      </w:r>
      <w:proofErr w:type="spellEnd"/>
      <w:r w:rsidRPr="00330B65">
        <w:rPr>
          <w:sz w:val="26"/>
          <w:szCs w:val="26"/>
        </w:rPr>
        <w:t>.</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Продолжительность профилактического визита составляет не более двух часов в течение рабочего дня.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3.4.2. Инспектор проводит обязательный профилактический визит в отношении:</w:t>
      </w:r>
    </w:p>
    <w:p w:rsidR="00E672AA" w:rsidRPr="00330B65" w:rsidRDefault="00E672AA" w:rsidP="00330B65">
      <w:pPr>
        <w:spacing w:line="360" w:lineRule="auto"/>
        <w:ind w:firstLine="709"/>
        <w:jc w:val="both"/>
        <w:rPr>
          <w:sz w:val="26"/>
          <w:szCs w:val="26"/>
        </w:rPr>
      </w:pPr>
      <w:proofErr w:type="gramStart"/>
      <w:r w:rsidRPr="00330B65">
        <w:rPr>
          <w:sz w:val="26"/>
          <w:szCs w:val="26"/>
        </w:rPr>
        <w:t>1) контролируемых лиц, приступающих к осуществлению деятельности в сфере благоустройства, не позднее чем в течение одного года с момента начала такой деятельности (при наличии сведений о начале деятельности);</w:t>
      </w:r>
      <w:proofErr w:type="gramEnd"/>
    </w:p>
    <w:p w:rsidR="00E672AA" w:rsidRPr="00330B65" w:rsidRDefault="00E672AA" w:rsidP="00330B65">
      <w:pPr>
        <w:spacing w:line="360" w:lineRule="auto"/>
        <w:ind w:firstLine="709"/>
        <w:jc w:val="both"/>
        <w:rPr>
          <w:sz w:val="26"/>
          <w:szCs w:val="26"/>
          <w:shd w:val="clear" w:color="auto" w:fill="F1C100"/>
        </w:rPr>
      </w:pPr>
      <w:r w:rsidRPr="00330B65">
        <w:rPr>
          <w:sz w:val="26"/>
          <w:szCs w:val="26"/>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E672AA" w:rsidRPr="00330B65" w:rsidRDefault="00E672AA" w:rsidP="00330B65">
      <w:pPr>
        <w:spacing w:line="360" w:lineRule="auto"/>
        <w:ind w:firstLine="709"/>
        <w:jc w:val="both"/>
        <w:rPr>
          <w:sz w:val="26"/>
          <w:szCs w:val="26"/>
        </w:rPr>
      </w:pPr>
      <w:r w:rsidRPr="00330B65">
        <w:rPr>
          <w:sz w:val="26"/>
          <w:szCs w:val="26"/>
        </w:rPr>
        <w:t>3.4.3. Профилактические визиты проводятся по согласованию с контролируемыми лицами.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3.4.4. Контрольный орган направляет контролируемому лицу уведомление о </w:t>
      </w:r>
      <w:r w:rsidRPr="00330B65">
        <w:rPr>
          <w:rFonts w:ascii="Times New Roman" w:hAnsi="Times New Roman"/>
          <w:sz w:val="26"/>
          <w:szCs w:val="26"/>
        </w:rPr>
        <w:lastRenderedPageBreak/>
        <w:t xml:space="preserve">проведении профилактического визита не </w:t>
      </w:r>
      <w:proofErr w:type="gramStart"/>
      <w:r w:rsidRPr="00330B65">
        <w:rPr>
          <w:rFonts w:ascii="Times New Roman" w:hAnsi="Times New Roman"/>
          <w:sz w:val="26"/>
          <w:szCs w:val="26"/>
        </w:rPr>
        <w:t>позднее</w:t>
      </w:r>
      <w:proofErr w:type="gramEnd"/>
      <w:r w:rsidRPr="00330B65">
        <w:rPr>
          <w:rFonts w:ascii="Times New Roman" w:hAnsi="Times New Roman"/>
          <w:sz w:val="26"/>
          <w:szCs w:val="26"/>
        </w:rPr>
        <w:t xml:space="preserve"> чем за пять рабочих дней до даты его проведения.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E672AA" w:rsidRPr="00330B65" w:rsidRDefault="00E672AA" w:rsidP="00330B65">
      <w:pPr>
        <w:spacing w:line="360" w:lineRule="auto"/>
        <w:ind w:firstLine="709"/>
        <w:jc w:val="both"/>
        <w:rPr>
          <w:sz w:val="26"/>
          <w:szCs w:val="26"/>
        </w:rPr>
      </w:pPr>
      <w:r w:rsidRPr="00330B65">
        <w:rPr>
          <w:sz w:val="26"/>
          <w:szCs w:val="26"/>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3.4.6. Контрольный орган осуществляет учет проведенных профилактических визитов.</w:t>
      </w:r>
    </w:p>
    <w:p w:rsidR="00E672AA" w:rsidRPr="00330B65" w:rsidRDefault="00E672AA" w:rsidP="00330B65">
      <w:pPr>
        <w:pStyle w:val="aff1"/>
        <w:tabs>
          <w:tab w:val="left" w:pos="1134"/>
        </w:tabs>
        <w:spacing w:after="0" w:line="360" w:lineRule="auto"/>
        <w:ind w:left="0" w:firstLine="709"/>
        <w:jc w:val="both"/>
        <w:rPr>
          <w:rFonts w:ascii="Times New Roman" w:hAnsi="Times New Roman"/>
          <w:b/>
          <w:sz w:val="26"/>
          <w:szCs w:val="26"/>
        </w:rPr>
      </w:pPr>
      <w:r w:rsidRPr="00330B65">
        <w:rPr>
          <w:rFonts w:ascii="Times New Roman" w:hAnsi="Times New Roman"/>
          <w:b/>
          <w:sz w:val="26"/>
          <w:szCs w:val="26"/>
        </w:rPr>
        <w:t>4. Контрольные мероприятия, проводимые в рамках муниципального контроля</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4.1. Контрольные мероприятия. Общие вопросы</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инспекционный визит, рейдовый осмотр, документарная проверка, выездная проверка – при взаимодействии с контролируемыми лицами;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наблюдение за соблюдением обязательных требований, выездное обследования – без взаимодействия с контролируемыми лицами, а также в рамках проведения профилактических мероприятий.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4.1.2. При осуществлении муниципального контроля взаимодействием с контролируемыми лицами являются: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встречи, телефонные и иные переговоры (непосредственное взаимодействие) между инспектором и контролируемым лицом или его представителем;</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запрос документов, иных материалов;</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 xml:space="preserve">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w:t>
      </w:r>
      <w:r w:rsidRPr="00330B65">
        <w:rPr>
          <w:sz w:val="26"/>
          <w:szCs w:val="26"/>
        </w:rPr>
        <w:lastRenderedPageBreak/>
        <w:t>нарушения обязательных требований, или отклонения объекта контроля от таких параметров;</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2) наступление сроков проведения контрольных мероприятий, включенных в план проведения контрольных мероприятий;</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330B65">
          <w:rPr>
            <w:sz w:val="26"/>
            <w:szCs w:val="26"/>
          </w:rPr>
          <w:t>частью 1 статьи 95</w:t>
        </w:r>
      </w:hyperlink>
      <w:r w:rsidRPr="00330B65">
        <w:rPr>
          <w:sz w:val="26"/>
          <w:szCs w:val="26"/>
        </w:rPr>
        <w:t>Федерального закона № 248-ФЗ.</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w:t>
      </w:r>
    </w:p>
    <w:p w:rsidR="00E672AA" w:rsidRPr="00330B65" w:rsidRDefault="00E672AA" w:rsidP="00330B65">
      <w:pPr>
        <w:spacing w:line="360" w:lineRule="auto"/>
        <w:ind w:firstLine="709"/>
        <w:jc w:val="both"/>
        <w:rPr>
          <w:sz w:val="26"/>
          <w:szCs w:val="26"/>
        </w:rPr>
      </w:pPr>
      <w:r w:rsidRPr="00330B65">
        <w:rPr>
          <w:sz w:val="26"/>
          <w:szCs w:val="26"/>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E672AA" w:rsidRPr="00330B65" w:rsidRDefault="00E672AA" w:rsidP="00330B65">
      <w:pPr>
        <w:spacing w:line="360" w:lineRule="auto"/>
        <w:ind w:firstLine="709"/>
        <w:jc w:val="both"/>
        <w:rPr>
          <w:sz w:val="26"/>
          <w:szCs w:val="26"/>
        </w:rPr>
      </w:pPr>
      <w:r w:rsidRPr="00330B65">
        <w:rPr>
          <w:sz w:val="26"/>
          <w:szCs w:val="26"/>
        </w:rPr>
        <w:t>осмотр;</w:t>
      </w:r>
    </w:p>
    <w:p w:rsidR="00E672AA" w:rsidRPr="00330B65" w:rsidRDefault="00E672AA" w:rsidP="00330B65">
      <w:pPr>
        <w:spacing w:line="360" w:lineRule="auto"/>
        <w:ind w:firstLine="709"/>
        <w:jc w:val="both"/>
        <w:rPr>
          <w:sz w:val="26"/>
          <w:szCs w:val="26"/>
        </w:rPr>
      </w:pPr>
      <w:r w:rsidRPr="00330B65">
        <w:rPr>
          <w:sz w:val="26"/>
          <w:szCs w:val="26"/>
        </w:rPr>
        <w:t>опрос;</w:t>
      </w:r>
    </w:p>
    <w:p w:rsidR="00E672AA" w:rsidRPr="00330B65" w:rsidRDefault="00E672AA" w:rsidP="00330B65">
      <w:pPr>
        <w:spacing w:line="360" w:lineRule="auto"/>
        <w:ind w:firstLine="709"/>
        <w:jc w:val="both"/>
        <w:rPr>
          <w:sz w:val="26"/>
          <w:szCs w:val="26"/>
        </w:rPr>
      </w:pPr>
      <w:r w:rsidRPr="00330B65">
        <w:rPr>
          <w:sz w:val="26"/>
          <w:szCs w:val="26"/>
        </w:rPr>
        <w:t>получение письменных объяснений;</w:t>
      </w:r>
    </w:p>
    <w:p w:rsidR="00E672AA" w:rsidRPr="00330B65" w:rsidRDefault="00E672AA" w:rsidP="00330B65">
      <w:pPr>
        <w:spacing w:line="360" w:lineRule="auto"/>
        <w:ind w:firstLine="709"/>
        <w:jc w:val="both"/>
        <w:rPr>
          <w:sz w:val="26"/>
          <w:szCs w:val="26"/>
        </w:rPr>
      </w:pPr>
      <w:r w:rsidRPr="00330B65">
        <w:rPr>
          <w:sz w:val="26"/>
          <w:szCs w:val="26"/>
        </w:rPr>
        <w:t>истребование документов.</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w:t>
      </w:r>
      <w:proofErr w:type="gramStart"/>
      <w:r w:rsidRPr="00330B65">
        <w:rPr>
          <w:sz w:val="26"/>
          <w:szCs w:val="26"/>
        </w:rPr>
        <w:t>1</w:t>
      </w:r>
      <w:proofErr w:type="gramEnd"/>
      <w:r w:rsidRPr="00330B65">
        <w:rPr>
          <w:sz w:val="26"/>
          <w:szCs w:val="26"/>
        </w:rPr>
        <w:t xml:space="preserve"> статьи 64 Федерального закона № 248-ФЗ. </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В отношении проведения наблюдения за соблюдением обязательных требований, выездного обследования не требуется принятие решения о проведении данного </w:t>
      </w:r>
      <w:r w:rsidRPr="00330B65">
        <w:rPr>
          <w:rFonts w:ascii="Times New Roman" w:hAnsi="Times New Roman"/>
          <w:sz w:val="26"/>
          <w:szCs w:val="26"/>
        </w:rPr>
        <w:lastRenderedPageBreak/>
        <w:t>контрольного мероприятия, предусмотренного абзацем первым настоящего пункта Положения.</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4.1.6. Контрольные мероприятия проводятся инспекторами, указанными в решении Контрольного органа о проведении контрольного мероприятия.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w:t>
      </w:r>
      <w:proofErr w:type="gramStart"/>
      <w:r w:rsidRPr="00330B65">
        <w:rPr>
          <w:rFonts w:ascii="Times New Roman" w:hAnsi="Times New Roman"/>
          <w:sz w:val="26"/>
          <w:szCs w:val="26"/>
        </w:rPr>
        <w:t>)п</w:t>
      </w:r>
      <w:proofErr w:type="gramEnd"/>
      <w:r w:rsidRPr="00330B65">
        <w:rPr>
          <w:rFonts w:ascii="Times New Roman" w:hAnsi="Times New Roman"/>
          <w:sz w:val="26"/>
          <w:szCs w:val="26"/>
        </w:rPr>
        <w:t>о форме, утвержденной приказом Минэкономразвития России от 31.03.2021 № 151 «О типовых формах документов, используемых контрольным (надзорным) органом».</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4.1.8. Документы, иные материалы, являющиеся доказательствами нарушения обязательных требований, приобщаются к акту.</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Заполненные при проведении контрольного мероприятия проверочные листы должны быть приобщены к акту.</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lastRenderedPageBreak/>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p>
    <w:p w:rsidR="00E672AA" w:rsidRPr="00330B65" w:rsidRDefault="00E672AA" w:rsidP="00330B65">
      <w:pPr>
        <w:pStyle w:val="ConsPlusNormal"/>
        <w:tabs>
          <w:tab w:val="left" w:pos="284"/>
        </w:tabs>
        <w:spacing w:line="360" w:lineRule="auto"/>
        <w:ind w:firstLine="709"/>
        <w:jc w:val="both"/>
        <w:rPr>
          <w:rFonts w:ascii="Times New Roman" w:hAnsi="Times New Roman"/>
          <w:sz w:val="26"/>
          <w:szCs w:val="26"/>
        </w:rPr>
      </w:pPr>
      <w:r w:rsidRPr="00330B65">
        <w:rPr>
          <w:rFonts w:ascii="Times New Roman" w:hAnsi="Times New Roman"/>
          <w:sz w:val="26"/>
          <w:szCs w:val="26"/>
        </w:rPr>
        <w:t>4.2. Меры, принимаемые Контрольным органом по результатам контрольных мероприятий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E672AA" w:rsidRPr="00330B65" w:rsidRDefault="00E672AA" w:rsidP="00330B65">
      <w:pPr>
        <w:pStyle w:val="ConsPlusNorma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330B65">
        <w:rPr>
          <w:rFonts w:ascii="Times New Roman" w:hAnsi="Times New Roman"/>
          <w:sz w:val="26"/>
          <w:szCs w:val="26"/>
        </w:rPr>
        <w:t xml:space="preserve"> также других мероприятий, предусмотренных федеральным законом о виде контроля;</w:t>
      </w:r>
    </w:p>
    <w:p w:rsidR="00E672AA" w:rsidRPr="00330B65" w:rsidRDefault="00E672AA" w:rsidP="00330B65">
      <w:pPr>
        <w:spacing w:line="360" w:lineRule="auto"/>
        <w:ind w:firstLine="709"/>
        <w:jc w:val="both"/>
        <w:rPr>
          <w:sz w:val="26"/>
          <w:szCs w:val="26"/>
        </w:rPr>
      </w:pPr>
      <w:proofErr w:type="gramStart"/>
      <w:r w:rsidRPr="00330B65">
        <w:rPr>
          <w:sz w:val="26"/>
          <w:szCs w:val="26"/>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330B65">
        <w:rPr>
          <w:sz w:val="26"/>
          <w:szCs w:val="26"/>
        </w:rPr>
        <w:t xml:space="preserve"> </w:t>
      </w:r>
      <w:proofErr w:type="gramStart"/>
      <w:r w:rsidRPr="00330B65">
        <w:rPr>
          <w:sz w:val="26"/>
          <w:szCs w:val="26"/>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330B65">
        <w:rPr>
          <w:sz w:val="26"/>
          <w:szCs w:val="26"/>
        </w:rPr>
        <w:t xml:space="preserve"> (ущерб) причинен;</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3) при выявлении в ходе контрольного мероприятия признаков преступления или </w:t>
      </w:r>
      <w:r w:rsidRPr="00330B65">
        <w:rPr>
          <w:rFonts w:ascii="Times New Roman" w:hAnsi="Times New Roman"/>
          <w:sz w:val="26"/>
          <w:szCs w:val="26"/>
        </w:rPr>
        <w:lastRenderedPageBreak/>
        <w:t>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672AA" w:rsidRPr="00330B65" w:rsidRDefault="00E672AA" w:rsidP="00330B65">
      <w:pPr>
        <w:pStyle w:val="ConsPlusNorma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4.2.2. Предписание оформляется по форме согласно приложению 2 к настоящему Положению.</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w:t>
      </w:r>
      <w:proofErr w:type="gramStart"/>
      <w:r w:rsidRPr="00330B65">
        <w:rPr>
          <w:rFonts w:ascii="Times New Roman" w:hAnsi="Times New Roman"/>
          <w:sz w:val="26"/>
          <w:szCs w:val="26"/>
        </w:rPr>
        <w:t xml:space="preserve">надзорный) </w:t>
      </w:r>
      <w:proofErr w:type="gramEnd"/>
      <w:r w:rsidRPr="00330B65">
        <w:rPr>
          <w:rFonts w:ascii="Times New Roman" w:hAnsi="Times New Roman"/>
          <w:sz w:val="26"/>
          <w:szCs w:val="26"/>
        </w:rPr>
        <w:t xml:space="preserve">орган оценивает исполнение решения на основании представленных документов и сведений, полученной информации. </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4.2.6.Если указанные документы и сведения контролируемым лицом не представлены или на их </w:t>
      </w:r>
      <w:proofErr w:type="gramStart"/>
      <w:r w:rsidRPr="00330B65">
        <w:rPr>
          <w:rFonts w:ascii="Times New Roman" w:hAnsi="Times New Roman"/>
          <w:sz w:val="26"/>
          <w:szCs w:val="26"/>
        </w:rPr>
        <w:t>основании</w:t>
      </w:r>
      <w:proofErr w:type="gramEnd"/>
      <w:r w:rsidRPr="00330B65">
        <w:rPr>
          <w:rFonts w:ascii="Times New Roman" w:hAnsi="Times New Roman"/>
          <w:sz w:val="26"/>
          <w:szCs w:val="26"/>
        </w:rPr>
        <w:t xml:space="preserve">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w:t>
      </w:r>
      <w:r w:rsidRPr="00330B65">
        <w:rPr>
          <w:rFonts w:ascii="Times New Roman" w:hAnsi="Times New Roman"/>
          <w:sz w:val="26"/>
          <w:szCs w:val="26"/>
        </w:rPr>
        <w:lastRenderedPageBreak/>
        <w:t>исполнение указанного решения путем проведения инспекционного визита, рейдового осмотра или документарной проверки.</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В случае</w:t>
      </w:r>
      <w:proofErr w:type="gramStart"/>
      <w:r w:rsidRPr="00330B65">
        <w:rPr>
          <w:rFonts w:ascii="Times New Roman" w:hAnsi="Times New Roman"/>
          <w:sz w:val="26"/>
          <w:szCs w:val="26"/>
        </w:rPr>
        <w:t>,</w:t>
      </w:r>
      <w:proofErr w:type="gramEnd"/>
      <w:r w:rsidRPr="00330B65">
        <w:rPr>
          <w:rFonts w:ascii="Times New Roman" w:hAnsi="Times New Roman"/>
          <w:sz w:val="26"/>
          <w:szCs w:val="26"/>
        </w:rPr>
        <w:t xml:space="preserve"> если проводится оценка исполнения решения, принятого по итогам выездной проверки, допускается проведение выездной проверки.</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4.2.6. В случае</w:t>
      </w:r>
      <w:proofErr w:type="gramStart"/>
      <w:r w:rsidRPr="00330B65">
        <w:rPr>
          <w:rFonts w:ascii="Times New Roman" w:hAnsi="Times New Roman"/>
          <w:sz w:val="26"/>
          <w:szCs w:val="26"/>
        </w:rPr>
        <w:t>,</w:t>
      </w:r>
      <w:proofErr w:type="gramEnd"/>
      <w:r w:rsidRPr="00330B65">
        <w:rPr>
          <w:rFonts w:ascii="Times New Roman" w:hAnsi="Times New Roman"/>
          <w:sz w:val="26"/>
          <w:szCs w:val="26"/>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4.3. Плановые контрольные мероприятия</w:t>
      </w:r>
    </w:p>
    <w:p w:rsidR="00E672AA" w:rsidRPr="00330B65" w:rsidRDefault="00E672AA" w:rsidP="00330B65">
      <w:pPr>
        <w:tabs>
          <w:tab w:val="left" w:pos="1134"/>
        </w:tabs>
        <w:spacing w:line="360" w:lineRule="auto"/>
        <w:ind w:firstLine="709"/>
        <w:contextualSpacing/>
        <w:jc w:val="both"/>
        <w:rPr>
          <w:sz w:val="26"/>
          <w:szCs w:val="26"/>
        </w:rPr>
      </w:pPr>
      <w:r w:rsidRPr="00330B65">
        <w:rPr>
          <w:sz w:val="26"/>
          <w:szCs w:val="26"/>
        </w:rPr>
        <w:t>В соответствии с частью 2 статьи 61 Федерального закона № 248-ФЗ, муниципальный контроль в сфере благоустройства без проведения плановых контрольных мероприятий.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4.4. Внеплановые контрольные мероприятия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4.4.2. Решение о проведении внепланового контрольного мероприятия принимается с учетом индикаторов риска нарушения обязательных требований, установленных приложением 3 к настоящему Положению.</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4.4.4. В случае</w:t>
      </w:r>
      <w:proofErr w:type="gramStart"/>
      <w:r w:rsidRPr="00330B65">
        <w:rPr>
          <w:rFonts w:ascii="Times New Roman" w:hAnsi="Times New Roman"/>
          <w:sz w:val="26"/>
          <w:szCs w:val="26"/>
        </w:rPr>
        <w:t>,</w:t>
      </w:r>
      <w:proofErr w:type="gramEnd"/>
      <w:r w:rsidRPr="00330B65">
        <w:rPr>
          <w:rFonts w:ascii="Times New Roman" w:hAnsi="Times New Roman"/>
          <w:sz w:val="26"/>
          <w:szCs w:val="26"/>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4.5. Документарная проверка</w:t>
      </w:r>
    </w:p>
    <w:p w:rsidR="00E672AA" w:rsidRPr="00330B65" w:rsidRDefault="00E672AA" w:rsidP="00330B65">
      <w:pPr>
        <w:pStyle w:val="aff1"/>
        <w:tabs>
          <w:tab w:val="left" w:pos="1134"/>
        </w:tabs>
        <w:spacing w:after="0" w:line="360" w:lineRule="auto"/>
        <w:ind w:left="0" w:firstLine="709"/>
        <w:jc w:val="both"/>
        <w:rPr>
          <w:rFonts w:ascii="Times New Roman" w:hAnsi="Times New Roman"/>
          <w:b/>
          <w:sz w:val="26"/>
          <w:szCs w:val="26"/>
        </w:rPr>
      </w:pP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lastRenderedPageBreak/>
        <w:t xml:space="preserve">4.5.1. </w:t>
      </w:r>
      <w:proofErr w:type="gramStart"/>
      <w:r w:rsidRPr="00330B65">
        <w:rPr>
          <w:rFonts w:ascii="Times New Roman" w:hAnsi="Times New Roman"/>
          <w:sz w:val="26"/>
          <w:szCs w:val="26"/>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E672AA" w:rsidRPr="00330B65" w:rsidRDefault="00E672AA" w:rsidP="00330B65">
      <w:pPr>
        <w:tabs>
          <w:tab w:val="left" w:pos="1134"/>
        </w:tabs>
        <w:spacing w:line="360" w:lineRule="auto"/>
        <w:ind w:firstLine="709"/>
        <w:jc w:val="both"/>
        <w:rPr>
          <w:sz w:val="26"/>
          <w:szCs w:val="26"/>
        </w:rPr>
      </w:pPr>
      <w:r w:rsidRPr="00330B65">
        <w:rPr>
          <w:sz w:val="26"/>
          <w:szCs w:val="26"/>
        </w:rPr>
        <w:t>4.5.2. В случае</w:t>
      </w:r>
      <w:proofErr w:type="gramStart"/>
      <w:r w:rsidRPr="00330B65">
        <w:rPr>
          <w:sz w:val="26"/>
          <w:szCs w:val="26"/>
        </w:rPr>
        <w:t>,</w:t>
      </w:r>
      <w:proofErr w:type="gramEnd"/>
      <w:r w:rsidRPr="00330B65">
        <w:rPr>
          <w:sz w:val="26"/>
          <w:szCs w:val="26"/>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4.5.3. Срок проведения документарной проверки не может превышать десять рабочих дней.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В указанный срок не включается период с момента: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2) период с момента направления контролируемому лицу информации Контрольного органа: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о выявлении ошибок и (или) противоречий в представленных контролируемым лицом документах;</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4.5.4. Перечень допустимых контрольных действий </w:t>
      </w:r>
      <w:proofErr w:type="spellStart"/>
      <w:r w:rsidRPr="00330B65">
        <w:rPr>
          <w:rFonts w:ascii="Times New Roman" w:hAnsi="Times New Roman"/>
          <w:sz w:val="26"/>
          <w:szCs w:val="26"/>
        </w:rPr>
        <w:t>совершаемыхв</w:t>
      </w:r>
      <w:proofErr w:type="spellEnd"/>
      <w:r w:rsidRPr="00330B65">
        <w:rPr>
          <w:rFonts w:ascii="Times New Roman" w:hAnsi="Times New Roman"/>
          <w:sz w:val="26"/>
          <w:szCs w:val="26"/>
        </w:rPr>
        <w:t xml:space="preserve"> ходе документарной проверки:</w:t>
      </w:r>
    </w:p>
    <w:p w:rsidR="00E672AA" w:rsidRPr="00330B65" w:rsidRDefault="00E672AA" w:rsidP="00330B65">
      <w:pPr>
        <w:pStyle w:val="ConsPlusNormal"/>
        <w:spacing w:line="360" w:lineRule="auto"/>
        <w:ind w:firstLine="709"/>
        <w:jc w:val="both"/>
        <w:rPr>
          <w:rFonts w:ascii="Times New Roman" w:hAnsi="Times New Roman"/>
          <w:sz w:val="26"/>
          <w:szCs w:val="26"/>
        </w:rPr>
      </w:pPr>
      <w:bookmarkStart w:id="2" w:name="_Hlk73716001"/>
      <w:r w:rsidRPr="00330B65">
        <w:rPr>
          <w:rFonts w:ascii="Times New Roman" w:hAnsi="Times New Roman"/>
          <w:sz w:val="26"/>
          <w:szCs w:val="26"/>
        </w:rPr>
        <w:lastRenderedPageBreak/>
        <w:t>1) истребование документов;</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2) получение письменных объяснений</w:t>
      </w:r>
      <w:bookmarkEnd w:id="2"/>
      <w:r w:rsidRPr="00330B65">
        <w:rPr>
          <w:rFonts w:ascii="Times New Roman" w:hAnsi="Times New Roman"/>
          <w:sz w:val="26"/>
          <w:szCs w:val="26"/>
        </w:rPr>
        <w:t>.</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Контролируемое лицо в срок, указанный в требовании о представлении документов, направляет </w:t>
      </w:r>
      <w:proofErr w:type="spellStart"/>
      <w:r w:rsidRPr="00330B65">
        <w:rPr>
          <w:rFonts w:ascii="Times New Roman" w:hAnsi="Times New Roman"/>
          <w:sz w:val="26"/>
          <w:szCs w:val="26"/>
        </w:rPr>
        <w:t>истребуемые</w:t>
      </w:r>
      <w:proofErr w:type="spellEnd"/>
      <w:r w:rsidRPr="00330B65">
        <w:rPr>
          <w:rFonts w:ascii="Times New Roman" w:hAnsi="Times New Roman"/>
          <w:sz w:val="26"/>
          <w:szCs w:val="26"/>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330B65">
        <w:rPr>
          <w:rFonts w:ascii="Times New Roman" w:hAnsi="Times New Roman"/>
          <w:sz w:val="26"/>
          <w:szCs w:val="26"/>
        </w:rPr>
        <w:t>истребуемые</w:t>
      </w:r>
      <w:proofErr w:type="spellEnd"/>
      <w:r w:rsidRPr="00330B65">
        <w:rPr>
          <w:rFonts w:ascii="Times New Roman" w:hAnsi="Times New Roman"/>
          <w:sz w:val="26"/>
          <w:szCs w:val="26"/>
        </w:rPr>
        <w:t xml:space="preserve"> документы.</w:t>
      </w:r>
    </w:p>
    <w:p w:rsidR="00E672AA" w:rsidRPr="00330B65" w:rsidRDefault="00E672AA" w:rsidP="00330B65">
      <w:pPr>
        <w:pStyle w:val="HTML"/>
        <w:spacing w:line="360" w:lineRule="auto"/>
        <w:ind w:firstLine="709"/>
        <w:jc w:val="both"/>
        <w:rPr>
          <w:rFonts w:ascii="Times New Roman" w:hAnsi="Times New Roman"/>
          <w:b/>
          <w:sz w:val="26"/>
          <w:szCs w:val="26"/>
        </w:rPr>
      </w:pPr>
      <w:r w:rsidRPr="00330B65">
        <w:rPr>
          <w:rFonts w:ascii="Times New Roman" w:hAnsi="Times New Roman"/>
          <w:sz w:val="26"/>
          <w:szCs w:val="26"/>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4.5.6. Письменные объяснения могут быть запрошены инспектором от контролируемого лица или его представителя, свидетелей.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Письменные объяснения оформляются путем составления письменного документа в свободной форме.</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E672AA" w:rsidRPr="00330B65" w:rsidRDefault="00E672AA" w:rsidP="00330B65">
      <w:pPr>
        <w:pStyle w:val="ConsPlusNormal"/>
        <w:spacing w:line="360" w:lineRule="auto"/>
        <w:ind w:firstLine="709"/>
        <w:jc w:val="both"/>
        <w:rPr>
          <w:rFonts w:ascii="Times New Roman" w:hAnsi="Times New Roman"/>
          <w:b/>
          <w:sz w:val="26"/>
          <w:szCs w:val="26"/>
        </w:rPr>
      </w:pPr>
      <w:r w:rsidRPr="00330B65">
        <w:rPr>
          <w:rFonts w:ascii="Times New Roman" w:hAnsi="Times New Roman"/>
          <w:sz w:val="26"/>
          <w:szCs w:val="26"/>
        </w:rPr>
        <w:t>4.5.7. Оформление акта производится по месту нахождения Контрольного органа в день окончания проведения документарной проверки.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4.5.8. Акт направляется Контрольным органом контролируемому лицу в срок не </w:t>
      </w:r>
      <w:r w:rsidRPr="00330B65">
        <w:rPr>
          <w:rFonts w:ascii="Times New Roman" w:hAnsi="Times New Roman"/>
          <w:sz w:val="26"/>
          <w:szCs w:val="26"/>
        </w:rPr>
        <w:lastRenderedPageBreak/>
        <w:t>позднее пяти рабочих дней после окончания документарной проверки в порядке, предусмотренном статьей 21 Федерального закона № 248-ФЗ.</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4.5.9. Внеплановая документарная проверка проводится без согласования с органами прокуратуры.</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4.6. Выездная проверка</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4.6.2. Выездная проверка проводится в случае, если не представляется возможным:</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E672AA" w:rsidRPr="00330B65" w:rsidRDefault="00E672AA" w:rsidP="00330B65">
      <w:pPr>
        <w:pStyle w:val="HTM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 xml:space="preserve">4.6.4. Контрольный орган уведомляет контролируемое лицо о проведении выездной проверки не </w:t>
      </w:r>
      <w:proofErr w:type="gramStart"/>
      <w:r w:rsidRPr="00330B65">
        <w:rPr>
          <w:sz w:val="26"/>
          <w:szCs w:val="26"/>
        </w:rPr>
        <w:t>позднее</w:t>
      </w:r>
      <w:proofErr w:type="gramEnd"/>
      <w:r w:rsidRPr="00330B65">
        <w:rPr>
          <w:sz w:val="26"/>
          <w:szCs w:val="26"/>
        </w:rPr>
        <w:t xml:space="preserve"> чем за двадцать четыре часа до ее начала путем направления контролируемому лицу копии решения о проведении выездной проверки.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4.6.6. Срок проведения выездной проверки составляет не более десяти рабочих дней.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lastRenderedPageBreak/>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330B65">
        <w:rPr>
          <w:rFonts w:ascii="Times New Roman" w:hAnsi="Times New Roman"/>
          <w:sz w:val="26"/>
          <w:szCs w:val="26"/>
        </w:rPr>
        <w:t>микропредприятия</w:t>
      </w:r>
      <w:proofErr w:type="spellEnd"/>
      <w:r w:rsidRPr="00330B65">
        <w:rPr>
          <w:rFonts w:ascii="Times New Roman" w:hAnsi="Times New Roman"/>
          <w:sz w:val="26"/>
          <w:szCs w:val="26"/>
        </w:rPr>
        <w:t>.</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4.6.7. Перечень допустимых контрольных действий в ходе выездной проверки:</w:t>
      </w:r>
    </w:p>
    <w:p w:rsidR="00E672AA" w:rsidRPr="00330B65" w:rsidRDefault="00E672AA" w:rsidP="00330B65">
      <w:pPr>
        <w:pStyle w:val="ConsPlusNormal"/>
        <w:spacing w:line="360" w:lineRule="auto"/>
        <w:ind w:firstLine="709"/>
        <w:jc w:val="both"/>
        <w:rPr>
          <w:rFonts w:ascii="Times New Roman" w:hAnsi="Times New Roman"/>
          <w:sz w:val="26"/>
          <w:szCs w:val="26"/>
        </w:rPr>
      </w:pPr>
      <w:bookmarkStart w:id="3" w:name="_Hlk73715973"/>
      <w:r w:rsidRPr="00330B65">
        <w:rPr>
          <w:rFonts w:ascii="Times New Roman" w:hAnsi="Times New Roman"/>
          <w:sz w:val="26"/>
          <w:szCs w:val="26"/>
        </w:rPr>
        <w:t>1) осмотр;</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2) опрос;</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 истребование документов;</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 получение письменных объяснений.</w:t>
      </w:r>
      <w:bookmarkEnd w:id="3"/>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По результатам осмотра составляется протокол осмотра.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4.6.11. Представление контролируемым лицом </w:t>
      </w:r>
      <w:proofErr w:type="spellStart"/>
      <w:r w:rsidRPr="00330B65">
        <w:rPr>
          <w:rFonts w:ascii="Times New Roman" w:hAnsi="Times New Roman"/>
          <w:sz w:val="26"/>
          <w:szCs w:val="26"/>
        </w:rPr>
        <w:t>истребуемых</w:t>
      </w:r>
      <w:proofErr w:type="spellEnd"/>
      <w:r w:rsidRPr="00330B65">
        <w:rPr>
          <w:rFonts w:ascii="Times New Roman" w:hAnsi="Times New Roman"/>
          <w:sz w:val="26"/>
          <w:szCs w:val="26"/>
        </w:rPr>
        <w:t xml:space="preserve"> документов, письменных объяснений, осуществляется в соответствии с пунктами 4.5.5, 4.5.6 настоящего Положения.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lastRenderedPageBreak/>
        <w:t>4.6.12. По окончании проведения выездной проверки инспектор составляет акт выездной проверки.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Информация о проведении фотосъемки, аудио- и видеозаписи отражается в акте проверки.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330B65">
        <w:rPr>
          <w:rFonts w:ascii="Times New Roman" w:hAnsi="Times New Roman"/>
          <w:sz w:val="26"/>
          <w:szCs w:val="26"/>
        </w:rPr>
        <w:t>деятельности</w:t>
      </w:r>
      <w:proofErr w:type="gramEnd"/>
      <w:r w:rsidRPr="00330B65">
        <w:rPr>
          <w:rFonts w:ascii="Times New Roman" w:hAnsi="Times New Roman"/>
          <w:sz w:val="26"/>
          <w:szCs w:val="26"/>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330B65">
          <w:rPr>
            <w:rFonts w:ascii="Times New Roman" w:hAnsi="Times New Roman"/>
            <w:sz w:val="26"/>
            <w:szCs w:val="26"/>
          </w:rPr>
          <w:t>частями 4</w:t>
        </w:r>
      </w:hyperlink>
      <w:r w:rsidRPr="00330B65">
        <w:rPr>
          <w:rFonts w:ascii="Times New Roman" w:hAnsi="Times New Roman"/>
          <w:sz w:val="26"/>
          <w:szCs w:val="26"/>
        </w:rPr>
        <w:t xml:space="preserve"> и </w:t>
      </w:r>
      <w:hyperlink r:id="rId12" w:tooltip="Федеральный закон от 31.07.2020 N 248-ФЗ" w:history="1">
        <w:r w:rsidRPr="00330B65">
          <w:rPr>
            <w:rFonts w:ascii="Times New Roman" w:hAnsi="Times New Roman"/>
            <w:sz w:val="26"/>
            <w:szCs w:val="26"/>
          </w:rPr>
          <w:t>5 статьи 21</w:t>
        </w:r>
      </w:hyperlink>
      <w:r w:rsidRPr="00330B65">
        <w:rPr>
          <w:rFonts w:ascii="Times New Roman" w:hAnsi="Times New Roman"/>
          <w:sz w:val="26"/>
          <w:szCs w:val="26"/>
        </w:rPr>
        <w:t xml:space="preserve">Федеральным законом № 248-ФЗ.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E672AA" w:rsidRPr="00330B65" w:rsidRDefault="00E672AA" w:rsidP="00330B65">
      <w:pPr>
        <w:spacing w:line="360" w:lineRule="auto"/>
        <w:ind w:firstLine="709"/>
        <w:jc w:val="both"/>
        <w:rPr>
          <w:sz w:val="26"/>
          <w:szCs w:val="26"/>
        </w:rPr>
      </w:pPr>
      <w:r w:rsidRPr="00330B65">
        <w:rPr>
          <w:sz w:val="26"/>
          <w:szCs w:val="26"/>
        </w:rPr>
        <w:t>1) временной нетрудоспособности;</w:t>
      </w:r>
    </w:p>
    <w:p w:rsidR="00E672AA" w:rsidRPr="00330B65" w:rsidRDefault="00E672AA" w:rsidP="00330B65">
      <w:pPr>
        <w:spacing w:line="360" w:lineRule="auto"/>
        <w:ind w:firstLine="709"/>
        <w:jc w:val="both"/>
        <w:rPr>
          <w:sz w:val="26"/>
          <w:szCs w:val="26"/>
        </w:rPr>
      </w:pPr>
      <w:r w:rsidRPr="00330B65">
        <w:rPr>
          <w:sz w:val="26"/>
          <w:szCs w:val="26"/>
        </w:rPr>
        <w:t>2) необходимости явки по вызову (извещениям, повесткам) судов, правоохранительных органов, военных комиссариатов;</w:t>
      </w:r>
    </w:p>
    <w:p w:rsidR="00E672AA" w:rsidRPr="00330B65" w:rsidRDefault="00E672AA" w:rsidP="00330B65">
      <w:pPr>
        <w:spacing w:line="360" w:lineRule="auto"/>
        <w:ind w:firstLine="709"/>
        <w:jc w:val="both"/>
        <w:rPr>
          <w:sz w:val="26"/>
          <w:szCs w:val="26"/>
        </w:rPr>
      </w:pPr>
      <w:r w:rsidRPr="00330B65">
        <w:rPr>
          <w:sz w:val="26"/>
          <w:szCs w:val="26"/>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E672AA" w:rsidRPr="00330B65" w:rsidRDefault="00E672AA" w:rsidP="00330B65">
      <w:pPr>
        <w:suppressAutoHyphens/>
        <w:spacing w:line="360" w:lineRule="auto"/>
        <w:ind w:firstLine="709"/>
        <w:jc w:val="both"/>
        <w:rPr>
          <w:sz w:val="26"/>
          <w:szCs w:val="26"/>
        </w:rPr>
      </w:pPr>
      <w:r w:rsidRPr="00330B65">
        <w:rPr>
          <w:sz w:val="26"/>
          <w:szCs w:val="26"/>
        </w:rPr>
        <w:t>4) нахождения в служебной командировке.</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w:t>
      </w:r>
      <w:r w:rsidRPr="00330B65">
        <w:rPr>
          <w:rFonts w:ascii="Times New Roman" w:hAnsi="Times New Roman"/>
          <w:sz w:val="26"/>
          <w:szCs w:val="26"/>
        </w:rPr>
        <w:lastRenderedPageBreak/>
        <w:t>поводом для данного обращения индивидуального предпринимателя, гражданина.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4.7. Инспекционный визит, рейдовый осмотр</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Инспекционный визит проводится без предварительного уведомления контролируемого лица и собственника производственного объекта.</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Контролируемые лица или их представители обязаны обеспечить беспрепятственный доступ инспектора в здания, сооружения, помещения.</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4.7.2. Перечень допустимых контрольных действий в ходе инспекционного визита:</w:t>
      </w:r>
    </w:p>
    <w:p w:rsidR="00E672AA" w:rsidRPr="00330B65" w:rsidRDefault="00E672AA" w:rsidP="00330B65">
      <w:pPr>
        <w:pStyle w:val="ConsPlusNormal"/>
        <w:spacing w:line="360" w:lineRule="auto"/>
        <w:ind w:firstLine="709"/>
        <w:jc w:val="both"/>
        <w:rPr>
          <w:rFonts w:ascii="Times New Roman" w:hAnsi="Times New Roman"/>
          <w:sz w:val="26"/>
          <w:szCs w:val="26"/>
        </w:rPr>
      </w:pPr>
      <w:bookmarkStart w:id="4" w:name="_Hlk73715943"/>
      <w:r w:rsidRPr="00330B65">
        <w:rPr>
          <w:rFonts w:ascii="Times New Roman" w:hAnsi="Times New Roman"/>
          <w:sz w:val="26"/>
          <w:szCs w:val="26"/>
        </w:rPr>
        <w:t>а) осмотр;</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б) опрос;</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в) получение письменных объяснений;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г) истребование документов</w:t>
      </w:r>
      <w:bookmarkEnd w:id="4"/>
      <w:r w:rsidRPr="00330B65">
        <w:rPr>
          <w:rFonts w:ascii="Times New Roman" w:hAnsi="Times New Roman"/>
          <w:sz w:val="26"/>
          <w:szCs w:val="26"/>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Срок взаимодействия с одним контролируемым лицом в период проведения рейдового осмотра не может превышать один рабочий день.</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4.7.5. Перечень допустимых контрольных действий в ходе рейдового осмотра:</w:t>
      </w:r>
    </w:p>
    <w:p w:rsidR="00E672AA" w:rsidRPr="00330B65" w:rsidRDefault="00E672AA" w:rsidP="00330B65">
      <w:pPr>
        <w:pStyle w:val="ConsPlusNormal"/>
        <w:spacing w:line="360" w:lineRule="auto"/>
        <w:ind w:firstLine="709"/>
        <w:jc w:val="both"/>
        <w:rPr>
          <w:rFonts w:ascii="Times New Roman" w:hAnsi="Times New Roman"/>
          <w:sz w:val="26"/>
          <w:szCs w:val="26"/>
        </w:rPr>
      </w:pPr>
      <w:bookmarkStart w:id="5" w:name="_Hlk73715920"/>
      <w:r w:rsidRPr="00330B65">
        <w:rPr>
          <w:rFonts w:ascii="Times New Roman" w:hAnsi="Times New Roman"/>
          <w:sz w:val="26"/>
          <w:szCs w:val="26"/>
        </w:rPr>
        <w:lastRenderedPageBreak/>
        <w:t>а) осмотр;</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б) опрос;</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в) получение письменных объяснений;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г) истребование документов</w:t>
      </w:r>
      <w:bookmarkEnd w:id="5"/>
      <w:r w:rsidRPr="00330B65">
        <w:rPr>
          <w:rFonts w:ascii="Times New Roman" w:hAnsi="Times New Roman"/>
          <w:sz w:val="26"/>
          <w:szCs w:val="26"/>
        </w:rPr>
        <w:t>.</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4.7.6.Контролируемые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4.7.7. В случае</w:t>
      </w:r>
      <w:proofErr w:type="gramStart"/>
      <w:r w:rsidRPr="00330B65">
        <w:rPr>
          <w:rFonts w:ascii="Times New Roman" w:hAnsi="Times New Roman"/>
          <w:sz w:val="26"/>
          <w:szCs w:val="26"/>
        </w:rPr>
        <w:t>,</w:t>
      </w:r>
      <w:proofErr w:type="gramEnd"/>
      <w:r w:rsidRPr="00330B65">
        <w:rPr>
          <w:rFonts w:ascii="Times New Roman" w:hAnsi="Times New Roman"/>
          <w:sz w:val="26"/>
          <w:szCs w:val="26"/>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E672AA" w:rsidRPr="00330B65" w:rsidRDefault="00E672AA" w:rsidP="00330B65">
      <w:pPr>
        <w:autoSpaceDE w:val="0"/>
        <w:autoSpaceDN w:val="0"/>
        <w:adjustRightInd w:val="0"/>
        <w:spacing w:line="360" w:lineRule="auto"/>
        <w:ind w:firstLine="709"/>
        <w:jc w:val="both"/>
        <w:rPr>
          <w:sz w:val="26"/>
          <w:szCs w:val="26"/>
        </w:rPr>
      </w:pPr>
      <w:r w:rsidRPr="00330B65">
        <w:rPr>
          <w:sz w:val="26"/>
          <w:szCs w:val="26"/>
        </w:rPr>
        <w:t>4.7.9. Контрольные действия, предусмотренные пунктом 4.7.2, 4.7.5 настоящего Положения, осуществляются в соответствии с пунктами 4.5.5, 4.5.6, 4.5.7, 4.6.8 - 4.6.10 настоящего Положения.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4.8. Наблюдение за соблюдением обязательных требований (мониторинг безопасности)</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4.8.1. </w:t>
      </w:r>
      <w:proofErr w:type="gramStart"/>
      <w:r w:rsidRPr="00330B65">
        <w:rPr>
          <w:rFonts w:ascii="Times New Roman" w:hAnsi="Times New Roman"/>
          <w:sz w:val="26"/>
          <w:szCs w:val="26"/>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330B65">
        <w:rPr>
          <w:rFonts w:ascii="Times New Roman" w:hAnsi="Times New Roman"/>
          <w:sz w:val="26"/>
          <w:szCs w:val="26"/>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4.8.2. Если в ходе наблюдения за соблюдением обязательных требований (мониторинга безопасности) выявлены факты причинения вреда (ущерба) или </w:t>
      </w:r>
      <w:r w:rsidRPr="00330B65">
        <w:rPr>
          <w:rFonts w:ascii="Times New Roman" w:hAnsi="Times New Roman"/>
          <w:sz w:val="26"/>
          <w:szCs w:val="26"/>
        </w:rPr>
        <w:lastRenderedPageBreak/>
        <w:t>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1) решение о проведении внепланового контрольного (надзорного) мероприятия в соответствии со статьей 60 Федерального закона № 248-ФЗ;</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2) решение об объявлении предостережения;</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4.9. Выездное обследование</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4.9.1. Выездное обследование проводится в целях оценки соблюдения контролируемыми лицами обязательных требований.</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4.9.3. Выездное обследование проводится без информирования контролируемого лица.</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p>
    <w:p w:rsidR="00E672AA" w:rsidRPr="00330B65" w:rsidRDefault="00E672AA" w:rsidP="00330B65">
      <w:pPr>
        <w:pStyle w:val="ConsPlusNormal"/>
        <w:spacing w:line="360" w:lineRule="auto"/>
        <w:ind w:firstLine="709"/>
        <w:jc w:val="both"/>
        <w:rPr>
          <w:rFonts w:ascii="Times New Roman" w:hAnsi="Times New Roman"/>
          <w:b/>
          <w:sz w:val="26"/>
          <w:szCs w:val="26"/>
        </w:rPr>
      </w:pPr>
      <w:r w:rsidRPr="00330B65">
        <w:rPr>
          <w:rFonts w:ascii="Times New Roman" w:hAnsi="Times New Roman"/>
          <w:b/>
          <w:sz w:val="26"/>
          <w:szCs w:val="26"/>
        </w:rPr>
        <w:t>5.Досудебное обжалование</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1) решений о проведении контрольных мероприятий;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2) актов контрольных  мероприятий, предписаний об устранении выявленных нарушений;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3) действий (бездействия) должностных лиц в рамках контрольных мероприятий.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Материалы, прикладываемые к жалобе, в том числе фото- и видеоматериалы, представляются контролируемым лицом в электронном виде.</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w:t>
      </w:r>
      <w:r w:rsidRPr="00330B65">
        <w:rPr>
          <w:rFonts w:ascii="Times New Roman" w:hAnsi="Times New Roman"/>
          <w:sz w:val="26"/>
          <w:szCs w:val="26"/>
        </w:rPr>
        <w:lastRenderedPageBreak/>
        <w:t>допускается.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5.7. Жалоба может содержать ходатайство о приостановлении исполнения обжалуемого решения Контрольного органа.</w:t>
      </w:r>
      <w:bookmarkStart w:id="9" w:name="Par379"/>
      <w:bookmarkEnd w:id="9"/>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1) о приостановлении исполнения обжалуемого решения Контрольного органа;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2) об отказе в приостановлении исполнения обжалуемого решения Контрольного органа.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Информация о принятом решении направляется контролируемому лицу, подавшему жалобу, в течение одного рабочего дня с момента принятия решения.</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bookmarkStart w:id="10" w:name="Par383"/>
      <w:bookmarkEnd w:id="10"/>
      <w:r w:rsidRPr="00330B65">
        <w:rPr>
          <w:rFonts w:ascii="Times New Roman" w:hAnsi="Times New Roman"/>
          <w:sz w:val="26"/>
          <w:szCs w:val="26"/>
        </w:rPr>
        <w:t>5.9. Жалоба должна содержать:</w:t>
      </w:r>
    </w:p>
    <w:p w:rsidR="00E672AA" w:rsidRPr="00330B65" w:rsidRDefault="00E672AA" w:rsidP="00330B65">
      <w:pPr>
        <w:pStyle w:val="ConsPlusNorma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E672AA" w:rsidRPr="00330B65" w:rsidRDefault="00E672AA" w:rsidP="00330B65">
      <w:pPr>
        <w:pStyle w:val="ConsPlusNorma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E672AA" w:rsidRPr="00330B65" w:rsidRDefault="00E672AA" w:rsidP="00330B65">
      <w:pPr>
        <w:pStyle w:val="ConsPlusNorma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4) основания и доводы, на основании которых контролируемое лицо </w:t>
      </w:r>
      <w:proofErr w:type="gramStart"/>
      <w:r w:rsidRPr="00330B65">
        <w:rPr>
          <w:rFonts w:ascii="Times New Roman" w:hAnsi="Times New Roman"/>
          <w:sz w:val="26"/>
          <w:szCs w:val="26"/>
        </w:rPr>
        <w:t>не согласно</w:t>
      </w:r>
      <w:proofErr w:type="gramEnd"/>
      <w:r w:rsidRPr="00330B65">
        <w:rPr>
          <w:rFonts w:ascii="Times New Roman" w:hAnsi="Times New Roman"/>
          <w:sz w:val="26"/>
          <w:szCs w:val="26"/>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 требования контролируемого лица, подавшего жалобу;</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E672AA" w:rsidRPr="00330B65" w:rsidRDefault="00E672AA" w:rsidP="00330B65">
      <w:pPr>
        <w:pStyle w:val="ConsPlusNormal"/>
        <w:spacing w:line="360" w:lineRule="auto"/>
        <w:ind w:firstLine="709"/>
        <w:jc w:val="both"/>
        <w:rPr>
          <w:rFonts w:ascii="Times New Roman" w:hAnsi="Times New Roman"/>
          <w:sz w:val="26"/>
          <w:szCs w:val="26"/>
        </w:rPr>
      </w:pPr>
      <w:bookmarkStart w:id="11" w:name="Par390"/>
      <w:bookmarkEnd w:id="11"/>
      <w:r w:rsidRPr="00330B65">
        <w:rPr>
          <w:rFonts w:ascii="Times New Roman" w:hAnsi="Times New Roman"/>
          <w:sz w:val="26"/>
          <w:szCs w:val="26"/>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w:t>
      </w:r>
      <w:r w:rsidRPr="00330B65">
        <w:rPr>
          <w:rFonts w:ascii="Times New Roman" w:hAnsi="Times New Roman"/>
          <w:sz w:val="26"/>
          <w:szCs w:val="26"/>
        </w:rPr>
        <w:lastRenderedPageBreak/>
        <w:t>их семей.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330B65">
        <w:rPr>
          <w:rFonts w:ascii="Times New Roman" w:hAnsi="Times New Roman"/>
          <w:sz w:val="26"/>
          <w:szCs w:val="26"/>
        </w:rPr>
        <w:t>ии и ау</w:t>
      </w:r>
      <w:proofErr w:type="gramEnd"/>
      <w:r w:rsidRPr="00330B65">
        <w:rPr>
          <w:rFonts w:ascii="Times New Roman" w:hAnsi="Times New Roman"/>
          <w:sz w:val="26"/>
          <w:szCs w:val="26"/>
        </w:rPr>
        <w:t>тентификации».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5.12. Контрольный орган принимает решение об отказе в рассмотрении жалобы в течение пяти рабочих дней со дня получения жалобы, если:</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2) в удовлетворении ходатайства о восстановлении пропущенного срока на подачу жалобы отказано;</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3) до принятия решения по жалобе от контролируемого лица, ее подавшего, поступило заявление об отзыве жалобы;</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4) имеется решение суда по вопросам, поставленным в жалобе;</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5) ранее в Контрольный орган была подана другая жалоба от того же контролируемого лица по тем же основаниям;</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8) жалоба подана в ненадлежащий орган;</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9) законодательством Российской Федерации предусмотрен только судебный порядок обжалования решений Контрольного органа.</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w:t>
      </w:r>
      <w:r w:rsidRPr="00330B65">
        <w:rPr>
          <w:rFonts w:ascii="Times New Roman" w:hAnsi="Times New Roman"/>
          <w:sz w:val="26"/>
          <w:szCs w:val="26"/>
        </w:rPr>
        <w:lastRenderedPageBreak/>
        <w:t>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E672AA" w:rsidRPr="00330B65" w:rsidRDefault="00E672AA" w:rsidP="00330B65">
      <w:pPr>
        <w:tabs>
          <w:tab w:val="left" w:pos="1134"/>
        </w:tabs>
        <w:spacing w:line="360" w:lineRule="auto"/>
        <w:ind w:firstLine="709"/>
        <w:jc w:val="both"/>
        <w:rPr>
          <w:sz w:val="26"/>
          <w:szCs w:val="26"/>
        </w:rPr>
      </w:pPr>
      <w:r w:rsidRPr="00330B65">
        <w:rPr>
          <w:sz w:val="26"/>
          <w:szCs w:val="26"/>
        </w:rPr>
        <w:t>5.15Жалоба подлежит рассмотрению руководителем (заместителем руководителя) Контрольного органа в течение 20 рабочих дней со дня ее регистрации.</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5.16. Указанный срок может быть продлен, на двадцать рабочих дней, в следующих исключительных случаях:</w:t>
      </w:r>
    </w:p>
    <w:p w:rsidR="00E672AA" w:rsidRPr="00330B65" w:rsidRDefault="00E672AA" w:rsidP="00330B65">
      <w:pPr>
        <w:pStyle w:val="ConsPlusNorma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1) проведение в отношении должностного лица, действия (бездействия) которого обжалуются служебной проверки по фактам, указанным в жалобе;</w:t>
      </w:r>
      <w:proofErr w:type="gramEnd"/>
    </w:p>
    <w:p w:rsidR="00E672AA" w:rsidRPr="00330B65" w:rsidRDefault="00E672AA" w:rsidP="00330B65">
      <w:pPr>
        <w:pStyle w:val="ConsPlusNormal"/>
        <w:spacing w:line="360" w:lineRule="auto"/>
        <w:ind w:firstLine="709"/>
        <w:jc w:val="both"/>
        <w:rPr>
          <w:rFonts w:ascii="Times New Roman" w:hAnsi="Times New Roman"/>
          <w:sz w:val="26"/>
          <w:szCs w:val="26"/>
        </w:rPr>
      </w:pPr>
      <w:proofErr w:type="gramStart"/>
      <w:r w:rsidRPr="00330B65">
        <w:rPr>
          <w:rFonts w:ascii="Times New Roman" w:hAnsi="Times New Roman"/>
          <w:sz w:val="26"/>
          <w:szCs w:val="26"/>
        </w:rPr>
        <w:t>2) отсутствие должностного лица, действия (бездействия) которого обжалуются, по уважительной причине (болезнь, отпуск, командировка).</w:t>
      </w:r>
      <w:proofErr w:type="gramEnd"/>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E672AA" w:rsidRPr="00330B65" w:rsidRDefault="00E672AA" w:rsidP="00330B65">
      <w:pPr>
        <w:pStyle w:val="HTML"/>
        <w:spacing w:line="360" w:lineRule="auto"/>
        <w:ind w:firstLine="709"/>
        <w:jc w:val="both"/>
        <w:rPr>
          <w:rFonts w:ascii="Times New Roman" w:hAnsi="Times New Roman"/>
          <w:sz w:val="26"/>
          <w:szCs w:val="26"/>
        </w:rPr>
      </w:pPr>
      <w:r w:rsidRPr="00330B65">
        <w:rPr>
          <w:rFonts w:ascii="Times New Roman" w:hAnsi="Times New Roman"/>
          <w:sz w:val="26"/>
          <w:szCs w:val="26"/>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E672AA" w:rsidRPr="00330B65" w:rsidRDefault="00E672AA" w:rsidP="00330B65">
      <w:pPr>
        <w:pStyle w:val="aff1"/>
        <w:tabs>
          <w:tab w:val="left" w:pos="1134"/>
        </w:tabs>
        <w:spacing w:after="0" w:line="360" w:lineRule="auto"/>
        <w:ind w:left="0" w:firstLine="709"/>
        <w:jc w:val="both"/>
        <w:rPr>
          <w:rFonts w:ascii="Times New Roman" w:hAnsi="Times New Roman"/>
          <w:sz w:val="26"/>
          <w:szCs w:val="26"/>
        </w:rPr>
      </w:pPr>
      <w:r w:rsidRPr="00330B65">
        <w:rPr>
          <w:rFonts w:ascii="Times New Roman" w:hAnsi="Times New Roman"/>
          <w:sz w:val="26"/>
          <w:szCs w:val="26"/>
        </w:rPr>
        <w:t>5.20. По итогам рассмотрения жалобы руководитель (заместитель руководителя</w:t>
      </w:r>
      <w:proofErr w:type="gramStart"/>
      <w:r w:rsidRPr="00330B65">
        <w:rPr>
          <w:rFonts w:ascii="Times New Roman" w:hAnsi="Times New Roman"/>
          <w:sz w:val="26"/>
          <w:szCs w:val="26"/>
        </w:rPr>
        <w:t>)К</w:t>
      </w:r>
      <w:proofErr w:type="gramEnd"/>
      <w:r w:rsidRPr="00330B65">
        <w:rPr>
          <w:rFonts w:ascii="Times New Roman" w:hAnsi="Times New Roman"/>
          <w:sz w:val="26"/>
          <w:szCs w:val="26"/>
        </w:rPr>
        <w:t>онтрольного органа принимает одно из следующих решений: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1) оставляет жалобу без удовлетворения;</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lastRenderedPageBreak/>
        <w:t>2) отменяет решение Контрольного органа полностью или частично;</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3) отменяет решение Контрольного органа полностью и принимает новое решение;</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E672AA" w:rsidRPr="00330B65" w:rsidRDefault="00E672AA" w:rsidP="00330B65">
      <w:pPr>
        <w:spacing w:line="360" w:lineRule="auto"/>
        <w:ind w:firstLine="709"/>
        <w:jc w:val="both"/>
        <w:rPr>
          <w:b/>
          <w:bCs/>
          <w:sz w:val="26"/>
          <w:szCs w:val="26"/>
        </w:rPr>
      </w:pPr>
      <w:r w:rsidRPr="00330B65">
        <w:rPr>
          <w:b/>
          <w:bCs/>
          <w:sz w:val="26"/>
          <w:szCs w:val="26"/>
        </w:rPr>
        <w:t>6. Заключительные положения</w:t>
      </w:r>
    </w:p>
    <w:p w:rsidR="00E672AA" w:rsidRPr="00330B65" w:rsidRDefault="00E672AA" w:rsidP="00330B65">
      <w:pPr>
        <w:spacing w:line="360" w:lineRule="auto"/>
        <w:ind w:firstLine="709"/>
        <w:jc w:val="both"/>
        <w:rPr>
          <w:sz w:val="26"/>
          <w:szCs w:val="26"/>
        </w:rPr>
      </w:pPr>
      <w:r w:rsidRPr="00330B65">
        <w:rPr>
          <w:sz w:val="26"/>
          <w:szCs w:val="26"/>
        </w:rPr>
        <w:t>6.1. До 31 декабря 2023 года подготовка  органом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органа муниципального контроля действиях и принимаемых решениях, обмен документами и сведениями с контролируемыми лицами осуществляется на бумажном носителе.</w:t>
      </w:r>
    </w:p>
    <w:p w:rsidR="00E672AA" w:rsidRDefault="00E672AA"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330B65" w:rsidRDefault="00330B65"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ind w:firstLine="709"/>
        <w:jc w:val="right"/>
        <w:outlineLvl w:val="1"/>
        <w:rPr>
          <w:rFonts w:ascii="Times New Roman" w:hAnsi="Times New Roman"/>
          <w:sz w:val="24"/>
          <w:szCs w:val="24"/>
        </w:rPr>
      </w:pPr>
      <w:r w:rsidRPr="00330B65">
        <w:rPr>
          <w:rFonts w:ascii="Times New Roman" w:hAnsi="Times New Roman"/>
          <w:sz w:val="24"/>
          <w:szCs w:val="24"/>
        </w:rPr>
        <w:t xml:space="preserve">ПРИЛОЖЕНИЕ 1 </w:t>
      </w:r>
    </w:p>
    <w:p w:rsidR="00330B65" w:rsidRDefault="00E672AA" w:rsidP="00330B65">
      <w:pPr>
        <w:pStyle w:val="ConsPlusNormal"/>
        <w:ind w:firstLine="709"/>
        <w:jc w:val="right"/>
        <w:rPr>
          <w:rFonts w:ascii="Times New Roman" w:hAnsi="Times New Roman"/>
          <w:sz w:val="24"/>
          <w:szCs w:val="24"/>
        </w:rPr>
      </w:pPr>
      <w:bookmarkStart w:id="12" w:name="_Hlk73456542"/>
      <w:r w:rsidRPr="00330B65">
        <w:rPr>
          <w:rFonts w:ascii="Times New Roman" w:hAnsi="Times New Roman"/>
          <w:sz w:val="24"/>
          <w:szCs w:val="24"/>
        </w:rPr>
        <w:t>к Положению о муниципальном контроле</w:t>
      </w:r>
    </w:p>
    <w:p w:rsidR="00330B65" w:rsidRDefault="00E672AA" w:rsidP="00330B65">
      <w:pPr>
        <w:pStyle w:val="ConsPlusNormal"/>
        <w:ind w:firstLine="709"/>
        <w:jc w:val="right"/>
        <w:rPr>
          <w:rFonts w:ascii="Times New Roman" w:hAnsi="Times New Roman"/>
          <w:sz w:val="24"/>
          <w:szCs w:val="24"/>
        </w:rPr>
      </w:pPr>
      <w:r w:rsidRPr="00330B65">
        <w:rPr>
          <w:rFonts w:ascii="Times New Roman" w:hAnsi="Times New Roman"/>
          <w:sz w:val="24"/>
          <w:szCs w:val="24"/>
        </w:rPr>
        <w:t xml:space="preserve"> в сфере благоустройства на  территории</w:t>
      </w:r>
    </w:p>
    <w:p w:rsidR="00330B65" w:rsidRDefault="00E672AA" w:rsidP="00330B65">
      <w:pPr>
        <w:pStyle w:val="ConsPlusNormal"/>
        <w:ind w:firstLine="709"/>
        <w:jc w:val="right"/>
        <w:rPr>
          <w:rFonts w:ascii="Times New Roman" w:hAnsi="Times New Roman"/>
          <w:sz w:val="24"/>
          <w:szCs w:val="24"/>
        </w:rPr>
      </w:pPr>
      <w:r w:rsidRPr="00330B65">
        <w:rPr>
          <w:rFonts w:ascii="Times New Roman" w:hAnsi="Times New Roman"/>
          <w:sz w:val="24"/>
          <w:szCs w:val="24"/>
        </w:rPr>
        <w:t xml:space="preserve"> </w:t>
      </w:r>
      <w:r w:rsidR="0097626F" w:rsidRPr="00330B65">
        <w:rPr>
          <w:rFonts w:ascii="Times New Roman" w:hAnsi="Times New Roman"/>
          <w:sz w:val="24"/>
          <w:szCs w:val="24"/>
        </w:rPr>
        <w:t>Андреевского</w:t>
      </w:r>
      <w:r w:rsidRPr="00330B65">
        <w:rPr>
          <w:rFonts w:ascii="Times New Roman" w:hAnsi="Times New Roman"/>
          <w:sz w:val="24"/>
          <w:szCs w:val="24"/>
        </w:rPr>
        <w:t xml:space="preserve"> </w:t>
      </w:r>
      <w:r w:rsidR="0097626F" w:rsidRPr="00330B65">
        <w:rPr>
          <w:rFonts w:ascii="Times New Roman" w:hAnsi="Times New Roman"/>
          <w:sz w:val="24"/>
          <w:szCs w:val="24"/>
        </w:rPr>
        <w:t>сельского</w:t>
      </w:r>
      <w:r w:rsidRPr="00330B65">
        <w:rPr>
          <w:rFonts w:ascii="Times New Roman" w:hAnsi="Times New Roman"/>
          <w:sz w:val="24"/>
          <w:szCs w:val="24"/>
        </w:rPr>
        <w:t xml:space="preserve"> поселения </w:t>
      </w:r>
    </w:p>
    <w:p w:rsidR="00330B65" w:rsidRDefault="0097626F" w:rsidP="00330B65">
      <w:pPr>
        <w:pStyle w:val="ConsPlusNormal"/>
        <w:ind w:firstLine="709"/>
        <w:jc w:val="right"/>
        <w:rPr>
          <w:rFonts w:ascii="Times New Roman" w:hAnsi="Times New Roman"/>
          <w:sz w:val="24"/>
          <w:szCs w:val="24"/>
        </w:rPr>
      </w:pPr>
      <w:proofErr w:type="spellStart"/>
      <w:r w:rsidRPr="00330B65">
        <w:rPr>
          <w:rFonts w:ascii="Times New Roman" w:hAnsi="Times New Roman"/>
          <w:sz w:val="24"/>
          <w:szCs w:val="24"/>
        </w:rPr>
        <w:t>Темниковского</w:t>
      </w:r>
      <w:proofErr w:type="spellEnd"/>
      <w:r w:rsidRPr="00330B65">
        <w:rPr>
          <w:rFonts w:ascii="Times New Roman" w:hAnsi="Times New Roman"/>
          <w:sz w:val="24"/>
          <w:szCs w:val="24"/>
        </w:rPr>
        <w:t xml:space="preserve"> муниципального района</w:t>
      </w:r>
      <w:r w:rsidR="00E672AA" w:rsidRPr="00330B65">
        <w:rPr>
          <w:rFonts w:ascii="Times New Roman" w:hAnsi="Times New Roman"/>
          <w:sz w:val="24"/>
          <w:szCs w:val="24"/>
        </w:rPr>
        <w:t xml:space="preserve"> </w:t>
      </w:r>
    </w:p>
    <w:p w:rsidR="00E672AA" w:rsidRPr="00330B65" w:rsidRDefault="00E672AA" w:rsidP="00330B65">
      <w:pPr>
        <w:pStyle w:val="ConsPlusNormal"/>
        <w:ind w:firstLine="709"/>
        <w:jc w:val="right"/>
        <w:rPr>
          <w:rFonts w:ascii="Times New Roman" w:hAnsi="Times New Roman"/>
          <w:sz w:val="24"/>
          <w:szCs w:val="24"/>
        </w:rPr>
      </w:pPr>
      <w:r w:rsidRPr="00330B65">
        <w:rPr>
          <w:rFonts w:ascii="Times New Roman" w:hAnsi="Times New Roman"/>
          <w:sz w:val="24"/>
          <w:szCs w:val="24"/>
        </w:rPr>
        <w:t>Республики Мордовия</w:t>
      </w:r>
    </w:p>
    <w:bookmarkEnd w:id="12"/>
    <w:p w:rsidR="00E672AA" w:rsidRPr="00330B65" w:rsidRDefault="00E672AA" w:rsidP="00330B65">
      <w:pPr>
        <w:pStyle w:val="ConsPlusNormal"/>
        <w:spacing w:line="360" w:lineRule="auto"/>
        <w:ind w:firstLine="709"/>
        <w:jc w:val="both"/>
        <w:rPr>
          <w:rFonts w:ascii="Times New Roman" w:hAnsi="Times New Roman"/>
          <w:sz w:val="26"/>
          <w:szCs w:val="26"/>
        </w:rPr>
      </w:pPr>
    </w:p>
    <w:p w:rsidR="00E672AA" w:rsidRPr="00330B65" w:rsidRDefault="00E672AA" w:rsidP="00330B65">
      <w:pPr>
        <w:pStyle w:val="ConsPlusNormal"/>
        <w:spacing w:line="360" w:lineRule="auto"/>
        <w:ind w:firstLine="709"/>
        <w:jc w:val="both"/>
        <w:rPr>
          <w:rFonts w:ascii="Times New Roman" w:hAnsi="Times New Roman"/>
          <w:sz w:val="26"/>
          <w:szCs w:val="26"/>
        </w:rPr>
      </w:pPr>
    </w:p>
    <w:p w:rsidR="00E672AA" w:rsidRPr="00330B65" w:rsidRDefault="00E672AA" w:rsidP="00330B65">
      <w:pPr>
        <w:pStyle w:val="ConsPlusNormal"/>
        <w:spacing w:line="360" w:lineRule="auto"/>
        <w:ind w:firstLine="709"/>
        <w:jc w:val="both"/>
        <w:rPr>
          <w:rFonts w:ascii="Times New Roman" w:hAnsi="Times New Roman"/>
          <w:sz w:val="26"/>
          <w:szCs w:val="26"/>
        </w:rPr>
      </w:pPr>
    </w:p>
    <w:p w:rsidR="00E672AA" w:rsidRPr="00330B65" w:rsidRDefault="00E672AA" w:rsidP="00330B65">
      <w:pPr>
        <w:pStyle w:val="ConsPlusNormal"/>
        <w:spacing w:line="360" w:lineRule="auto"/>
        <w:ind w:firstLine="709"/>
        <w:jc w:val="both"/>
        <w:rPr>
          <w:rFonts w:ascii="Times New Roman" w:hAnsi="Times New Roman"/>
          <w:sz w:val="26"/>
          <w:szCs w:val="26"/>
          <w:shd w:val="clear" w:color="auto" w:fill="F1C100"/>
        </w:rPr>
      </w:pPr>
    </w:p>
    <w:p w:rsidR="00330B65" w:rsidRPr="00330B65" w:rsidRDefault="00E672AA" w:rsidP="00330B65">
      <w:pPr>
        <w:pStyle w:val="ConsPlusNormal"/>
        <w:ind w:firstLine="709"/>
        <w:jc w:val="center"/>
        <w:rPr>
          <w:rFonts w:ascii="Times New Roman" w:hAnsi="Times New Roman"/>
          <w:b/>
          <w:sz w:val="26"/>
          <w:szCs w:val="26"/>
        </w:rPr>
      </w:pPr>
      <w:r w:rsidRPr="00330B65">
        <w:rPr>
          <w:rFonts w:ascii="Times New Roman" w:hAnsi="Times New Roman"/>
          <w:b/>
          <w:sz w:val="26"/>
          <w:szCs w:val="26"/>
        </w:rPr>
        <w:t>Перечень</w:t>
      </w:r>
    </w:p>
    <w:p w:rsidR="00E672AA" w:rsidRPr="00330B65" w:rsidRDefault="00E672AA" w:rsidP="00330B65">
      <w:pPr>
        <w:pStyle w:val="ConsPlusNormal"/>
        <w:ind w:firstLine="709"/>
        <w:jc w:val="center"/>
        <w:rPr>
          <w:rFonts w:ascii="Times New Roman" w:hAnsi="Times New Roman"/>
          <w:b/>
          <w:sz w:val="26"/>
          <w:szCs w:val="26"/>
        </w:rPr>
      </w:pPr>
      <w:r w:rsidRPr="00330B65">
        <w:rPr>
          <w:rFonts w:ascii="Times New Roman" w:hAnsi="Times New Roman"/>
          <w:b/>
          <w:sz w:val="26"/>
          <w:szCs w:val="26"/>
        </w:rPr>
        <w:t>должностных лиц</w:t>
      </w:r>
      <w:r w:rsidRPr="00330B65">
        <w:rPr>
          <w:rFonts w:ascii="Times New Roman" w:hAnsi="Times New Roman"/>
          <w:b/>
          <w:bCs/>
          <w:sz w:val="26"/>
          <w:szCs w:val="26"/>
        </w:rPr>
        <w:t>,</w:t>
      </w:r>
      <w:r w:rsidRPr="00330B65">
        <w:rPr>
          <w:rFonts w:ascii="Times New Roman" w:hAnsi="Times New Roman"/>
          <w:b/>
          <w:sz w:val="26"/>
          <w:szCs w:val="26"/>
        </w:rPr>
        <w:t xml:space="preserve"> уполномоченных на осуществление муниципального контроля в сфере благоустройства</w:t>
      </w:r>
    </w:p>
    <w:p w:rsidR="00E672AA" w:rsidRPr="00330B65" w:rsidRDefault="00E672AA" w:rsidP="00330B65">
      <w:pPr>
        <w:pStyle w:val="ConsPlusNormal"/>
        <w:spacing w:line="360" w:lineRule="auto"/>
        <w:ind w:firstLine="709"/>
        <w:jc w:val="both"/>
        <w:rPr>
          <w:rFonts w:ascii="Times New Roman" w:hAnsi="Times New Roman"/>
          <w:sz w:val="26"/>
          <w:szCs w:val="26"/>
        </w:rPr>
      </w:pPr>
    </w:p>
    <w:p w:rsidR="00E672AA" w:rsidRPr="00330B65"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1. </w:t>
      </w:r>
      <w:r w:rsidR="00330B65">
        <w:rPr>
          <w:rFonts w:ascii="Times New Roman" w:hAnsi="Times New Roman"/>
          <w:sz w:val="26"/>
          <w:szCs w:val="26"/>
        </w:rPr>
        <w:t>Максимова</w:t>
      </w:r>
      <w:r w:rsidRPr="00330B65">
        <w:rPr>
          <w:rFonts w:ascii="Times New Roman" w:hAnsi="Times New Roman"/>
          <w:sz w:val="26"/>
          <w:szCs w:val="26"/>
        </w:rPr>
        <w:t xml:space="preserve"> </w:t>
      </w:r>
      <w:r w:rsidR="00330B65">
        <w:rPr>
          <w:rFonts w:ascii="Times New Roman" w:hAnsi="Times New Roman"/>
          <w:sz w:val="26"/>
          <w:szCs w:val="26"/>
        </w:rPr>
        <w:t>Т</w:t>
      </w:r>
      <w:r w:rsidRPr="00330B65">
        <w:rPr>
          <w:rFonts w:ascii="Times New Roman" w:hAnsi="Times New Roman"/>
          <w:sz w:val="26"/>
          <w:szCs w:val="26"/>
        </w:rPr>
        <w:t>.</w:t>
      </w:r>
      <w:r w:rsidR="003D7C66">
        <w:rPr>
          <w:rFonts w:ascii="Times New Roman" w:hAnsi="Times New Roman"/>
          <w:sz w:val="26"/>
          <w:szCs w:val="26"/>
        </w:rPr>
        <w:t>В</w:t>
      </w:r>
      <w:r w:rsidRPr="00330B65">
        <w:rPr>
          <w:rFonts w:ascii="Times New Roman" w:hAnsi="Times New Roman"/>
          <w:sz w:val="26"/>
          <w:szCs w:val="26"/>
        </w:rPr>
        <w:t xml:space="preserve">. - </w:t>
      </w:r>
      <w:r w:rsidR="003D7C66">
        <w:rPr>
          <w:rFonts w:ascii="Times New Roman" w:hAnsi="Times New Roman"/>
          <w:sz w:val="26"/>
          <w:szCs w:val="26"/>
        </w:rPr>
        <w:t>г</w:t>
      </w:r>
      <w:r w:rsidRPr="00330B65">
        <w:rPr>
          <w:rFonts w:ascii="Times New Roman" w:hAnsi="Times New Roman"/>
          <w:sz w:val="26"/>
          <w:szCs w:val="26"/>
        </w:rPr>
        <w:t xml:space="preserve">лава </w:t>
      </w:r>
      <w:r w:rsidR="0097626F" w:rsidRPr="00330B65">
        <w:rPr>
          <w:rFonts w:ascii="Times New Roman" w:hAnsi="Times New Roman"/>
          <w:sz w:val="26"/>
          <w:szCs w:val="26"/>
        </w:rPr>
        <w:t>Андреевского</w:t>
      </w:r>
      <w:r w:rsidRPr="00330B65">
        <w:rPr>
          <w:rFonts w:ascii="Times New Roman" w:hAnsi="Times New Roman"/>
          <w:sz w:val="26"/>
          <w:szCs w:val="26"/>
        </w:rPr>
        <w:t xml:space="preserve"> </w:t>
      </w:r>
      <w:r w:rsidR="0097626F" w:rsidRPr="00330B65">
        <w:rPr>
          <w:rFonts w:ascii="Times New Roman" w:hAnsi="Times New Roman"/>
          <w:sz w:val="26"/>
          <w:szCs w:val="26"/>
        </w:rPr>
        <w:t>сельского</w:t>
      </w:r>
      <w:r w:rsidRPr="00330B65">
        <w:rPr>
          <w:rFonts w:ascii="Times New Roman" w:hAnsi="Times New Roman"/>
          <w:sz w:val="26"/>
          <w:szCs w:val="26"/>
        </w:rPr>
        <w:t xml:space="preserve"> поселения </w:t>
      </w:r>
      <w:proofErr w:type="spellStart"/>
      <w:r w:rsidR="0097626F" w:rsidRPr="00330B65">
        <w:rPr>
          <w:rFonts w:ascii="Times New Roman" w:hAnsi="Times New Roman"/>
          <w:sz w:val="26"/>
          <w:szCs w:val="26"/>
        </w:rPr>
        <w:t>Темниковского</w:t>
      </w:r>
      <w:proofErr w:type="spellEnd"/>
      <w:r w:rsidR="0097626F" w:rsidRPr="00330B65">
        <w:rPr>
          <w:rFonts w:ascii="Times New Roman" w:hAnsi="Times New Roman"/>
          <w:sz w:val="26"/>
          <w:szCs w:val="26"/>
        </w:rPr>
        <w:t xml:space="preserve"> муниципального района</w:t>
      </w:r>
      <w:r w:rsidRPr="00330B65">
        <w:rPr>
          <w:rFonts w:ascii="Times New Roman" w:hAnsi="Times New Roman"/>
          <w:sz w:val="26"/>
          <w:szCs w:val="26"/>
        </w:rPr>
        <w:t xml:space="preserve"> </w:t>
      </w:r>
    </w:p>
    <w:p w:rsidR="003D7C66" w:rsidRDefault="00E672AA"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2. </w:t>
      </w:r>
      <w:proofErr w:type="spellStart"/>
      <w:r w:rsidR="003D7C66">
        <w:rPr>
          <w:rFonts w:ascii="Times New Roman" w:hAnsi="Times New Roman"/>
          <w:sz w:val="26"/>
          <w:szCs w:val="26"/>
        </w:rPr>
        <w:t>Исеева</w:t>
      </w:r>
      <w:proofErr w:type="spellEnd"/>
      <w:r w:rsidR="003D7C66">
        <w:rPr>
          <w:rFonts w:ascii="Times New Roman" w:hAnsi="Times New Roman"/>
          <w:sz w:val="26"/>
          <w:szCs w:val="26"/>
        </w:rPr>
        <w:t xml:space="preserve"> Н</w:t>
      </w:r>
      <w:r w:rsidRPr="00330B65">
        <w:rPr>
          <w:rFonts w:ascii="Times New Roman" w:hAnsi="Times New Roman"/>
          <w:sz w:val="26"/>
          <w:szCs w:val="26"/>
        </w:rPr>
        <w:t>.</w:t>
      </w:r>
      <w:r w:rsidR="003D7C66">
        <w:rPr>
          <w:rFonts w:ascii="Times New Roman" w:hAnsi="Times New Roman"/>
          <w:sz w:val="26"/>
          <w:szCs w:val="26"/>
        </w:rPr>
        <w:t>С</w:t>
      </w:r>
      <w:r w:rsidRPr="00330B65">
        <w:rPr>
          <w:rFonts w:ascii="Times New Roman" w:hAnsi="Times New Roman"/>
          <w:sz w:val="26"/>
          <w:szCs w:val="26"/>
        </w:rPr>
        <w:t xml:space="preserve">. - заместитель </w:t>
      </w:r>
      <w:r w:rsidR="003D7C66">
        <w:rPr>
          <w:rFonts w:ascii="Times New Roman" w:hAnsi="Times New Roman"/>
          <w:sz w:val="26"/>
          <w:szCs w:val="26"/>
        </w:rPr>
        <w:t>г</w:t>
      </w:r>
      <w:r w:rsidRPr="00330B65">
        <w:rPr>
          <w:rFonts w:ascii="Times New Roman" w:hAnsi="Times New Roman"/>
          <w:sz w:val="26"/>
          <w:szCs w:val="26"/>
        </w:rPr>
        <w:t xml:space="preserve">лавы </w:t>
      </w:r>
      <w:r w:rsidR="0097626F" w:rsidRPr="00330B65">
        <w:rPr>
          <w:rFonts w:ascii="Times New Roman" w:hAnsi="Times New Roman"/>
          <w:sz w:val="26"/>
          <w:szCs w:val="26"/>
        </w:rPr>
        <w:t>Андреевского</w:t>
      </w:r>
      <w:r w:rsidRPr="00330B65">
        <w:rPr>
          <w:rFonts w:ascii="Times New Roman" w:hAnsi="Times New Roman"/>
          <w:sz w:val="26"/>
          <w:szCs w:val="26"/>
        </w:rPr>
        <w:t xml:space="preserve"> </w:t>
      </w:r>
      <w:r w:rsidR="0097626F" w:rsidRPr="00330B65">
        <w:rPr>
          <w:rFonts w:ascii="Times New Roman" w:hAnsi="Times New Roman"/>
          <w:sz w:val="26"/>
          <w:szCs w:val="26"/>
        </w:rPr>
        <w:t>сельского</w:t>
      </w:r>
      <w:r w:rsidRPr="00330B65">
        <w:rPr>
          <w:rFonts w:ascii="Times New Roman" w:hAnsi="Times New Roman"/>
          <w:sz w:val="26"/>
          <w:szCs w:val="26"/>
        </w:rPr>
        <w:t xml:space="preserve"> поселения </w:t>
      </w:r>
      <w:proofErr w:type="spellStart"/>
      <w:r w:rsidR="0097626F" w:rsidRPr="00330B65">
        <w:rPr>
          <w:rFonts w:ascii="Times New Roman" w:hAnsi="Times New Roman"/>
          <w:sz w:val="26"/>
          <w:szCs w:val="26"/>
        </w:rPr>
        <w:t>Темниковского</w:t>
      </w:r>
      <w:proofErr w:type="spellEnd"/>
      <w:r w:rsidR="0097626F" w:rsidRPr="00330B65">
        <w:rPr>
          <w:rFonts w:ascii="Times New Roman" w:hAnsi="Times New Roman"/>
          <w:sz w:val="26"/>
          <w:szCs w:val="26"/>
        </w:rPr>
        <w:t xml:space="preserve"> муниципального</w:t>
      </w:r>
      <w:r w:rsidR="003D7C66">
        <w:rPr>
          <w:rFonts w:ascii="Times New Roman" w:hAnsi="Times New Roman"/>
          <w:sz w:val="26"/>
          <w:szCs w:val="26"/>
        </w:rPr>
        <w:t xml:space="preserve"> района</w:t>
      </w:r>
    </w:p>
    <w:p w:rsidR="00E672AA" w:rsidRPr="00330B65" w:rsidRDefault="0097626F" w:rsidP="00330B65">
      <w:pPr>
        <w:pStyle w:val="ConsPlusNormal"/>
        <w:spacing w:line="360" w:lineRule="auto"/>
        <w:ind w:firstLine="709"/>
        <w:jc w:val="both"/>
        <w:rPr>
          <w:rFonts w:ascii="Times New Roman" w:hAnsi="Times New Roman"/>
          <w:sz w:val="26"/>
          <w:szCs w:val="26"/>
        </w:rPr>
      </w:pPr>
      <w:r w:rsidRPr="00330B65">
        <w:rPr>
          <w:rFonts w:ascii="Times New Roman" w:hAnsi="Times New Roman"/>
          <w:sz w:val="26"/>
          <w:szCs w:val="26"/>
        </w:rPr>
        <w:t xml:space="preserve"> </w:t>
      </w:r>
      <w:r w:rsidR="00E672AA" w:rsidRPr="00330B65">
        <w:rPr>
          <w:rFonts w:ascii="Times New Roman" w:hAnsi="Times New Roman"/>
          <w:sz w:val="26"/>
          <w:szCs w:val="26"/>
        </w:rPr>
        <w:t xml:space="preserve">3. </w:t>
      </w:r>
      <w:r w:rsidR="003D7C66">
        <w:rPr>
          <w:rFonts w:ascii="Times New Roman" w:hAnsi="Times New Roman"/>
          <w:sz w:val="26"/>
          <w:szCs w:val="26"/>
        </w:rPr>
        <w:t>Нарышкина Т</w:t>
      </w:r>
      <w:r w:rsidR="00E672AA" w:rsidRPr="00330B65">
        <w:rPr>
          <w:rFonts w:ascii="Times New Roman" w:hAnsi="Times New Roman"/>
          <w:sz w:val="26"/>
          <w:szCs w:val="26"/>
        </w:rPr>
        <w:t>.</w:t>
      </w:r>
      <w:r w:rsidR="003D7C66">
        <w:rPr>
          <w:rFonts w:ascii="Times New Roman" w:hAnsi="Times New Roman"/>
          <w:sz w:val="26"/>
          <w:szCs w:val="26"/>
        </w:rPr>
        <w:t>Н</w:t>
      </w:r>
      <w:r w:rsidR="00E672AA" w:rsidRPr="00330B65">
        <w:rPr>
          <w:rFonts w:ascii="Times New Roman" w:hAnsi="Times New Roman"/>
          <w:sz w:val="26"/>
          <w:szCs w:val="26"/>
        </w:rPr>
        <w:t xml:space="preserve">.. - </w:t>
      </w:r>
      <w:r w:rsidR="003D7C66" w:rsidRPr="00330B65">
        <w:rPr>
          <w:rFonts w:ascii="Times New Roman" w:hAnsi="Times New Roman"/>
          <w:sz w:val="26"/>
          <w:szCs w:val="26"/>
        </w:rPr>
        <w:t xml:space="preserve">- заместитель </w:t>
      </w:r>
      <w:r w:rsidR="003D7C66">
        <w:rPr>
          <w:rFonts w:ascii="Times New Roman" w:hAnsi="Times New Roman"/>
          <w:sz w:val="26"/>
          <w:szCs w:val="26"/>
        </w:rPr>
        <w:t>г</w:t>
      </w:r>
      <w:r w:rsidR="003D7C66" w:rsidRPr="00330B65">
        <w:rPr>
          <w:rFonts w:ascii="Times New Roman" w:hAnsi="Times New Roman"/>
          <w:sz w:val="26"/>
          <w:szCs w:val="26"/>
        </w:rPr>
        <w:t xml:space="preserve">лавы Андреевского сельского поселения </w:t>
      </w:r>
      <w:proofErr w:type="spellStart"/>
      <w:r w:rsidR="003D7C66" w:rsidRPr="00330B65">
        <w:rPr>
          <w:rFonts w:ascii="Times New Roman" w:hAnsi="Times New Roman"/>
          <w:sz w:val="26"/>
          <w:szCs w:val="26"/>
        </w:rPr>
        <w:t>Темниковского</w:t>
      </w:r>
      <w:proofErr w:type="spellEnd"/>
      <w:r w:rsidR="003D7C66" w:rsidRPr="00330B65">
        <w:rPr>
          <w:rFonts w:ascii="Times New Roman" w:hAnsi="Times New Roman"/>
          <w:sz w:val="26"/>
          <w:szCs w:val="26"/>
        </w:rPr>
        <w:t xml:space="preserve"> муниципального района</w:t>
      </w: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30B65" w:rsidRDefault="00E672AA" w:rsidP="00330B65">
      <w:pPr>
        <w:pStyle w:val="ConsPlusNormal"/>
        <w:spacing w:line="360" w:lineRule="auto"/>
        <w:ind w:firstLine="709"/>
        <w:jc w:val="both"/>
        <w:outlineLvl w:val="1"/>
        <w:rPr>
          <w:rFonts w:ascii="Times New Roman" w:hAnsi="Times New Roman"/>
          <w:sz w:val="26"/>
          <w:szCs w:val="26"/>
        </w:rPr>
      </w:pPr>
    </w:p>
    <w:p w:rsidR="00E672AA" w:rsidRPr="003A51D3" w:rsidRDefault="00E672AA" w:rsidP="00E672AA">
      <w:pPr>
        <w:pStyle w:val="ConsPlusNormal"/>
        <w:ind w:left="4535"/>
        <w:outlineLvl w:val="1"/>
        <w:rPr>
          <w:sz w:val="28"/>
          <w:szCs w:val="28"/>
        </w:rPr>
      </w:pPr>
    </w:p>
    <w:p w:rsidR="00E672AA" w:rsidRPr="003D7C66" w:rsidRDefault="00E672AA" w:rsidP="003D7C66">
      <w:pPr>
        <w:pStyle w:val="ConsPlusNormal"/>
        <w:ind w:left="4535"/>
        <w:jc w:val="right"/>
        <w:outlineLvl w:val="1"/>
        <w:rPr>
          <w:rFonts w:ascii="Times New Roman" w:hAnsi="Times New Roman"/>
          <w:sz w:val="24"/>
          <w:szCs w:val="24"/>
        </w:rPr>
      </w:pPr>
      <w:r w:rsidRPr="003D7C66">
        <w:rPr>
          <w:rFonts w:ascii="Times New Roman" w:hAnsi="Times New Roman"/>
          <w:sz w:val="24"/>
          <w:szCs w:val="24"/>
        </w:rPr>
        <w:t>ПРИЛОЖЕНИЕ 2</w:t>
      </w:r>
    </w:p>
    <w:p w:rsidR="00E672AA" w:rsidRPr="003D7C66" w:rsidRDefault="00E672AA" w:rsidP="003D7C66">
      <w:pPr>
        <w:pStyle w:val="ConsPlusNormal"/>
        <w:ind w:left="4535"/>
        <w:jc w:val="right"/>
        <w:rPr>
          <w:rFonts w:ascii="Times New Roman" w:hAnsi="Times New Roman"/>
          <w:sz w:val="24"/>
          <w:szCs w:val="24"/>
        </w:rPr>
      </w:pPr>
      <w:r w:rsidRPr="003D7C66">
        <w:rPr>
          <w:rFonts w:ascii="Times New Roman" w:hAnsi="Times New Roman"/>
          <w:sz w:val="24"/>
          <w:szCs w:val="24"/>
        </w:rPr>
        <w:t xml:space="preserve">к Положению о муниципальном контроле в сфере благоустройства на  территории </w:t>
      </w:r>
      <w:r w:rsidR="0097626F" w:rsidRPr="003D7C66">
        <w:rPr>
          <w:rFonts w:ascii="Times New Roman" w:hAnsi="Times New Roman"/>
          <w:sz w:val="24"/>
          <w:szCs w:val="24"/>
        </w:rPr>
        <w:t>Андреевского</w:t>
      </w:r>
      <w:r w:rsidRPr="003D7C66">
        <w:rPr>
          <w:rFonts w:ascii="Times New Roman" w:hAnsi="Times New Roman"/>
          <w:sz w:val="24"/>
          <w:szCs w:val="24"/>
        </w:rPr>
        <w:t xml:space="preserve"> </w:t>
      </w:r>
      <w:r w:rsidR="0097626F" w:rsidRPr="003D7C66">
        <w:rPr>
          <w:rFonts w:ascii="Times New Roman" w:hAnsi="Times New Roman"/>
          <w:sz w:val="24"/>
          <w:szCs w:val="24"/>
        </w:rPr>
        <w:t>сельского</w:t>
      </w:r>
      <w:r w:rsidRPr="003D7C66">
        <w:rPr>
          <w:rFonts w:ascii="Times New Roman" w:hAnsi="Times New Roman"/>
          <w:sz w:val="24"/>
          <w:szCs w:val="24"/>
        </w:rPr>
        <w:t xml:space="preserve"> поселения </w:t>
      </w:r>
      <w:proofErr w:type="spellStart"/>
      <w:r w:rsidR="0097626F" w:rsidRPr="003D7C66">
        <w:rPr>
          <w:rFonts w:ascii="Times New Roman" w:hAnsi="Times New Roman"/>
          <w:sz w:val="24"/>
          <w:szCs w:val="24"/>
        </w:rPr>
        <w:t>Темниковского</w:t>
      </w:r>
      <w:proofErr w:type="spellEnd"/>
      <w:r w:rsidR="0097626F" w:rsidRPr="003D7C66">
        <w:rPr>
          <w:rFonts w:ascii="Times New Roman" w:hAnsi="Times New Roman"/>
          <w:sz w:val="24"/>
          <w:szCs w:val="24"/>
        </w:rPr>
        <w:t xml:space="preserve"> муниципального района</w:t>
      </w:r>
      <w:r w:rsidRPr="003D7C66">
        <w:rPr>
          <w:rFonts w:ascii="Times New Roman" w:hAnsi="Times New Roman"/>
          <w:sz w:val="24"/>
          <w:szCs w:val="24"/>
        </w:rPr>
        <w:t xml:space="preserve"> Республики Мордовия</w:t>
      </w:r>
    </w:p>
    <w:p w:rsidR="00E672AA" w:rsidRPr="003D7C66" w:rsidRDefault="00E672AA" w:rsidP="003D7C66">
      <w:pPr>
        <w:pStyle w:val="ConsPlusNormal"/>
        <w:ind w:left="4535"/>
        <w:jc w:val="right"/>
        <w:rPr>
          <w:rFonts w:ascii="Times New Roman" w:hAnsi="Times New Roman"/>
          <w:sz w:val="24"/>
          <w:szCs w:val="24"/>
        </w:rPr>
      </w:pPr>
    </w:p>
    <w:p w:rsidR="00E672AA" w:rsidRPr="003D7C66" w:rsidRDefault="00E672AA" w:rsidP="00E672AA">
      <w:pPr>
        <w:pStyle w:val="ConsPlusNormal"/>
        <w:jc w:val="right"/>
        <w:rPr>
          <w:rFonts w:ascii="Times New Roman" w:hAnsi="Times New Roman"/>
          <w:sz w:val="24"/>
          <w:szCs w:val="24"/>
        </w:rPr>
      </w:pPr>
      <w:r w:rsidRPr="003D7C66">
        <w:rPr>
          <w:rFonts w:ascii="Times New Roman" w:hAnsi="Times New Roman"/>
          <w:sz w:val="24"/>
          <w:szCs w:val="24"/>
        </w:rPr>
        <w:t>Форма</w:t>
      </w:r>
    </w:p>
    <w:p w:rsidR="00E672AA" w:rsidRPr="003D7C66" w:rsidRDefault="00E672AA" w:rsidP="00E672AA">
      <w:pPr>
        <w:pStyle w:val="ConsPlusNormal"/>
        <w:ind w:firstLine="540"/>
        <w:jc w:val="both"/>
        <w:rPr>
          <w:rFonts w:ascii="Times New Roman" w:hAnsi="Times New Roman"/>
          <w:sz w:val="24"/>
          <w:szCs w:val="24"/>
        </w:rPr>
      </w:pPr>
    </w:p>
    <w:tbl>
      <w:tblPr>
        <w:tblW w:w="0" w:type="auto"/>
        <w:tblCellMar>
          <w:top w:w="102" w:type="dxa"/>
          <w:left w:w="62" w:type="dxa"/>
          <w:bottom w:w="102" w:type="dxa"/>
          <w:right w:w="62" w:type="dxa"/>
        </w:tblCellMar>
        <w:tblLook w:val="04A0"/>
      </w:tblPr>
      <w:tblGrid>
        <w:gridCol w:w="4252"/>
        <w:gridCol w:w="4819"/>
      </w:tblGrid>
      <w:tr w:rsidR="00E672AA" w:rsidRPr="003D7C66" w:rsidTr="00330B65">
        <w:tc>
          <w:tcPr>
            <w:tcW w:w="4252" w:type="dxa"/>
            <w:tcMar>
              <w:top w:w="102" w:type="dxa"/>
              <w:left w:w="62" w:type="dxa"/>
              <w:bottom w:w="102" w:type="dxa"/>
              <w:right w:w="62" w:type="dxa"/>
            </w:tcMar>
          </w:tcPr>
          <w:p w:rsidR="00E672AA" w:rsidRPr="003D7C66" w:rsidRDefault="00E672AA" w:rsidP="00330B65">
            <w:pPr>
              <w:pStyle w:val="ConsPlusNormal"/>
              <w:rPr>
                <w:rFonts w:ascii="Times New Roman" w:hAnsi="Times New Roman"/>
                <w:sz w:val="24"/>
                <w:szCs w:val="24"/>
              </w:rPr>
            </w:pPr>
            <w:r w:rsidRPr="003D7C66">
              <w:rPr>
                <w:rFonts w:ascii="Times New Roman" w:hAnsi="Times New Roman"/>
                <w:sz w:val="24"/>
                <w:szCs w:val="24"/>
              </w:rPr>
              <w:t>Бланк Контрольного органа</w:t>
            </w:r>
          </w:p>
        </w:tc>
        <w:tc>
          <w:tcPr>
            <w:tcW w:w="4819" w:type="dxa"/>
            <w:tcMar>
              <w:top w:w="102" w:type="dxa"/>
              <w:left w:w="62" w:type="dxa"/>
              <w:bottom w:w="102" w:type="dxa"/>
              <w:right w:w="62" w:type="dxa"/>
            </w:tcMar>
          </w:tcPr>
          <w:p w:rsidR="00E672AA" w:rsidRPr="003D7C66" w:rsidRDefault="00E672AA" w:rsidP="00330B65">
            <w:pPr>
              <w:pStyle w:val="ConsPlusNormal"/>
              <w:ind w:firstLine="5"/>
              <w:jc w:val="center"/>
              <w:rPr>
                <w:rFonts w:ascii="Times New Roman" w:hAnsi="Times New Roman"/>
                <w:sz w:val="24"/>
                <w:szCs w:val="24"/>
              </w:rPr>
            </w:pPr>
            <w:r w:rsidRPr="003D7C66">
              <w:rPr>
                <w:rFonts w:ascii="Times New Roman" w:hAnsi="Times New Roman"/>
                <w:sz w:val="24"/>
                <w:szCs w:val="24"/>
              </w:rPr>
              <w:t>_________________________________</w:t>
            </w:r>
          </w:p>
          <w:p w:rsidR="00E672AA" w:rsidRPr="003D7C66" w:rsidRDefault="00E672AA" w:rsidP="00330B65">
            <w:pPr>
              <w:pStyle w:val="ConsPlusNormal"/>
              <w:ind w:firstLine="6"/>
              <w:jc w:val="center"/>
              <w:rPr>
                <w:rFonts w:ascii="Times New Roman" w:hAnsi="Times New Roman"/>
                <w:sz w:val="24"/>
                <w:szCs w:val="24"/>
              </w:rPr>
            </w:pPr>
            <w:r w:rsidRPr="003D7C66">
              <w:rPr>
                <w:rFonts w:ascii="Times New Roman" w:hAnsi="Times New Roman"/>
                <w:sz w:val="24"/>
                <w:szCs w:val="24"/>
              </w:rPr>
              <w:t>(указывается должность руководителя контролируемого лица)</w:t>
            </w:r>
          </w:p>
          <w:p w:rsidR="00E672AA" w:rsidRPr="003D7C66" w:rsidRDefault="00E672AA" w:rsidP="00330B65">
            <w:pPr>
              <w:pStyle w:val="ConsPlusNormal"/>
              <w:ind w:firstLine="6"/>
              <w:jc w:val="center"/>
              <w:rPr>
                <w:rFonts w:ascii="Times New Roman" w:hAnsi="Times New Roman"/>
                <w:sz w:val="24"/>
                <w:szCs w:val="24"/>
              </w:rPr>
            </w:pPr>
            <w:r w:rsidRPr="003D7C66">
              <w:rPr>
                <w:rFonts w:ascii="Times New Roman" w:hAnsi="Times New Roman"/>
                <w:sz w:val="24"/>
                <w:szCs w:val="24"/>
              </w:rPr>
              <w:t>_________________________________</w:t>
            </w:r>
          </w:p>
          <w:p w:rsidR="00E672AA" w:rsidRPr="003D7C66" w:rsidRDefault="00E672AA" w:rsidP="00330B65">
            <w:pPr>
              <w:pStyle w:val="ConsPlusNormal"/>
              <w:ind w:firstLine="6"/>
              <w:jc w:val="center"/>
              <w:rPr>
                <w:rFonts w:ascii="Times New Roman" w:hAnsi="Times New Roman"/>
                <w:sz w:val="24"/>
                <w:szCs w:val="24"/>
              </w:rPr>
            </w:pPr>
            <w:r w:rsidRPr="003D7C66">
              <w:rPr>
                <w:rFonts w:ascii="Times New Roman" w:hAnsi="Times New Roman"/>
                <w:sz w:val="24"/>
                <w:szCs w:val="24"/>
              </w:rPr>
              <w:t>(указывается полное наименование контролируемого лица)</w:t>
            </w:r>
          </w:p>
          <w:p w:rsidR="00E672AA" w:rsidRPr="003D7C66" w:rsidRDefault="00E672AA" w:rsidP="00330B65">
            <w:pPr>
              <w:pStyle w:val="ConsPlusNormal"/>
              <w:ind w:firstLine="6"/>
              <w:jc w:val="center"/>
              <w:rPr>
                <w:rFonts w:ascii="Times New Roman" w:hAnsi="Times New Roman"/>
                <w:sz w:val="24"/>
                <w:szCs w:val="24"/>
              </w:rPr>
            </w:pPr>
            <w:r w:rsidRPr="003D7C66">
              <w:rPr>
                <w:rFonts w:ascii="Times New Roman" w:hAnsi="Times New Roman"/>
                <w:sz w:val="24"/>
                <w:szCs w:val="24"/>
              </w:rPr>
              <w:t>_________________________________</w:t>
            </w:r>
          </w:p>
          <w:p w:rsidR="00E672AA" w:rsidRPr="003D7C66" w:rsidRDefault="00E672AA" w:rsidP="00330B65">
            <w:pPr>
              <w:pStyle w:val="ConsPlusNormal"/>
              <w:ind w:firstLine="6"/>
              <w:jc w:val="center"/>
              <w:rPr>
                <w:rFonts w:ascii="Times New Roman" w:hAnsi="Times New Roman"/>
                <w:sz w:val="24"/>
                <w:szCs w:val="24"/>
              </w:rPr>
            </w:pPr>
            <w:proofErr w:type="gramStart"/>
            <w:r w:rsidRPr="003D7C66">
              <w:rPr>
                <w:rFonts w:ascii="Times New Roman" w:hAnsi="Times New Roman"/>
                <w:sz w:val="24"/>
                <w:szCs w:val="24"/>
              </w:rPr>
              <w:t>(указывается фамилия, имя, отчество</w:t>
            </w:r>
            <w:proofErr w:type="gramEnd"/>
          </w:p>
          <w:p w:rsidR="00E672AA" w:rsidRPr="003D7C66" w:rsidRDefault="00E672AA" w:rsidP="00330B65">
            <w:pPr>
              <w:pStyle w:val="ConsPlusNormal"/>
              <w:ind w:firstLine="6"/>
              <w:jc w:val="center"/>
              <w:rPr>
                <w:rFonts w:ascii="Times New Roman" w:hAnsi="Times New Roman"/>
                <w:sz w:val="24"/>
                <w:szCs w:val="24"/>
              </w:rPr>
            </w:pPr>
            <w:r w:rsidRPr="003D7C66">
              <w:rPr>
                <w:rFonts w:ascii="Times New Roman" w:hAnsi="Times New Roman"/>
                <w:sz w:val="24"/>
                <w:szCs w:val="24"/>
              </w:rPr>
              <w:t>(при наличии) руководителя контролируемого лица)</w:t>
            </w:r>
          </w:p>
          <w:p w:rsidR="00E672AA" w:rsidRPr="003D7C66" w:rsidRDefault="00E672AA" w:rsidP="00330B65">
            <w:pPr>
              <w:pStyle w:val="ConsPlusNormal"/>
              <w:ind w:firstLine="6"/>
              <w:jc w:val="center"/>
              <w:rPr>
                <w:rFonts w:ascii="Times New Roman" w:hAnsi="Times New Roman"/>
                <w:sz w:val="24"/>
                <w:szCs w:val="24"/>
              </w:rPr>
            </w:pPr>
            <w:r w:rsidRPr="003D7C66">
              <w:rPr>
                <w:rFonts w:ascii="Times New Roman" w:hAnsi="Times New Roman"/>
                <w:sz w:val="24"/>
                <w:szCs w:val="24"/>
              </w:rPr>
              <w:t>_________________________________</w:t>
            </w:r>
          </w:p>
          <w:p w:rsidR="00E672AA" w:rsidRPr="003D7C66" w:rsidRDefault="00E672AA" w:rsidP="00330B65">
            <w:pPr>
              <w:pStyle w:val="ConsPlusNormal"/>
              <w:ind w:firstLine="6"/>
              <w:jc w:val="center"/>
              <w:rPr>
                <w:rFonts w:ascii="Times New Roman" w:hAnsi="Times New Roman"/>
                <w:sz w:val="24"/>
                <w:szCs w:val="24"/>
              </w:rPr>
            </w:pPr>
            <w:r w:rsidRPr="003D7C66">
              <w:rPr>
                <w:rFonts w:ascii="Times New Roman" w:hAnsi="Times New Roman"/>
                <w:sz w:val="24"/>
                <w:szCs w:val="24"/>
              </w:rPr>
              <w:t>(указывается адрес места нахождения контролируемого лица)</w:t>
            </w:r>
          </w:p>
        </w:tc>
      </w:tr>
    </w:tbl>
    <w:p w:rsidR="00E672AA" w:rsidRPr="003D7C66" w:rsidRDefault="00E672AA" w:rsidP="00E672AA">
      <w:pPr>
        <w:pStyle w:val="ConsPlusNormal"/>
        <w:jc w:val="center"/>
        <w:rPr>
          <w:rFonts w:ascii="Times New Roman" w:hAnsi="Times New Roman"/>
          <w:sz w:val="24"/>
          <w:szCs w:val="24"/>
        </w:rPr>
      </w:pPr>
    </w:p>
    <w:p w:rsidR="00E672AA" w:rsidRPr="003D7C66" w:rsidRDefault="00E672AA" w:rsidP="00E672AA">
      <w:pPr>
        <w:pStyle w:val="ConsPlusNonformat"/>
        <w:jc w:val="center"/>
        <w:rPr>
          <w:rFonts w:ascii="Times New Roman" w:hAnsi="Times New Roman"/>
          <w:color w:val="auto"/>
          <w:sz w:val="24"/>
          <w:szCs w:val="24"/>
        </w:rPr>
      </w:pPr>
      <w:bookmarkStart w:id="13" w:name="Par320"/>
      <w:bookmarkEnd w:id="13"/>
      <w:r w:rsidRPr="003D7C66">
        <w:rPr>
          <w:rFonts w:ascii="Times New Roman" w:hAnsi="Times New Roman"/>
          <w:color w:val="auto"/>
          <w:sz w:val="24"/>
          <w:szCs w:val="24"/>
        </w:rPr>
        <w:t>ПРЕДПИСАНИЕ</w:t>
      </w:r>
    </w:p>
    <w:p w:rsidR="00E672AA" w:rsidRPr="003D7C66" w:rsidRDefault="00E672AA" w:rsidP="00E672AA">
      <w:pPr>
        <w:pStyle w:val="ConsPlusNonformat"/>
        <w:jc w:val="center"/>
        <w:rPr>
          <w:rFonts w:ascii="Times New Roman" w:hAnsi="Times New Roman"/>
          <w:color w:val="auto"/>
          <w:sz w:val="24"/>
          <w:szCs w:val="24"/>
        </w:rPr>
      </w:pPr>
    </w:p>
    <w:p w:rsidR="00E672AA" w:rsidRPr="003D7C66" w:rsidRDefault="00E672AA" w:rsidP="00E672AA">
      <w:pPr>
        <w:pStyle w:val="ConsPlusNonformat"/>
        <w:jc w:val="center"/>
        <w:rPr>
          <w:rFonts w:ascii="Times New Roman" w:hAnsi="Times New Roman"/>
          <w:color w:val="auto"/>
          <w:sz w:val="24"/>
          <w:szCs w:val="24"/>
        </w:rPr>
      </w:pPr>
      <w:r w:rsidRPr="003D7C66">
        <w:rPr>
          <w:rFonts w:ascii="Times New Roman" w:hAnsi="Times New Roman"/>
          <w:color w:val="auto"/>
          <w:sz w:val="24"/>
          <w:szCs w:val="24"/>
        </w:rPr>
        <w:t>_____________________________________________________________________</w:t>
      </w:r>
    </w:p>
    <w:p w:rsidR="00E672AA" w:rsidRPr="003D7C66" w:rsidRDefault="00E672AA" w:rsidP="00E672AA">
      <w:pPr>
        <w:pStyle w:val="ConsPlusNonformat"/>
        <w:jc w:val="center"/>
        <w:rPr>
          <w:rFonts w:ascii="Times New Roman" w:hAnsi="Times New Roman"/>
          <w:color w:val="auto"/>
          <w:sz w:val="24"/>
          <w:szCs w:val="24"/>
        </w:rPr>
      </w:pPr>
      <w:r w:rsidRPr="003D7C66">
        <w:rPr>
          <w:rFonts w:ascii="Times New Roman" w:hAnsi="Times New Roman"/>
          <w:color w:val="auto"/>
          <w:sz w:val="24"/>
          <w:szCs w:val="24"/>
        </w:rPr>
        <w:t>(указывается полное наименование контролируемого лица в дательном падеже)</w:t>
      </w:r>
    </w:p>
    <w:p w:rsidR="00E672AA" w:rsidRPr="003D7C66" w:rsidRDefault="00E672AA" w:rsidP="00E672AA">
      <w:pPr>
        <w:pStyle w:val="ConsPlusNonformat"/>
        <w:jc w:val="center"/>
        <w:rPr>
          <w:rFonts w:ascii="Times New Roman" w:hAnsi="Times New Roman"/>
          <w:color w:val="auto"/>
          <w:sz w:val="24"/>
          <w:szCs w:val="24"/>
        </w:rPr>
      </w:pPr>
      <w:r w:rsidRPr="003D7C66">
        <w:rPr>
          <w:rFonts w:ascii="Times New Roman" w:hAnsi="Times New Roman"/>
          <w:color w:val="auto"/>
          <w:sz w:val="24"/>
          <w:szCs w:val="24"/>
        </w:rPr>
        <w:t>об устранении выявленных нарушений обязательных требований</w:t>
      </w:r>
    </w:p>
    <w:p w:rsidR="00E672AA" w:rsidRPr="003D7C66" w:rsidRDefault="00E672AA" w:rsidP="00E672AA">
      <w:pPr>
        <w:pStyle w:val="ConsPlusNonformat"/>
        <w:jc w:val="center"/>
        <w:rPr>
          <w:rFonts w:ascii="Times New Roman" w:hAnsi="Times New Roman"/>
          <w:color w:val="auto"/>
          <w:sz w:val="24"/>
          <w:szCs w:val="24"/>
        </w:rPr>
      </w:pP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По результатам _____________________________________________________________,</w:t>
      </w:r>
    </w:p>
    <w:p w:rsidR="00E672AA" w:rsidRPr="003D7C66" w:rsidRDefault="00E672AA" w:rsidP="00E672AA">
      <w:pPr>
        <w:pStyle w:val="ConsPlusNonformat"/>
        <w:jc w:val="center"/>
        <w:rPr>
          <w:rFonts w:ascii="Times New Roman" w:hAnsi="Times New Roman"/>
          <w:color w:val="auto"/>
          <w:sz w:val="24"/>
          <w:szCs w:val="24"/>
        </w:rPr>
      </w:pPr>
      <w:r w:rsidRPr="003D7C66">
        <w:rPr>
          <w:rFonts w:ascii="Times New Roman" w:hAnsi="Times New Roman"/>
          <w:color w:val="auto"/>
          <w:sz w:val="24"/>
          <w:szCs w:val="24"/>
        </w:rPr>
        <w:t>(указываются вид и форма контрольного мероприятия (далее - КОНТРОЛЬНЫХ МЕРОПРИЯТИЙ) в соответствии с решением Контрольного органа о проведении КОНТРОЛЬНЫХ МЕРОПРИЯТИЙ)</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проведенной _______________________________________________________________</w:t>
      </w:r>
    </w:p>
    <w:p w:rsidR="00E672AA" w:rsidRPr="003D7C66" w:rsidRDefault="00E672AA" w:rsidP="00E672AA">
      <w:pPr>
        <w:pStyle w:val="ConsPlusNonformat"/>
        <w:jc w:val="both"/>
        <w:rPr>
          <w:rFonts w:ascii="Times New Roman" w:hAnsi="Times New Roman"/>
          <w:i/>
          <w:color w:val="auto"/>
          <w:sz w:val="24"/>
          <w:szCs w:val="24"/>
        </w:rPr>
      </w:pPr>
      <w:r w:rsidRPr="003D7C66">
        <w:rPr>
          <w:rFonts w:ascii="Times New Roman" w:hAnsi="Times New Roman"/>
          <w:i/>
          <w:color w:val="auto"/>
          <w:sz w:val="24"/>
          <w:szCs w:val="24"/>
        </w:rPr>
        <w:t>(указывается полное наименование контрольного органа)</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в отношении _______________________________________________________________</w:t>
      </w:r>
    </w:p>
    <w:p w:rsidR="00E672AA" w:rsidRPr="003D7C66" w:rsidRDefault="00E672AA" w:rsidP="00E672AA">
      <w:pPr>
        <w:pStyle w:val="ConsPlusNonformat"/>
        <w:jc w:val="both"/>
        <w:rPr>
          <w:rFonts w:ascii="Times New Roman" w:hAnsi="Times New Roman"/>
          <w:i/>
          <w:color w:val="auto"/>
          <w:sz w:val="24"/>
          <w:szCs w:val="24"/>
        </w:rPr>
      </w:pPr>
      <w:r w:rsidRPr="003D7C66">
        <w:rPr>
          <w:rFonts w:ascii="Times New Roman" w:hAnsi="Times New Roman"/>
          <w:i/>
          <w:color w:val="auto"/>
          <w:sz w:val="24"/>
          <w:szCs w:val="24"/>
        </w:rPr>
        <w:t>(указывается полное наименование контролируемого лица)</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в период с «__» _________________ 20__ г. по «__» _________________ 20__ г.</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на основании ______________________________________________________________</w:t>
      </w:r>
    </w:p>
    <w:p w:rsidR="00E672AA" w:rsidRPr="003D7C66" w:rsidRDefault="00E672AA" w:rsidP="00E672AA">
      <w:pPr>
        <w:pStyle w:val="ConsPlusNonformat"/>
        <w:jc w:val="center"/>
        <w:rPr>
          <w:rFonts w:ascii="Times New Roman" w:hAnsi="Times New Roman"/>
          <w:i/>
          <w:color w:val="auto"/>
          <w:sz w:val="24"/>
          <w:szCs w:val="24"/>
        </w:rPr>
      </w:pPr>
      <w:r w:rsidRPr="003D7C66">
        <w:rPr>
          <w:rFonts w:ascii="Times New Roman" w:hAnsi="Times New Roman"/>
          <w:i/>
          <w:color w:val="auto"/>
          <w:sz w:val="24"/>
          <w:szCs w:val="24"/>
        </w:rPr>
        <w:t>(указываются наименование и реквизиты распоряжения/приказа Контрольного органа о проведении КОНТРОЛЬНЫХ МЕРОПРИЯТИЙ)</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(акт ______________________________ от «__» _______________ 20__ г. № ____)</w:t>
      </w:r>
    </w:p>
    <w:p w:rsidR="00E672AA" w:rsidRPr="003D7C66" w:rsidRDefault="00E672AA" w:rsidP="00E672AA">
      <w:pPr>
        <w:pStyle w:val="ConsPlusNonformat"/>
        <w:jc w:val="center"/>
        <w:rPr>
          <w:rFonts w:ascii="Times New Roman" w:hAnsi="Times New Roman"/>
          <w:i/>
          <w:color w:val="auto"/>
          <w:sz w:val="24"/>
          <w:szCs w:val="24"/>
        </w:rPr>
      </w:pPr>
      <w:r w:rsidRPr="003D7C66">
        <w:rPr>
          <w:rFonts w:ascii="Times New Roman" w:hAnsi="Times New Roman"/>
          <w:i/>
          <w:color w:val="auto"/>
          <w:sz w:val="24"/>
          <w:szCs w:val="24"/>
        </w:rPr>
        <w:t>(указываются реквизиты акта КОНТРОЛЬНЫХ МЕРОПРИЯТИЙ)</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___________________________________________________________________________</w:t>
      </w:r>
    </w:p>
    <w:p w:rsidR="00E672AA" w:rsidRPr="003D7C66" w:rsidRDefault="00E672AA" w:rsidP="00E672AA">
      <w:pPr>
        <w:pStyle w:val="ConsPlusNonformat"/>
        <w:jc w:val="center"/>
        <w:rPr>
          <w:rFonts w:ascii="Times New Roman" w:hAnsi="Times New Roman"/>
          <w:i/>
          <w:color w:val="auto"/>
          <w:sz w:val="24"/>
          <w:szCs w:val="24"/>
        </w:rPr>
      </w:pPr>
      <w:r w:rsidRPr="003D7C66">
        <w:rPr>
          <w:rFonts w:ascii="Times New Roman" w:hAnsi="Times New Roman"/>
          <w:i/>
          <w:color w:val="auto"/>
          <w:sz w:val="24"/>
          <w:szCs w:val="24"/>
        </w:rPr>
        <w:t>(указываются вид и форма КОНТРОЛЬНЫХ МЕРОПРИЯТИЙ)</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выявлены нарушения обязательных требований ________________ законодательства:</w:t>
      </w:r>
    </w:p>
    <w:p w:rsidR="00E672AA" w:rsidRPr="003D7C66" w:rsidRDefault="00E672AA" w:rsidP="00E672AA">
      <w:pPr>
        <w:pStyle w:val="ConsPlusNonformat"/>
        <w:jc w:val="center"/>
        <w:rPr>
          <w:rFonts w:ascii="Times New Roman" w:hAnsi="Times New Roman"/>
          <w:i/>
          <w:color w:val="auto"/>
          <w:sz w:val="24"/>
          <w:szCs w:val="24"/>
        </w:rPr>
      </w:pPr>
      <w:r w:rsidRPr="003D7C66">
        <w:rPr>
          <w:rFonts w:ascii="Times New Roman" w:hAnsi="Times New Roman"/>
          <w:i/>
          <w:color w:val="auto"/>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E672AA" w:rsidRPr="003D7C66" w:rsidRDefault="00E672AA" w:rsidP="00E672AA">
      <w:pPr>
        <w:pStyle w:val="ConsPlusNonformat"/>
        <w:jc w:val="both"/>
        <w:rPr>
          <w:rFonts w:ascii="Times New Roman" w:hAnsi="Times New Roman"/>
          <w:color w:val="auto"/>
          <w:sz w:val="24"/>
          <w:szCs w:val="24"/>
        </w:rPr>
      </w:pP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На основании изложенного, в соответствии с пунктом 1 части 2 статьи 90Федерального закона от 31 июля 2020 г. № 248-ФЗ «О государственном контрол</w:t>
      </w:r>
      <w:proofErr w:type="gramStart"/>
      <w:r w:rsidRPr="003D7C66">
        <w:rPr>
          <w:rFonts w:ascii="Times New Roman" w:hAnsi="Times New Roman"/>
          <w:color w:val="auto"/>
          <w:sz w:val="24"/>
          <w:szCs w:val="24"/>
        </w:rPr>
        <w:t>е(</w:t>
      </w:r>
      <w:proofErr w:type="gramEnd"/>
      <w:r w:rsidRPr="003D7C66">
        <w:rPr>
          <w:rFonts w:ascii="Times New Roman" w:hAnsi="Times New Roman"/>
          <w:color w:val="auto"/>
          <w:sz w:val="24"/>
          <w:szCs w:val="24"/>
        </w:rPr>
        <w:t xml:space="preserve">надзоре) и муниципальном контроле в </w:t>
      </w:r>
      <w:r w:rsidRPr="003D7C66">
        <w:rPr>
          <w:rFonts w:ascii="Times New Roman" w:hAnsi="Times New Roman"/>
          <w:color w:val="auto"/>
          <w:sz w:val="24"/>
          <w:szCs w:val="24"/>
        </w:rPr>
        <w:lastRenderedPageBreak/>
        <w:t>Российской Федерации»___________________________________________________________________________</w:t>
      </w:r>
    </w:p>
    <w:p w:rsidR="00E672AA" w:rsidRPr="003D7C66" w:rsidRDefault="00E672AA" w:rsidP="00E672AA">
      <w:pPr>
        <w:pStyle w:val="ConsPlusNonformat"/>
        <w:jc w:val="both"/>
        <w:rPr>
          <w:rFonts w:ascii="Times New Roman" w:hAnsi="Times New Roman"/>
          <w:i/>
          <w:color w:val="auto"/>
          <w:sz w:val="24"/>
          <w:szCs w:val="24"/>
        </w:rPr>
      </w:pPr>
      <w:r w:rsidRPr="003D7C66">
        <w:rPr>
          <w:rFonts w:ascii="Times New Roman" w:hAnsi="Times New Roman"/>
          <w:i/>
          <w:color w:val="auto"/>
          <w:sz w:val="24"/>
          <w:szCs w:val="24"/>
        </w:rPr>
        <w:t>(указывается полное наименование Контрольного органа)</w:t>
      </w:r>
    </w:p>
    <w:p w:rsidR="00E672AA" w:rsidRPr="003D7C66" w:rsidRDefault="00E672AA" w:rsidP="00E672AA">
      <w:pPr>
        <w:pStyle w:val="ConsPlusNonformat"/>
        <w:jc w:val="both"/>
        <w:rPr>
          <w:rFonts w:ascii="Times New Roman" w:hAnsi="Times New Roman"/>
          <w:color w:val="auto"/>
          <w:sz w:val="24"/>
          <w:szCs w:val="24"/>
        </w:rPr>
      </w:pP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предписывает:</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 xml:space="preserve">1. Устранить выявленные нарушения обязательных требований в срок </w:t>
      </w:r>
      <w:proofErr w:type="gramStart"/>
      <w:r w:rsidRPr="003D7C66">
        <w:rPr>
          <w:rFonts w:ascii="Times New Roman" w:hAnsi="Times New Roman"/>
          <w:color w:val="auto"/>
          <w:sz w:val="24"/>
          <w:szCs w:val="24"/>
        </w:rPr>
        <w:t>до</w:t>
      </w:r>
      <w:proofErr w:type="gramEnd"/>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«______» ______________ 20_____ г.</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2. Уведомить _______________________________________________________________</w:t>
      </w:r>
    </w:p>
    <w:p w:rsidR="00E672AA" w:rsidRPr="003D7C66" w:rsidRDefault="00E672AA" w:rsidP="00E672AA">
      <w:pPr>
        <w:pStyle w:val="ConsPlusNonformat"/>
        <w:jc w:val="both"/>
        <w:rPr>
          <w:rFonts w:ascii="Times New Roman" w:hAnsi="Times New Roman"/>
          <w:i/>
          <w:color w:val="auto"/>
          <w:sz w:val="24"/>
          <w:szCs w:val="24"/>
        </w:rPr>
      </w:pPr>
      <w:r w:rsidRPr="003D7C66">
        <w:rPr>
          <w:rFonts w:ascii="Times New Roman" w:hAnsi="Times New Roman"/>
          <w:i/>
          <w:color w:val="auto"/>
          <w:sz w:val="24"/>
          <w:szCs w:val="24"/>
        </w:rPr>
        <w:t>(указывается полное наименование контрольного органа)</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до «__» _______________ 20_____ г. включительно.</w:t>
      </w:r>
    </w:p>
    <w:p w:rsidR="00E672AA" w:rsidRPr="003D7C66" w:rsidRDefault="00E672AA" w:rsidP="00E672AA">
      <w:pPr>
        <w:pStyle w:val="ConsPlusNonformat"/>
        <w:jc w:val="both"/>
        <w:rPr>
          <w:rFonts w:ascii="Times New Roman" w:hAnsi="Times New Roman"/>
          <w:color w:val="auto"/>
          <w:sz w:val="24"/>
          <w:szCs w:val="24"/>
        </w:rPr>
      </w:pPr>
    </w:p>
    <w:p w:rsidR="00E672AA" w:rsidRPr="003D7C66" w:rsidRDefault="00E672AA" w:rsidP="00E672AA">
      <w:pPr>
        <w:pStyle w:val="ConsPlusNonformat"/>
        <w:jc w:val="both"/>
        <w:rPr>
          <w:rFonts w:ascii="Times New Roman" w:hAnsi="Times New Roman"/>
          <w:color w:val="auto"/>
          <w:sz w:val="24"/>
          <w:szCs w:val="24"/>
        </w:rPr>
      </w:pPr>
      <w:r w:rsidRPr="003D7C66">
        <w:rPr>
          <w:rFonts w:ascii="Times New Roman" w:hAnsi="Times New Roman"/>
          <w:color w:val="auto"/>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E672AA" w:rsidRPr="003D7C66" w:rsidRDefault="00E672AA" w:rsidP="00E672AA">
      <w:pPr>
        <w:pStyle w:val="ConsPlusNormal"/>
        <w:ind w:firstLine="540"/>
        <w:jc w:val="both"/>
        <w:rPr>
          <w:rFonts w:ascii="Times New Roman" w:hAnsi="Times New Roman"/>
          <w:sz w:val="24"/>
          <w:szCs w:val="24"/>
        </w:rPr>
      </w:pPr>
    </w:p>
    <w:tbl>
      <w:tblPr>
        <w:tblW w:w="0" w:type="auto"/>
        <w:tblCellMar>
          <w:top w:w="102" w:type="dxa"/>
          <w:left w:w="62" w:type="dxa"/>
          <w:bottom w:w="102" w:type="dxa"/>
          <w:right w:w="62" w:type="dxa"/>
        </w:tblCellMar>
        <w:tblLook w:val="04A0"/>
      </w:tblPr>
      <w:tblGrid>
        <w:gridCol w:w="3010"/>
        <w:gridCol w:w="3010"/>
        <w:gridCol w:w="3011"/>
      </w:tblGrid>
      <w:tr w:rsidR="00E672AA" w:rsidRPr="003D7C66" w:rsidTr="00330B65">
        <w:tc>
          <w:tcPr>
            <w:tcW w:w="3010" w:type="dxa"/>
            <w:tcMar>
              <w:top w:w="102" w:type="dxa"/>
              <w:left w:w="62" w:type="dxa"/>
              <w:bottom w:w="102" w:type="dxa"/>
              <w:right w:w="62" w:type="dxa"/>
            </w:tcMar>
          </w:tcPr>
          <w:p w:rsidR="00E672AA" w:rsidRPr="003D7C66" w:rsidRDefault="00E672AA" w:rsidP="003D7C66">
            <w:pPr>
              <w:pStyle w:val="ConsPlusNormal"/>
              <w:jc w:val="center"/>
              <w:rPr>
                <w:rFonts w:ascii="Times New Roman" w:hAnsi="Times New Roman"/>
                <w:i/>
                <w:sz w:val="24"/>
                <w:szCs w:val="24"/>
              </w:rPr>
            </w:pPr>
            <w:r w:rsidRPr="003D7C66">
              <w:rPr>
                <w:rFonts w:ascii="Times New Roman" w:hAnsi="Times New Roman"/>
                <w:i/>
                <w:sz w:val="24"/>
                <w:szCs w:val="24"/>
              </w:rPr>
              <w:t>__________________</w:t>
            </w:r>
          </w:p>
        </w:tc>
        <w:tc>
          <w:tcPr>
            <w:tcW w:w="3010" w:type="dxa"/>
            <w:tcMar>
              <w:top w:w="102" w:type="dxa"/>
              <w:left w:w="62" w:type="dxa"/>
              <w:bottom w:w="102" w:type="dxa"/>
              <w:right w:w="62" w:type="dxa"/>
            </w:tcMar>
          </w:tcPr>
          <w:p w:rsidR="00E672AA" w:rsidRPr="003D7C66" w:rsidRDefault="00E672AA" w:rsidP="00330B65">
            <w:pPr>
              <w:pStyle w:val="ConsPlusNormal"/>
              <w:rPr>
                <w:rFonts w:ascii="Times New Roman" w:hAnsi="Times New Roman"/>
                <w:sz w:val="24"/>
                <w:szCs w:val="24"/>
              </w:rPr>
            </w:pPr>
            <w:r w:rsidRPr="003D7C66">
              <w:rPr>
                <w:rFonts w:ascii="Times New Roman" w:hAnsi="Times New Roman"/>
                <w:sz w:val="24"/>
                <w:szCs w:val="24"/>
              </w:rPr>
              <w:t>_______________________</w:t>
            </w:r>
          </w:p>
        </w:tc>
        <w:tc>
          <w:tcPr>
            <w:tcW w:w="3011" w:type="dxa"/>
            <w:tcMar>
              <w:top w:w="102" w:type="dxa"/>
              <w:left w:w="62" w:type="dxa"/>
              <w:bottom w:w="102" w:type="dxa"/>
              <w:right w:w="62" w:type="dxa"/>
            </w:tcMar>
          </w:tcPr>
          <w:p w:rsidR="00E672AA" w:rsidRPr="003D7C66" w:rsidRDefault="00E672AA" w:rsidP="00330B65">
            <w:pPr>
              <w:pStyle w:val="ConsPlusNormal"/>
              <w:jc w:val="center"/>
              <w:rPr>
                <w:rFonts w:ascii="Times New Roman" w:hAnsi="Times New Roman"/>
                <w:sz w:val="24"/>
                <w:szCs w:val="24"/>
              </w:rPr>
            </w:pPr>
            <w:r w:rsidRPr="003D7C66">
              <w:rPr>
                <w:rFonts w:ascii="Times New Roman" w:hAnsi="Times New Roman"/>
                <w:sz w:val="24"/>
                <w:szCs w:val="24"/>
              </w:rPr>
              <w:t>__________________</w:t>
            </w:r>
          </w:p>
        </w:tc>
      </w:tr>
      <w:tr w:rsidR="00E672AA" w:rsidRPr="003D7C66" w:rsidTr="00330B65">
        <w:tc>
          <w:tcPr>
            <w:tcW w:w="3010" w:type="dxa"/>
            <w:tcMar>
              <w:top w:w="102" w:type="dxa"/>
              <w:left w:w="62" w:type="dxa"/>
              <w:bottom w:w="102" w:type="dxa"/>
              <w:right w:w="62" w:type="dxa"/>
            </w:tcMar>
          </w:tcPr>
          <w:p w:rsidR="00E672AA" w:rsidRPr="003D7C66" w:rsidRDefault="00E672AA" w:rsidP="003D7C66">
            <w:pPr>
              <w:pStyle w:val="ConsPlusNormal"/>
              <w:jc w:val="center"/>
              <w:rPr>
                <w:rFonts w:ascii="Times New Roman" w:hAnsi="Times New Roman"/>
                <w:i/>
                <w:sz w:val="24"/>
                <w:szCs w:val="24"/>
                <w:vertAlign w:val="superscript"/>
              </w:rPr>
            </w:pPr>
            <w:r w:rsidRPr="003D7C66">
              <w:rPr>
                <w:rFonts w:ascii="Times New Roman" w:hAnsi="Times New Roman"/>
                <w:i/>
                <w:sz w:val="24"/>
                <w:szCs w:val="24"/>
                <w:vertAlign w:val="superscript"/>
              </w:rPr>
              <w:t>(должность должностного лица, уполномоченного на проведение контрольных мероприятий)</w:t>
            </w:r>
          </w:p>
        </w:tc>
        <w:tc>
          <w:tcPr>
            <w:tcW w:w="3010" w:type="dxa"/>
            <w:tcMar>
              <w:top w:w="102" w:type="dxa"/>
              <w:left w:w="62" w:type="dxa"/>
              <w:bottom w:w="102" w:type="dxa"/>
              <w:right w:w="62" w:type="dxa"/>
            </w:tcMar>
          </w:tcPr>
          <w:p w:rsidR="00E672AA" w:rsidRPr="003D7C66" w:rsidRDefault="00E672AA" w:rsidP="00330B65">
            <w:pPr>
              <w:pStyle w:val="ConsPlusNormal"/>
              <w:jc w:val="center"/>
              <w:rPr>
                <w:rFonts w:ascii="Times New Roman" w:hAnsi="Times New Roman"/>
                <w:sz w:val="24"/>
                <w:szCs w:val="24"/>
                <w:vertAlign w:val="superscript"/>
              </w:rPr>
            </w:pPr>
            <w:r w:rsidRPr="003D7C66">
              <w:rPr>
                <w:rFonts w:ascii="Times New Roman" w:hAnsi="Times New Roman"/>
                <w:sz w:val="24"/>
                <w:szCs w:val="24"/>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E672AA" w:rsidRPr="003D7C66" w:rsidRDefault="00E672AA" w:rsidP="00330B65">
            <w:pPr>
              <w:pStyle w:val="ConsPlusNormal"/>
              <w:jc w:val="right"/>
              <w:rPr>
                <w:rFonts w:ascii="Times New Roman" w:hAnsi="Times New Roman"/>
                <w:sz w:val="24"/>
                <w:szCs w:val="24"/>
                <w:vertAlign w:val="superscript"/>
              </w:rPr>
            </w:pPr>
            <w:r w:rsidRPr="003D7C66">
              <w:rPr>
                <w:rFonts w:ascii="Times New Roman" w:hAnsi="Times New Roman"/>
                <w:sz w:val="24"/>
                <w:szCs w:val="24"/>
                <w:vertAlign w:val="superscript"/>
              </w:rPr>
              <w:t>(фамилия, имя, отчество (при наличии) должностного лица, уполномоченного на проведение контрольных мероприятий)</w:t>
            </w:r>
          </w:p>
        </w:tc>
      </w:tr>
    </w:tbl>
    <w:p w:rsidR="00E672AA" w:rsidRPr="003A51D3" w:rsidRDefault="00E672AA" w:rsidP="00E672AA">
      <w:pPr>
        <w:pStyle w:val="ConsPlusNormal"/>
        <w:ind w:left="4535"/>
        <w:rPr>
          <w:sz w:val="28"/>
          <w:shd w:val="clear" w:color="auto" w:fill="F1C100"/>
        </w:rPr>
      </w:pPr>
    </w:p>
    <w:p w:rsidR="003D7C66" w:rsidRDefault="003D7C66" w:rsidP="003D7C66">
      <w:pPr>
        <w:pStyle w:val="ConsPlusNormal"/>
        <w:ind w:left="4535"/>
        <w:jc w:val="right"/>
        <w:rPr>
          <w:rFonts w:ascii="Times New Roman" w:hAnsi="Times New Roman"/>
          <w:sz w:val="24"/>
          <w:szCs w:val="24"/>
        </w:rPr>
      </w:pPr>
    </w:p>
    <w:p w:rsidR="003D7C66" w:rsidRDefault="003D7C66" w:rsidP="003D7C66">
      <w:pPr>
        <w:pStyle w:val="ConsPlusNormal"/>
        <w:ind w:left="4535"/>
        <w:jc w:val="right"/>
        <w:rPr>
          <w:rFonts w:ascii="Times New Roman" w:hAnsi="Times New Roman"/>
          <w:sz w:val="24"/>
          <w:szCs w:val="24"/>
        </w:rPr>
      </w:pPr>
    </w:p>
    <w:p w:rsidR="00E672AA" w:rsidRPr="003D7C66" w:rsidRDefault="00E672AA" w:rsidP="003D7C66">
      <w:pPr>
        <w:pStyle w:val="ConsPlusNormal"/>
        <w:ind w:left="4535"/>
        <w:jc w:val="right"/>
        <w:rPr>
          <w:rFonts w:ascii="Times New Roman" w:hAnsi="Times New Roman"/>
          <w:sz w:val="24"/>
          <w:szCs w:val="24"/>
        </w:rPr>
      </w:pPr>
      <w:r w:rsidRPr="003D7C66">
        <w:rPr>
          <w:rFonts w:ascii="Times New Roman" w:hAnsi="Times New Roman"/>
          <w:sz w:val="24"/>
          <w:szCs w:val="24"/>
        </w:rPr>
        <w:t>Приложение №3</w:t>
      </w:r>
    </w:p>
    <w:p w:rsidR="00E672AA" w:rsidRPr="003D7C66" w:rsidRDefault="00E672AA" w:rsidP="003D7C66">
      <w:pPr>
        <w:pStyle w:val="ConsPlusNormal"/>
        <w:ind w:left="4535"/>
        <w:jc w:val="right"/>
        <w:rPr>
          <w:rFonts w:ascii="Times New Roman" w:hAnsi="Times New Roman"/>
          <w:sz w:val="24"/>
          <w:szCs w:val="24"/>
        </w:rPr>
      </w:pPr>
      <w:r w:rsidRPr="003D7C66">
        <w:rPr>
          <w:rFonts w:ascii="Times New Roman" w:hAnsi="Times New Roman"/>
          <w:sz w:val="24"/>
          <w:szCs w:val="24"/>
        </w:rPr>
        <w:t xml:space="preserve">к Положению о муниципальном контроле в сфере благоустройства на  территории </w:t>
      </w:r>
      <w:r w:rsidR="0097626F" w:rsidRPr="003D7C66">
        <w:rPr>
          <w:rFonts w:ascii="Times New Roman" w:hAnsi="Times New Roman"/>
          <w:sz w:val="24"/>
          <w:szCs w:val="24"/>
        </w:rPr>
        <w:t>Андреевского</w:t>
      </w:r>
      <w:r w:rsidRPr="003D7C66">
        <w:rPr>
          <w:rFonts w:ascii="Times New Roman" w:hAnsi="Times New Roman"/>
          <w:sz w:val="24"/>
          <w:szCs w:val="24"/>
        </w:rPr>
        <w:t xml:space="preserve"> </w:t>
      </w:r>
      <w:r w:rsidR="0097626F" w:rsidRPr="003D7C66">
        <w:rPr>
          <w:rFonts w:ascii="Times New Roman" w:hAnsi="Times New Roman"/>
          <w:sz w:val="24"/>
          <w:szCs w:val="24"/>
        </w:rPr>
        <w:t>сельского</w:t>
      </w:r>
      <w:r w:rsidRPr="003D7C66">
        <w:rPr>
          <w:rFonts w:ascii="Times New Roman" w:hAnsi="Times New Roman"/>
          <w:sz w:val="24"/>
          <w:szCs w:val="24"/>
        </w:rPr>
        <w:t xml:space="preserve"> поселения </w:t>
      </w:r>
      <w:proofErr w:type="spellStart"/>
      <w:r w:rsidR="0097626F" w:rsidRPr="003D7C66">
        <w:rPr>
          <w:rFonts w:ascii="Times New Roman" w:hAnsi="Times New Roman"/>
          <w:sz w:val="24"/>
          <w:szCs w:val="24"/>
        </w:rPr>
        <w:t>Темниковского</w:t>
      </w:r>
      <w:proofErr w:type="spellEnd"/>
      <w:r w:rsidR="0097626F" w:rsidRPr="003D7C66">
        <w:rPr>
          <w:rFonts w:ascii="Times New Roman" w:hAnsi="Times New Roman"/>
          <w:sz w:val="24"/>
          <w:szCs w:val="24"/>
        </w:rPr>
        <w:t xml:space="preserve"> муниципального района</w:t>
      </w:r>
      <w:r w:rsidRPr="003D7C66">
        <w:rPr>
          <w:rFonts w:ascii="Times New Roman" w:hAnsi="Times New Roman"/>
          <w:sz w:val="24"/>
          <w:szCs w:val="24"/>
        </w:rPr>
        <w:t xml:space="preserve"> Республики Мордовия</w:t>
      </w:r>
    </w:p>
    <w:p w:rsidR="00E672AA" w:rsidRPr="003D7C66" w:rsidRDefault="00E672AA" w:rsidP="00E672AA">
      <w:pPr>
        <w:ind w:left="4536"/>
        <w:rPr>
          <w:sz w:val="16"/>
          <w:szCs w:val="16"/>
          <w:shd w:val="clear" w:color="auto" w:fill="F1C100"/>
        </w:rPr>
      </w:pPr>
    </w:p>
    <w:p w:rsidR="00E672AA" w:rsidRPr="003A51D3" w:rsidRDefault="00E672AA" w:rsidP="00E672AA">
      <w:pPr>
        <w:pStyle w:val="ConsPlusNormal"/>
        <w:spacing w:line="240" w:lineRule="exact"/>
        <w:jc w:val="center"/>
        <w:rPr>
          <w:shd w:val="clear" w:color="auto" w:fill="F1C100"/>
        </w:rPr>
      </w:pPr>
    </w:p>
    <w:p w:rsidR="00E672AA" w:rsidRPr="003D7C66" w:rsidRDefault="00E672AA" w:rsidP="00E672AA">
      <w:pPr>
        <w:shd w:val="clear" w:color="auto" w:fill="FFFFFF"/>
        <w:jc w:val="center"/>
        <w:textAlignment w:val="baseline"/>
        <w:rPr>
          <w:b/>
          <w:sz w:val="26"/>
          <w:szCs w:val="26"/>
        </w:rPr>
      </w:pPr>
      <w:r w:rsidRPr="003D7C66">
        <w:rPr>
          <w:b/>
          <w:bCs/>
          <w:sz w:val="26"/>
          <w:szCs w:val="26"/>
        </w:rPr>
        <w:t xml:space="preserve">Критерии отнесения объектов контроля к категориям риска в рамках осуществления муниципального контроля </w:t>
      </w:r>
      <w:r w:rsidRPr="003D7C66">
        <w:rPr>
          <w:b/>
          <w:spacing w:val="2"/>
          <w:sz w:val="26"/>
          <w:szCs w:val="26"/>
        </w:rPr>
        <w:t xml:space="preserve">в сфере благоустройства на территории </w:t>
      </w:r>
      <w:r w:rsidRPr="003D7C66">
        <w:rPr>
          <w:b/>
          <w:sz w:val="26"/>
          <w:szCs w:val="26"/>
        </w:rPr>
        <w:t xml:space="preserve"> </w:t>
      </w:r>
      <w:r w:rsidR="0097626F" w:rsidRPr="003D7C66">
        <w:rPr>
          <w:b/>
          <w:sz w:val="26"/>
          <w:szCs w:val="26"/>
        </w:rPr>
        <w:t>Андреевского</w:t>
      </w:r>
      <w:r w:rsidRPr="003D7C66">
        <w:rPr>
          <w:b/>
          <w:sz w:val="26"/>
          <w:szCs w:val="26"/>
        </w:rPr>
        <w:t xml:space="preserve"> </w:t>
      </w:r>
      <w:r w:rsidR="0097626F" w:rsidRPr="003D7C66">
        <w:rPr>
          <w:b/>
          <w:sz w:val="26"/>
          <w:szCs w:val="26"/>
        </w:rPr>
        <w:t>сельского</w:t>
      </w:r>
      <w:r w:rsidRPr="003D7C66">
        <w:rPr>
          <w:b/>
          <w:sz w:val="26"/>
          <w:szCs w:val="26"/>
        </w:rPr>
        <w:t xml:space="preserve"> поселения </w:t>
      </w:r>
      <w:proofErr w:type="spellStart"/>
      <w:r w:rsidR="0097626F" w:rsidRPr="003D7C66">
        <w:rPr>
          <w:b/>
          <w:sz w:val="26"/>
          <w:szCs w:val="26"/>
        </w:rPr>
        <w:t>Темниковского</w:t>
      </w:r>
      <w:proofErr w:type="spellEnd"/>
      <w:r w:rsidR="0097626F" w:rsidRPr="003D7C66">
        <w:rPr>
          <w:b/>
          <w:sz w:val="26"/>
          <w:szCs w:val="26"/>
        </w:rPr>
        <w:t xml:space="preserve"> муниципального района</w:t>
      </w:r>
      <w:r w:rsidRPr="003D7C66">
        <w:rPr>
          <w:b/>
          <w:sz w:val="26"/>
          <w:szCs w:val="26"/>
        </w:rPr>
        <w:t xml:space="preserve"> Республики Мордовия </w:t>
      </w:r>
    </w:p>
    <w:p w:rsidR="00E672AA" w:rsidRPr="003A51D3" w:rsidRDefault="00E672AA" w:rsidP="00E672AA">
      <w:pPr>
        <w:ind w:firstLine="567"/>
        <w:jc w:val="center"/>
      </w:pPr>
      <w:r w:rsidRPr="003A51D3">
        <w:rPr>
          <w:rFonts w:cs="Arial"/>
          <w:sz w:val="16"/>
          <w:szCs w:val="16"/>
          <w:vertAlign w:val="superscript"/>
        </w:rPr>
        <w:t> </w:t>
      </w:r>
    </w:p>
    <w:tbl>
      <w:tblPr>
        <w:tblW w:w="9486" w:type="dxa"/>
        <w:tblCellMar>
          <w:left w:w="0" w:type="dxa"/>
          <w:right w:w="0" w:type="dxa"/>
        </w:tblCellMar>
        <w:tblLook w:val="04A0"/>
      </w:tblPr>
      <w:tblGrid>
        <w:gridCol w:w="644"/>
        <w:gridCol w:w="6857"/>
        <w:gridCol w:w="1985"/>
      </w:tblGrid>
      <w:tr w:rsidR="00E672AA" w:rsidRPr="003D7C66" w:rsidTr="003D7C66">
        <w:tc>
          <w:tcPr>
            <w:tcW w:w="642" w:type="dxa"/>
            <w:tcBorders>
              <w:top w:val="single" w:sz="6" w:space="0" w:color="000000"/>
              <w:left w:val="single" w:sz="6" w:space="0" w:color="000000"/>
              <w:bottom w:val="single" w:sz="4" w:space="0" w:color="auto"/>
              <w:right w:val="single" w:sz="6" w:space="0" w:color="000000"/>
            </w:tcBorders>
            <w:tcMar>
              <w:top w:w="0" w:type="dxa"/>
              <w:left w:w="130" w:type="dxa"/>
              <w:bottom w:w="0" w:type="dxa"/>
              <w:right w:w="130" w:type="dxa"/>
            </w:tcMar>
            <w:hideMark/>
          </w:tcPr>
          <w:p w:rsidR="00E672AA" w:rsidRPr="003D7C66" w:rsidRDefault="00E672AA" w:rsidP="00330B65">
            <w:pPr>
              <w:jc w:val="center"/>
              <w:rPr>
                <w:b/>
                <w:bCs/>
              </w:rPr>
            </w:pPr>
            <w:r w:rsidRPr="003D7C66">
              <w:t> </w:t>
            </w:r>
            <w:proofErr w:type="spellStart"/>
            <w:proofErr w:type="gramStart"/>
            <w:r w:rsidRPr="003D7C66">
              <w:t>п</w:t>
            </w:r>
            <w:proofErr w:type="spellEnd"/>
            <w:proofErr w:type="gramEnd"/>
            <w:r w:rsidRPr="003D7C66">
              <w:t>/</w:t>
            </w:r>
            <w:proofErr w:type="spellStart"/>
            <w:r w:rsidRPr="003D7C66">
              <w:t>п</w:t>
            </w:r>
            <w:proofErr w:type="spellEnd"/>
          </w:p>
        </w:tc>
        <w:tc>
          <w:tcPr>
            <w:tcW w:w="6859" w:type="dxa"/>
            <w:tcBorders>
              <w:top w:val="single" w:sz="6" w:space="0" w:color="000000"/>
              <w:left w:val="single" w:sz="6" w:space="0" w:color="000000"/>
              <w:bottom w:val="single" w:sz="4" w:space="0" w:color="auto"/>
              <w:right w:val="single" w:sz="6" w:space="0" w:color="000000"/>
            </w:tcBorders>
            <w:tcMar>
              <w:top w:w="0" w:type="dxa"/>
              <w:left w:w="130" w:type="dxa"/>
              <w:bottom w:w="0" w:type="dxa"/>
              <w:right w:w="130" w:type="dxa"/>
            </w:tcMar>
            <w:hideMark/>
          </w:tcPr>
          <w:p w:rsidR="00E672AA" w:rsidRPr="003D7C66" w:rsidRDefault="00E672AA" w:rsidP="00330B65">
            <w:pPr>
              <w:jc w:val="center"/>
              <w:rPr>
                <w:b/>
                <w:bCs/>
              </w:rPr>
            </w:pPr>
            <w:r w:rsidRPr="003D7C66">
              <w:t xml:space="preserve">Объекты муниципального контроля в сфере </w:t>
            </w:r>
            <w:r w:rsidRPr="003D7C66">
              <w:rPr>
                <w:spacing w:val="2"/>
              </w:rPr>
              <w:t xml:space="preserve">благоустройства на территории </w:t>
            </w:r>
            <w:r w:rsidRPr="003D7C66">
              <w:t xml:space="preserve"> </w:t>
            </w:r>
            <w:r w:rsidR="0097626F" w:rsidRPr="003D7C66">
              <w:t>Андреевского</w:t>
            </w:r>
            <w:r w:rsidRPr="003D7C66">
              <w:t xml:space="preserve"> </w:t>
            </w:r>
            <w:r w:rsidR="0097626F" w:rsidRPr="003D7C66">
              <w:t>сельского</w:t>
            </w:r>
            <w:r w:rsidRPr="003D7C66">
              <w:t xml:space="preserve"> поселения </w:t>
            </w:r>
            <w:proofErr w:type="spellStart"/>
            <w:r w:rsidR="0097626F" w:rsidRPr="003D7C66">
              <w:t>Темниковского</w:t>
            </w:r>
            <w:proofErr w:type="spellEnd"/>
            <w:r w:rsidR="0097626F" w:rsidRPr="003D7C66">
              <w:t xml:space="preserve"> муниципального района</w:t>
            </w:r>
            <w:r w:rsidRPr="003D7C66">
              <w:t xml:space="preserve"> Республики Мордовия</w:t>
            </w:r>
          </w:p>
        </w:tc>
        <w:tc>
          <w:tcPr>
            <w:tcW w:w="1985" w:type="dxa"/>
            <w:tcBorders>
              <w:top w:val="single" w:sz="6" w:space="0" w:color="000000"/>
              <w:left w:val="single" w:sz="6" w:space="0" w:color="000000"/>
              <w:bottom w:val="single" w:sz="4" w:space="0" w:color="auto"/>
              <w:right w:val="single" w:sz="6" w:space="0" w:color="000000"/>
            </w:tcBorders>
            <w:tcMar>
              <w:top w:w="0" w:type="dxa"/>
              <w:left w:w="130" w:type="dxa"/>
              <w:bottom w:w="0" w:type="dxa"/>
              <w:right w:w="130" w:type="dxa"/>
            </w:tcMar>
            <w:hideMark/>
          </w:tcPr>
          <w:p w:rsidR="00E672AA" w:rsidRPr="003D7C66" w:rsidRDefault="00E672AA" w:rsidP="00330B65">
            <w:pPr>
              <w:jc w:val="center"/>
              <w:rPr>
                <w:b/>
                <w:bCs/>
              </w:rPr>
            </w:pPr>
            <w:r w:rsidRPr="003D7C66">
              <w:t>Категория риска</w:t>
            </w:r>
          </w:p>
        </w:tc>
      </w:tr>
      <w:tr w:rsidR="00E672AA" w:rsidRPr="003D7C66" w:rsidTr="003D7C66">
        <w:tc>
          <w:tcPr>
            <w:tcW w:w="642" w:type="dxa"/>
            <w:tcBorders>
              <w:top w:val="single" w:sz="4" w:space="0" w:color="auto"/>
              <w:left w:val="single" w:sz="4" w:space="0" w:color="auto"/>
              <w:bottom w:val="single" w:sz="4" w:space="0" w:color="auto"/>
              <w:right w:val="single" w:sz="4" w:space="0" w:color="auto"/>
            </w:tcBorders>
            <w:tcMar>
              <w:top w:w="0" w:type="dxa"/>
              <w:left w:w="130" w:type="dxa"/>
              <w:bottom w:w="0" w:type="dxa"/>
              <w:right w:w="130" w:type="dxa"/>
            </w:tcMar>
            <w:hideMark/>
          </w:tcPr>
          <w:p w:rsidR="00E672AA" w:rsidRPr="003D7C66" w:rsidRDefault="00E672AA" w:rsidP="00330B65">
            <w:r w:rsidRPr="003D7C66">
              <w:t>1</w:t>
            </w:r>
          </w:p>
        </w:tc>
        <w:tc>
          <w:tcPr>
            <w:tcW w:w="6859" w:type="dxa"/>
            <w:tcBorders>
              <w:top w:val="single" w:sz="4" w:space="0" w:color="auto"/>
              <w:left w:val="single" w:sz="4" w:space="0" w:color="auto"/>
              <w:bottom w:val="single" w:sz="4" w:space="0" w:color="auto"/>
              <w:right w:val="single" w:sz="4" w:space="0" w:color="auto"/>
            </w:tcBorders>
            <w:tcMar>
              <w:top w:w="0" w:type="dxa"/>
              <w:left w:w="130" w:type="dxa"/>
              <w:bottom w:w="0" w:type="dxa"/>
              <w:right w:w="130" w:type="dxa"/>
            </w:tcMar>
            <w:hideMark/>
          </w:tcPr>
          <w:p w:rsidR="00E672AA" w:rsidRPr="003D7C66" w:rsidRDefault="00E672AA" w:rsidP="00330B65">
            <w:pPr>
              <w:ind w:firstLine="426"/>
              <w:jc w:val="both"/>
            </w:pPr>
            <w:proofErr w:type="gramStart"/>
            <w:r w:rsidRPr="003D7C66">
              <w:t xml:space="preserve">Граждане и организации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обязательных требований,  подлежащих исполнению (соблюдению) контролируемыми лицами при осуществлении контролируемой деятельности  </w:t>
            </w:r>
            <w:proofErr w:type="gramEnd"/>
          </w:p>
          <w:p w:rsidR="00E672AA" w:rsidRPr="003D7C66" w:rsidRDefault="00E672AA" w:rsidP="00330B65"/>
        </w:tc>
        <w:tc>
          <w:tcPr>
            <w:tcW w:w="1985" w:type="dxa"/>
            <w:tcBorders>
              <w:top w:val="single" w:sz="4" w:space="0" w:color="auto"/>
              <w:left w:val="single" w:sz="4" w:space="0" w:color="auto"/>
              <w:bottom w:val="single" w:sz="4" w:space="0" w:color="auto"/>
              <w:right w:val="single" w:sz="4" w:space="0" w:color="auto"/>
            </w:tcBorders>
            <w:tcMar>
              <w:top w:w="0" w:type="dxa"/>
              <w:left w:w="130" w:type="dxa"/>
              <w:bottom w:w="0" w:type="dxa"/>
              <w:right w:w="130" w:type="dxa"/>
            </w:tcMar>
            <w:hideMark/>
          </w:tcPr>
          <w:p w:rsidR="00E672AA" w:rsidRPr="003D7C66" w:rsidRDefault="00E672AA" w:rsidP="00330B65">
            <w:r w:rsidRPr="003D7C66">
              <w:t>Значительный риск</w:t>
            </w:r>
          </w:p>
        </w:tc>
      </w:tr>
      <w:tr w:rsidR="00E672AA" w:rsidRPr="003D7C66" w:rsidTr="003D7C66">
        <w:tc>
          <w:tcPr>
            <w:tcW w:w="642" w:type="dxa"/>
            <w:tcBorders>
              <w:top w:val="single" w:sz="4" w:space="0" w:color="auto"/>
              <w:left w:val="single" w:sz="6" w:space="0" w:color="000000"/>
              <w:right w:val="single" w:sz="6" w:space="0" w:color="000000"/>
            </w:tcBorders>
            <w:tcMar>
              <w:top w:w="0" w:type="dxa"/>
              <w:left w:w="130" w:type="dxa"/>
              <w:bottom w:w="0" w:type="dxa"/>
              <w:right w:w="130" w:type="dxa"/>
            </w:tcMar>
            <w:hideMark/>
          </w:tcPr>
          <w:p w:rsidR="00E672AA" w:rsidRPr="003D7C66" w:rsidRDefault="00E672AA" w:rsidP="00330B65">
            <w:r w:rsidRPr="003D7C66">
              <w:lastRenderedPageBreak/>
              <w:t>2</w:t>
            </w:r>
          </w:p>
        </w:tc>
        <w:tc>
          <w:tcPr>
            <w:tcW w:w="6859" w:type="dxa"/>
            <w:tcBorders>
              <w:top w:val="single" w:sz="4" w:space="0" w:color="auto"/>
              <w:left w:val="single" w:sz="6" w:space="0" w:color="000000"/>
              <w:right w:val="single" w:sz="6" w:space="0" w:color="000000"/>
            </w:tcBorders>
            <w:tcMar>
              <w:top w:w="0" w:type="dxa"/>
              <w:left w:w="130" w:type="dxa"/>
              <w:bottom w:w="0" w:type="dxa"/>
              <w:right w:w="130" w:type="dxa"/>
            </w:tcMar>
            <w:hideMark/>
          </w:tcPr>
          <w:p w:rsidR="00E672AA" w:rsidRPr="003D7C66" w:rsidRDefault="00E672AA" w:rsidP="00330B65">
            <w:pPr>
              <w:shd w:val="clear" w:color="auto" w:fill="FFFFFF"/>
              <w:ind w:firstLine="426"/>
              <w:jc w:val="both"/>
              <w:textAlignment w:val="baseline"/>
              <w:rPr>
                <w:spacing w:val="2"/>
              </w:rPr>
            </w:pPr>
            <w:r w:rsidRPr="003D7C66">
              <w:t xml:space="preserve">Граждане и организации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контролируемой деятельности  </w:t>
            </w:r>
          </w:p>
          <w:p w:rsidR="00E672AA" w:rsidRPr="003D7C66" w:rsidRDefault="00E672AA" w:rsidP="00330B65"/>
        </w:tc>
        <w:tc>
          <w:tcPr>
            <w:tcW w:w="1985" w:type="dxa"/>
            <w:tcBorders>
              <w:top w:val="single" w:sz="4" w:space="0" w:color="auto"/>
              <w:left w:val="single" w:sz="6" w:space="0" w:color="000000"/>
              <w:right w:val="single" w:sz="6" w:space="0" w:color="000000"/>
            </w:tcBorders>
            <w:tcMar>
              <w:top w:w="0" w:type="dxa"/>
              <w:left w:w="130" w:type="dxa"/>
              <w:bottom w:w="0" w:type="dxa"/>
              <w:right w:w="130" w:type="dxa"/>
            </w:tcMar>
            <w:hideMark/>
          </w:tcPr>
          <w:p w:rsidR="00E672AA" w:rsidRPr="003D7C66" w:rsidRDefault="00E672AA" w:rsidP="00330B65">
            <w:r w:rsidRPr="003D7C66">
              <w:t>Средний риск</w:t>
            </w:r>
          </w:p>
        </w:tc>
      </w:tr>
      <w:tr w:rsidR="00E672AA" w:rsidRPr="003D7C66" w:rsidTr="00330B65">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D7C66" w:rsidRDefault="00E672AA" w:rsidP="00330B65">
            <w:r w:rsidRPr="003D7C66">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D7C66" w:rsidRDefault="00E672AA" w:rsidP="00330B65">
            <w:pPr>
              <w:shd w:val="clear" w:color="auto" w:fill="FFFFFF"/>
              <w:ind w:firstLine="426"/>
              <w:jc w:val="both"/>
              <w:textAlignment w:val="baseline"/>
              <w:rPr>
                <w:spacing w:val="2"/>
              </w:rPr>
            </w:pPr>
            <w:proofErr w:type="gramStart"/>
            <w:r w:rsidRPr="003D7C66">
              <w:t xml:space="preserve">Граждане и организации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контролируемой деятельности  </w:t>
            </w:r>
            <w:proofErr w:type="gramEnd"/>
          </w:p>
          <w:p w:rsidR="00E672AA" w:rsidRPr="003D7C66" w:rsidRDefault="00E672AA" w:rsidP="00330B65"/>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D7C66" w:rsidRDefault="00E672AA" w:rsidP="00330B65">
            <w:r w:rsidRPr="003D7C66">
              <w:t>Умеренный риск</w:t>
            </w:r>
          </w:p>
        </w:tc>
      </w:tr>
      <w:tr w:rsidR="00E672AA" w:rsidRPr="003D7C66" w:rsidTr="00330B65">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D7C66" w:rsidRDefault="00E672AA" w:rsidP="00330B65">
            <w:r w:rsidRPr="003D7C66">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D7C66" w:rsidRDefault="00E672AA" w:rsidP="00330B65">
            <w:pPr>
              <w:jc w:val="both"/>
            </w:pPr>
            <w:r w:rsidRPr="003D7C66">
              <w:t>Граждане и организации  при отсутствии обстоятельств, указанных в пунктах 1, 2 и 3 настоящих Критериев отнесения деятельности Контролируемых лиц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672AA" w:rsidRPr="003D7C66" w:rsidRDefault="00E672AA" w:rsidP="00330B65">
            <w:r w:rsidRPr="003D7C66">
              <w:t>Низкий риск</w:t>
            </w:r>
          </w:p>
        </w:tc>
      </w:tr>
    </w:tbl>
    <w:p w:rsidR="00E672AA" w:rsidRPr="003D7C66" w:rsidRDefault="00E672AA" w:rsidP="00E672AA">
      <w:pPr>
        <w:ind w:firstLine="648"/>
        <w:jc w:val="both"/>
      </w:pPr>
      <w:r w:rsidRPr="003D7C66">
        <w:t> </w:t>
      </w:r>
    </w:p>
    <w:p w:rsidR="00E672AA" w:rsidRPr="003D7C66" w:rsidRDefault="00E672AA" w:rsidP="00E672AA">
      <w:pPr>
        <w:jc w:val="both"/>
      </w:pPr>
    </w:p>
    <w:p w:rsidR="00E672AA" w:rsidRPr="003D7C66" w:rsidRDefault="00E672AA" w:rsidP="00E672AA">
      <w:pPr>
        <w:pStyle w:val="ConsPlusNormal"/>
        <w:jc w:val="center"/>
        <w:rPr>
          <w:rFonts w:ascii="Times New Roman" w:hAnsi="Times New Roman"/>
          <w:sz w:val="24"/>
          <w:szCs w:val="24"/>
          <w:shd w:val="clear" w:color="auto" w:fill="F1C100"/>
        </w:rPr>
      </w:pPr>
      <w:r w:rsidRPr="003D7C66">
        <w:rPr>
          <w:rFonts w:ascii="Times New Roman" w:hAnsi="Times New Roman"/>
          <w:sz w:val="24"/>
          <w:szCs w:val="24"/>
        </w:rPr>
        <w:t xml:space="preserve">Перечень индикаторов риска </w:t>
      </w:r>
    </w:p>
    <w:p w:rsidR="00E672AA" w:rsidRPr="003D7C66" w:rsidRDefault="00E672AA" w:rsidP="00E672AA">
      <w:pPr>
        <w:pStyle w:val="ConsPlusNormal"/>
        <w:jc w:val="center"/>
        <w:rPr>
          <w:rFonts w:ascii="Times New Roman" w:hAnsi="Times New Roman"/>
          <w:sz w:val="24"/>
          <w:szCs w:val="24"/>
        </w:rPr>
      </w:pPr>
      <w:r w:rsidRPr="003D7C66">
        <w:rPr>
          <w:rFonts w:ascii="Times New Roman" w:hAnsi="Times New Roman"/>
          <w:sz w:val="24"/>
          <w:szCs w:val="24"/>
        </w:rPr>
        <w:t xml:space="preserve">нарушения обязательных требований, проверяемых в рамках осуществления муниципального контроля в сфере благоустройства </w:t>
      </w:r>
      <w:proofErr w:type="gramStart"/>
      <w:r w:rsidRPr="003D7C66">
        <w:rPr>
          <w:rFonts w:ascii="Times New Roman" w:hAnsi="Times New Roman"/>
          <w:sz w:val="24"/>
          <w:szCs w:val="24"/>
        </w:rPr>
        <w:t>на</w:t>
      </w:r>
      <w:proofErr w:type="gramEnd"/>
      <w:r w:rsidRPr="003D7C66">
        <w:rPr>
          <w:rFonts w:ascii="Times New Roman" w:hAnsi="Times New Roman"/>
          <w:sz w:val="24"/>
          <w:szCs w:val="24"/>
        </w:rPr>
        <w:t xml:space="preserve">  </w:t>
      </w:r>
      <w:proofErr w:type="gramStart"/>
      <w:r w:rsidRPr="003D7C66">
        <w:rPr>
          <w:rFonts w:ascii="Times New Roman" w:hAnsi="Times New Roman"/>
          <w:sz w:val="24"/>
          <w:szCs w:val="24"/>
        </w:rPr>
        <w:t>территорий</w:t>
      </w:r>
      <w:proofErr w:type="gramEnd"/>
      <w:r w:rsidRPr="003D7C66">
        <w:rPr>
          <w:rFonts w:ascii="Times New Roman" w:hAnsi="Times New Roman"/>
          <w:sz w:val="24"/>
          <w:szCs w:val="24"/>
        </w:rPr>
        <w:t xml:space="preserve"> </w:t>
      </w:r>
      <w:r w:rsidR="0097626F" w:rsidRPr="003D7C66">
        <w:rPr>
          <w:rFonts w:ascii="Times New Roman" w:hAnsi="Times New Roman"/>
          <w:sz w:val="24"/>
          <w:szCs w:val="24"/>
        </w:rPr>
        <w:t>Андреевского</w:t>
      </w:r>
      <w:r w:rsidRPr="003D7C66">
        <w:rPr>
          <w:rFonts w:ascii="Times New Roman" w:hAnsi="Times New Roman"/>
          <w:sz w:val="24"/>
          <w:szCs w:val="24"/>
        </w:rPr>
        <w:t xml:space="preserve"> </w:t>
      </w:r>
      <w:r w:rsidR="0097626F" w:rsidRPr="003D7C66">
        <w:rPr>
          <w:rFonts w:ascii="Times New Roman" w:hAnsi="Times New Roman"/>
          <w:sz w:val="24"/>
          <w:szCs w:val="24"/>
        </w:rPr>
        <w:t>сельского</w:t>
      </w:r>
      <w:r w:rsidRPr="003D7C66">
        <w:rPr>
          <w:rFonts w:ascii="Times New Roman" w:hAnsi="Times New Roman"/>
          <w:sz w:val="24"/>
          <w:szCs w:val="24"/>
        </w:rPr>
        <w:t xml:space="preserve"> поселения </w:t>
      </w:r>
      <w:proofErr w:type="spellStart"/>
      <w:r w:rsidR="0097626F" w:rsidRPr="003D7C66">
        <w:rPr>
          <w:rFonts w:ascii="Times New Roman" w:hAnsi="Times New Roman"/>
          <w:sz w:val="24"/>
          <w:szCs w:val="24"/>
        </w:rPr>
        <w:t>Темниковского</w:t>
      </w:r>
      <w:proofErr w:type="spellEnd"/>
      <w:r w:rsidR="0097626F" w:rsidRPr="003D7C66">
        <w:rPr>
          <w:rFonts w:ascii="Times New Roman" w:hAnsi="Times New Roman"/>
          <w:sz w:val="24"/>
          <w:szCs w:val="24"/>
        </w:rPr>
        <w:t xml:space="preserve"> муниципального района</w:t>
      </w:r>
      <w:r w:rsidRPr="003D7C66">
        <w:rPr>
          <w:rFonts w:ascii="Times New Roman" w:hAnsi="Times New Roman"/>
          <w:sz w:val="24"/>
          <w:szCs w:val="24"/>
        </w:rPr>
        <w:t xml:space="preserve"> Республики Мордовия</w:t>
      </w:r>
    </w:p>
    <w:p w:rsidR="00E672AA" w:rsidRPr="003D7C66" w:rsidRDefault="00E672AA" w:rsidP="00E672AA">
      <w:pPr>
        <w:pStyle w:val="ConsPlusNormal"/>
        <w:jc w:val="center"/>
        <w:rPr>
          <w:rFonts w:ascii="Times New Roman" w:hAnsi="Times New Roman"/>
          <w:i/>
          <w:sz w:val="24"/>
          <w:szCs w:val="24"/>
          <w:u w:val="single"/>
        </w:rPr>
      </w:pPr>
    </w:p>
    <w:p w:rsidR="00E672AA" w:rsidRPr="003D7C66" w:rsidRDefault="00E672AA" w:rsidP="00E672AA">
      <w:pPr>
        <w:pStyle w:val="ConsPlusNormal"/>
        <w:spacing w:line="240" w:lineRule="exact"/>
        <w:jc w:val="center"/>
        <w:rPr>
          <w:rFonts w:ascii="Times New Roman" w:hAnsi="Times New Roman"/>
          <w:sz w:val="24"/>
          <w:szCs w:val="24"/>
          <w:shd w:val="clear" w:color="auto" w:fill="F1C10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44"/>
        <w:gridCol w:w="2552"/>
        <w:gridCol w:w="2977"/>
      </w:tblGrid>
      <w:tr w:rsidR="00E672AA" w:rsidRPr="003D7C66" w:rsidTr="00330B65">
        <w:trPr>
          <w:trHeight w:val="360"/>
        </w:trPr>
        <w:tc>
          <w:tcPr>
            <w:tcW w:w="4644" w:type="dxa"/>
            <w:tcMar>
              <w:top w:w="0" w:type="dxa"/>
              <w:left w:w="108" w:type="dxa"/>
              <w:bottom w:w="0" w:type="dxa"/>
              <w:right w:w="108" w:type="dxa"/>
            </w:tcMar>
          </w:tcPr>
          <w:p w:rsidR="00E672AA" w:rsidRPr="003D7C66" w:rsidRDefault="00E672AA" w:rsidP="00330B65">
            <w:pPr>
              <w:jc w:val="center"/>
              <w:rPr>
                <w:b/>
              </w:rPr>
            </w:pPr>
            <w:r w:rsidRPr="003D7C66">
              <w:rPr>
                <w:b/>
              </w:rPr>
              <w:t>Наименование индикатора</w:t>
            </w:r>
          </w:p>
        </w:tc>
        <w:tc>
          <w:tcPr>
            <w:tcW w:w="2552" w:type="dxa"/>
            <w:tcMar>
              <w:top w:w="0" w:type="dxa"/>
              <w:left w:w="108" w:type="dxa"/>
              <w:bottom w:w="0" w:type="dxa"/>
              <w:right w:w="108" w:type="dxa"/>
            </w:tcMar>
          </w:tcPr>
          <w:p w:rsidR="00E672AA" w:rsidRPr="003D7C66" w:rsidRDefault="00E672AA" w:rsidP="00330B65">
            <w:pPr>
              <w:jc w:val="center"/>
              <w:rPr>
                <w:b/>
              </w:rPr>
            </w:pPr>
            <w:r w:rsidRPr="003D7C66">
              <w:rPr>
                <w:b/>
              </w:rPr>
              <w:t>Нормальное состояние для выбранного параметра (критерии оценки), единица измерения (при наличии)</w:t>
            </w:r>
          </w:p>
        </w:tc>
        <w:tc>
          <w:tcPr>
            <w:tcW w:w="2977" w:type="dxa"/>
            <w:tcMar>
              <w:top w:w="0" w:type="dxa"/>
              <w:left w:w="108" w:type="dxa"/>
              <w:bottom w:w="0" w:type="dxa"/>
              <w:right w:w="108" w:type="dxa"/>
            </w:tcMar>
          </w:tcPr>
          <w:p w:rsidR="00E672AA" w:rsidRPr="003D7C66" w:rsidRDefault="00E672AA" w:rsidP="00330B65">
            <w:pPr>
              <w:jc w:val="center"/>
              <w:rPr>
                <w:b/>
              </w:rPr>
            </w:pPr>
            <w:r w:rsidRPr="003D7C66">
              <w:rPr>
                <w:b/>
              </w:rPr>
              <w:t xml:space="preserve">Показатель </w:t>
            </w:r>
            <w:r w:rsidRPr="003D7C66">
              <w:rPr>
                <w:b/>
              </w:rPr>
              <w:br/>
              <w:t>индикатора риска</w:t>
            </w:r>
          </w:p>
        </w:tc>
      </w:tr>
      <w:tr w:rsidR="00E672AA" w:rsidRPr="003D7C66" w:rsidTr="00330B65">
        <w:tc>
          <w:tcPr>
            <w:tcW w:w="4644" w:type="dxa"/>
            <w:tcMar>
              <w:top w:w="0" w:type="dxa"/>
              <w:left w:w="108" w:type="dxa"/>
              <w:bottom w:w="0" w:type="dxa"/>
              <w:right w:w="108" w:type="dxa"/>
            </w:tcMar>
          </w:tcPr>
          <w:p w:rsidR="00E672AA" w:rsidRPr="003D7C66" w:rsidRDefault="00E672AA" w:rsidP="00330B65">
            <w:pPr>
              <w:jc w:val="both"/>
            </w:pPr>
            <w:r w:rsidRPr="003D7C66">
              <w:t xml:space="preserve">наличие у Контролируемого </w:t>
            </w:r>
            <w:proofErr w:type="gramStart"/>
            <w:r w:rsidRPr="003D7C66">
              <w:t>лица</w:t>
            </w:r>
            <w:proofErr w:type="gramEnd"/>
            <w:r w:rsidRPr="003D7C66">
              <w:t xml:space="preserve"> вступившего в законную силу в течение последних трех лет на дату принятия решения об отнесении его деятельности к категории риска постановления о назначении административного наказания за совершение административного правонарушения, связанного с нарушением</w:t>
            </w:r>
          </w:p>
          <w:p w:rsidR="00E672AA" w:rsidRPr="003D7C66" w:rsidRDefault="00E672AA" w:rsidP="00330B65">
            <w:pPr>
              <w:jc w:val="both"/>
            </w:pPr>
            <w:r w:rsidRPr="003D7C66">
              <w:t xml:space="preserve">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E672AA" w:rsidRPr="003D7C66" w:rsidRDefault="00E672AA" w:rsidP="00330B65">
            <w:pPr>
              <w:jc w:val="center"/>
            </w:pPr>
            <w:r w:rsidRPr="003D7C66">
              <w:t xml:space="preserve">0 </w:t>
            </w:r>
          </w:p>
        </w:tc>
        <w:tc>
          <w:tcPr>
            <w:tcW w:w="2977" w:type="dxa"/>
            <w:tcMar>
              <w:top w:w="0" w:type="dxa"/>
              <w:left w:w="108" w:type="dxa"/>
              <w:bottom w:w="0" w:type="dxa"/>
              <w:right w:w="108" w:type="dxa"/>
            </w:tcMar>
          </w:tcPr>
          <w:p w:rsidR="00E672AA" w:rsidRPr="003D7C66" w:rsidRDefault="00E672AA" w:rsidP="00330B65">
            <w:pPr>
              <w:jc w:val="center"/>
            </w:pPr>
            <w:r w:rsidRPr="003D7C66">
              <w:t>&gt;1 шт.</w:t>
            </w:r>
          </w:p>
        </w:tc>
      </w:tr>
      <w:tr w:rsidR="00E672AA" w:rsidRPr="003D7C66" w:rsidTr="00330B65">
        <w:tc>
          <w:tcPr>
            <w:tcW w:w="4644" w:type="dxa"/>
            <w:tcMar>
              <w:top w:w="0" w:type="dxa"/>
              <w:left w:w="108" w:type="dxa"/>
              <w:bottom w:w="0" w:type="dxa"/>
              <w:right w:w="108" w:type="dxa"/>
            </w:tcMar>
          </w:tcPr>
          <w:p w:rsidR="00E672AA" w:rsidRPr="003D7C66" w:rsidRDefault="00E672AA" w:rsidP="00330B65">
            <w:pPr>
              <w:jc w:val="both"/>
            </w:pPr>
            <w:r w:rsidRPr="003D7C66">
              <w:t xml:space="preserve">Наличие </w:t>
            </w:r>
            <w:proofErr w:type="gramStart"/>
            <w:r w:rsidRPr="003D7C66">
              <w:t xml:space="preserve">у Контролируемого лица в течение последних трех лет на дату </w:t>
            </w:r>
            <w:r w:rsidRPr="003D7C66">
              <w:lastRenderedPageBreak/>
              <w:t>принятия решения об отнесении его деятельности к категории</w:t>
            </w:r>
            <w:proofErr w:type="gramEnd"/>
            <w:r w:rsidRPr="003D7C66">
              <w:t xml:space="preserve">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E672AA" w:rsidRPr="003D7C66" w:rsidRDefault="00E672AA" w:rsidP="00330B65">
            <w:pPr>
              <w:jc w:val="center"/>
            </w:pPr>
            <w:r w:rsidRPr="003D7C66">
              <w:lastRenderedPageBreak/>
              <w:t>1-2</w:t>
            </w:r>
          </w:p>
        </w:tc>
        <w:tc>
          <w:tcPr>
            <w:tcW w:w="2977" w:type="dxa"/>
            <w:tcMar>
              <w:top w:w="0" w:type="dxa"/>
              <w:left w:w="108" w:type="dxa"/>
              <w:bottom w:w="0" w:type="dxa"/>
              <w:right w:w="108" w:type="dxa"/>
            </w:tcMar>
          </w:tcPr>
          <w:p w:rsidR="00E672AA" w:rsidRPr="003D7C66" w:rsidRDefault="00E672AA" w:rsidP="00330B65">
            <w:pPr>
              <w:jc w:val="center"/>
            </w:pPr>
            <w:r w:rsidRPr="003D7C66">
              <w:t>&gt;2 шт.</w:t>
            </w:r>
          </w:p>
        </w:tc>
      </w:tr>
      <w:tr w:rsidR="00E672AA" w:rsidRPr="003D7C66" w:rsidTr="00330B65">
        <w:tc>
          <w:tcPr>
            <w:tcW w:w="4644" w:type="dxa"/>
            <w:tcMar>
              <w:top w:w="0" w:type="dxa"/>
              <w:left w:w="108" w:type="dxa"/>
              <w:bottom w:w="0" w:type="dxa"/>
              <w:right w:w="108" w:type="dxa"/>
            </w:tcMar>
          </w:tcPr>
          <w:p w:rsidR="00E672AA" w:rsidRPr="003D7C66" w:rsidRDefault="00E672AA" w:rsidP="00330B65">
            <w:pPr>
              <w:jc w:val="both"/>
            </w:pPr>
            <w:r w:rsidRPr="003D7C66">
              <w:lastRenderedPageBreak/>
              <w:t xml:space="preserve">Наличие </w:t>
            </w:r>
            <w:proofErr w:type="gramStart"/>
            <w:r w:rsidRPr="003D7C66">
              <w:t>у Контролируемого лица  в течение последних пяти лет на дату принятия решения об отнесении его деятельности к категории</w:t>
            </w:r>
            <w:proofErr w:type="gramEnd"/>
            <w:r w:rsidRPr="003D7C66">
              <w:t xml:space="preserve">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контролируемой деятельности </w:t>
            </w:r>
          </w:p>
        </w:tc>
        <w:tc>
          <w:tcPr>
            <w:tcW w:w="2552" w:type="dxa"/>
            <w:tcMar>
              <w:top w:w="0" w:type="dxa"/>
              <w:left w:w="108" w:type="dxa"/>
              <w:bottom w:w="0" w:type="dxa"/>
              <w:right w:w="108" w:type="dxa"/>
            </w:tcMar>
          </w:tcPr>
          <w:p w:rsidR="00E672AA" w:rsidRPr="003D7C66" w:rsidRDefault="00E672AA" w:rsidP="00330B65">
            <w:pPr>
              <w:jc w:val="center"/>
            </w:pPr>
            <w:r w:rsidRPr="003D7C66">
              <w:t>1-3</w:t>
            </w:r>
          </w:p>
        </w:tc>
        <w:tc>
          <w:tcPr>
            <w:tcW w:w="2977" w:type="dxa"/>
            <w:tcMar>
              <w:top w:w="0" w:type="dxa"/>
              <w:left w:w="108" w:type="dxa"/>
              <w:bottom w:w="0" w:type="dxa"/>
              <w:right w:w="108" w:type="dxa"/>
            </w:tcMar>
          </w:tcPr>
          <w:p w:rsidR="00E672AA" w:rsidRPr="003D7C66" w:rsidRDefault="00E672AA" w:rsidP="00330B65">
            <w:pPr>
              <w:jc w:val="center"/>
            </w:pPr>
            <w:r w:rsidRPr="003D7C66">
              <w:t>&gt;3 шт.</w:t>
            </w:r>
          </w:p>
        </w:tc>
      </w:tr>
    </w:tbl>
    <w:p w:rsidR="00E672AA" w:rsidRPr="003D7C66" w:rsidRDefault="00E672AA" w:rsidP="00E672AA">
      <w:pPr>
        <w:pStyle w:val="ConsPlusNormal"/>
        <w:jc w:val="both"/>
        <w:rPr>
          <w:rFonts w:ascii="Times New Roman" w:hAnsi="Times New Roman"/>
          <w:sz w:val="24"/>
          <w:szCs w:val="24"/>
          <w:shd w:val="clear" w:color="auto" w:fill="F1C100"/>
        </w:rPr>
      </w:pPr>
    </w:p>
    <w:p w:rsidR="00E672AA" w:rsidRPr="003D7C66" w:rsidRDefault="00E672AA" w:rsidP="00E672AA">
      <w:pPr>
        <w:pStyle w:val="ConsPlusNormal"/>
        <w:jc w:val="both"/>
        <w:rPr>
          <w:rFonts w:ascii="Times New Roman" w:hAnsi="Times New Roman"/>
          <w:sz w:val="24"/>
          <w:szCs w:val="24"/>
          <w:shd w:val="clear" w:color="auto" w:fill="F1C100"/>
        </w:rPr>
      </w:pPr>
    </w:p>
    <w:p w:rsidR="00E672AA" w:rsidRPr="003D7C66" w:rsidRDefault="00E672AA" w:rsidP="00E672AA"/>
    <w:p w:rsidR="00E672AA" w:rsidRPr="003D7C66" w:rsidRDefault="00E672AA" w:rsidP="00E672AA"/>
    <w:p w:rsidR="00E672AA" w:rsidRPr="003D7C66" w:rsidRDefault="00E672AA" w:rsidP="00E672AA">
      <w:pPr>
        <w:pStyle w:val="ConsPlusNormal"/>
        <w:jc w:val="center"/>
        <w:rPr>
          <w:rFonts w:ascii="Times New Roman" w:hAnsi="Times New Roman"/>
          <w:sz w:val="24"/>
          <w:szCs w:val="24"/>
        </w:rPr>
      </w:pPr>
    </w:p>
    <w:p w:rsidR="00E672AA" w:rsidRPr="003D7C66" w:rsidRDefault="00E672AA" w:rsidP="00BC3EC7">
      <w:pPr>
        <w:jc w:val="both"/>
      </w:pPr>
    </w:p>
    <w:sectPr w:rsidR="00E672AA" w:rsidRPr="003D7C66" w:rsidSect="00F238D6">
      <w:headerReference w:type="default" r:id="rId13"/>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B65" w:rsidRDefault="00330B65">
      <w:r>
        <w:separator/>
      </w:r>
    </w:p>
  </w:endnote>
  <w:endnote w:type="continuationSeparator" w:id="0">
    <w:p w:rsidR="00330B65" w:rsidRDefault="00330B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notTrueType/>
    <w:pitch w:val="default"/>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XO Thame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B65" w:rsidRDefault="00330B65">
      <w:r>
        <w:separator/>
      </w:r>
    </w:p>
  </w:footnote>
  <w:footnote w:type="continuationSeparator" w:id="0">
    <w:p w:rsidR="00330B65" w:rsidRDefault="00330B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B65" w:rsidRDefault="00330B65">
    <w:pPr>
      <w:pStyle w:val="aff6"/>
      <w:jc w:val="center"/>
    </w:pPr>
    <w:fldSimple w:instr=" PAGE   \* MERGEFORMAT ">
      <w:r w:rsidR="003D7C66">
        <w:rPr>
          <w:noProof/>
        </w:rPr>
        <w:t>2</w:t>
      </w:r>
    </w:fldSimple>
  </w:p>
  <w:p w:rsidR="00330B65" w:rsidRDefault="00330B65">
    <w:pPr>
      <w:pStyle w:val="af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AF5828"/>
    <w:multiLevelType w:val="multilevel"/>
    <w:tmpl w:val="9DA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9">
    <w:nsid w:val="0AB5753D"/>
    <w:multiLevelType w:val="multilevel"/>
    <w:tmpl w:val="E27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3">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6">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7">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0">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5">
    <w:nsid w:val="436B2937"/>
    <w:multiLevelType w:val="hybridMultilevel"/>
    <w:tmpl w:val="9028B772"/>
    <w:lvl w:ilvl="0" w:tplc="FCC81652">
      <w:start w:val="1"/>
      <w:numFmt w:val="decimal"/>
      <w:lvlText w:val="%1."/>
      <w:lvlJc w:val="left"/>
      <w:pPr>
        <w:ind w:left="284" w:firstLine="0"/>
      </w:pPr>
      <w:rPr>
        <w:rFonts w:ascii="Times New Roman" w:eastAsia="Times New Roman" w:hAnsi="Times New Roman" w:cs="Times New Roman"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7">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0">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6D040F8"/>
    <w:multiLevelType w:val="hybridMultilevel"/>
    <w:tmpl w:val="EDE28962"/>
    <w:lvl w:ilvl="0" w:tplc="F12A6E82">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3">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5">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6">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8">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40">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43">
    <w:nsid w:val="6B6C6B83"/>
    <w:multiLevelType w:val="hybridMultilevel"/>
    <w:tmpl w:val="BB961E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5">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45"/>
  </w:num>
  <w:num w:numId="2">
    <w:abstractNumId w:val="10"/>
  </w:num>
  <w:num w:numId="3">
    <w:abstractNumId w:val="36"/>
  </w:num>
  <w:num w:numId="4">
    <w:abstractNumId w:val="2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9"/>
  </w:num>
  <w:num w:numId="8">
    <w:abstractNumId w:val="47"/>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7"/>
  </w:num>
  <w:num w:numId="11">
    <w:abstractNumId w:val="40"/>
  </w:num>
  <w:num w:numId="12">
    <w:abstractNumId w:val="17"/>
  </w:num>
  <w:num w:numId="13">
    <w:abstractNumId w:val="26"/>
  </w:num>
  <w:num w:numId="14">
    <w:abstractNumId w:val="35"/>
  </w:num>
  <w:num w:numId="15">
    <w:abstractNumId w:val="3"/>
  </w:num>
  <w:num w:numId="16">
    <w:abstractNumId w:val="14"/>
  </w:num>
  <w:num w:numId="17">
    <w:abstractNumId w:val="30"/>
  </w:num>
  <w:num w:numId="18">
    <w:abstractNumId w:val="16"/>
  </w:num>
  <w:num w:numId="19">
    <w:abstractNumId w:val="33"/>
  </w:num>
  <w:num w:numId="20">
    <w:abstractNumId w:val="41"/>
  </w:num>
  <w:num w:numId="21">
    <w:abstractNumId w:val="22"/>
  </w:num>
  <w:num w:numId="22">
    <w:abstractNumId w:val="7"/>
  </w:num>
  <w:num w:numId="23">
    <w:abstractNumId w:val="23"/>
  </w:num>
  <w:num w:numId="24">
    <w:abstractNumId w:val="13"/>
  </w:num>
  <w:num w:numId="25">
    <w:abstractNumId w:val="38"/>
  </w:num>
  <w:num w:numId="26">
    <w:abstractNumId w:val="34"/>
  </w:num>
  <w:num w:numId="27">
    <w:abstractNumId w:val="44"/>
  </w:num>
  <w:num w:numId="28">
    <w:abstractNumId w:val="18"/>
  </w:num>
  <w:num w:numId="29">
    <w:abstractNumId w:val="15"/>
  </w:num>
  <w:num w:numId="30">
    <w:abstractNumId w:val="20"/>
  </w:num>
  <w:num w:numId="31">
    <w:abstractNumId w:val="11"/>
  </w:num>
  <w:num w:numId="32">
    <w:abstractNumId w:val="37"/>
  </w:num>
  <w:num w:numId="33">
    <w:abstractNumId w:val="8"/>
  </w:num>
  <w:num w:numId="34">
    <w:abstractNumId w:val="42"/>
  </w:num>
  <w:num w:numId="35">
    <w:abstractNumId w:val="19"/>
  </w:num>
  <w:num w:numId="36">
    <w:abstractNumId w:val="21"/>
  </w:num>
  <w:num w:numId="37">
    <w:abstractNumId w:val="46"/>
  </w:num>
  <w:num w:numId="38">
    <w:abstractNumId w:val="31"/>
  </w:num>
  <w:num w:numId="39">
    <w:abstractNumId w:val="43"/>
  </w:num>
  <w:num w:numId="40">
    <w:abstractNumId w:val="9"/>
  </w:num>
  <w:num w:numId="41">
    <w:abstractNumId w:val="4"/>
  </w:num>
  <w:num w:numId="42">
    <w:abstractNumId w:val="25"/>
  </w:num>
  <w:num w:numId="43">
    <w:abstractNumId w:val="32"/>
  </w:num>
  <w:num w:numId="44">
    <w:abstractNumId w:val="24"/>
  </w:num>
  <w:num w:numId="45">
    <w:abstractNumId w:val="5"/>
  </w:num>
  <w:num w:numId="46">
    <w:abstractNumId w:val="12"/>
  </w:num>
  <w:num w:numId="47">
    <w:abstractNumId w:val="29"/>
  </w:num>
  <w:num w:numId="4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668D3"/>
    <w:rsid w:val="000750AD"/>
    <w:rsid w:val="00086DDC"/>
    <w:rsid w:val="000A022F"/>
    <w:rsid w:val="000A18F5"/>
    <w:rsid w:val="000A2A5E"/>
    <w:rsid w:val="000B2272"/>
    <w:rsid w:val="000B55BE"/>
    <w:rsid w:val="000B7192"/>
    <w:rsid w:val="000B7532"/>
    <w:rsid w:val="000C1E7B"/>
    <w:rsid w:val="000D04DE"/>
    <w:rsid w:val="000D2F56"/>
    <w:rsid w:val="000E0B57"/>
    <w:rsid w:val="000E1D2F"/>
    <w:rsid w:val="000E3556"/>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5E79"/>
    <w:rsid w:val="00156207"/>
    <w:rsid w:val="00156E76"/>
    <w:rsid w:val="00162BE4"/>
    <w:rsid w:val="00163140"/>
    <w:rsid w:val="00166292"/>
    <w:rsid w:val="00170331"/>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37F"/>
    <w:rsid w:val="001D2C9D"/>
    <w:rsid w:val="001D51A2"/>
    <w:rsid w:val="001E2B50"/>
    <w:rsid w:val="001E2EFC"/>
    <w:rsid w:val="001E5786"/>
    <w:rsid w:val="001F55D4"/>
    <w:rsid w:val="001F69B8"/>
    <w:rsid w:val="00200678"/>
    <w:rsid w:val="0020104A"/>
    <w:rsid w:val="00202CD0"/>
    <w:rsid w:val="002106C2"/>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0B65"/>
    <w:rsid w:val="00332936"/>
    <w:rsid w:val="00337CDC"/>
    <w:rsid w:val="0036464A"/>
    <w:rsid w:val="0036582C"/>
    <w:rsid w:val="00381EBA"/>
    <w:rsid w:val="003828FF"/>
    <w:rsid w:val="00384717"/>
    <w:rsid w:val="00393F67"/>
    <w:rsid w:val="003A1F9E"/>
    <w:rsid w:val="003A2B01"/>
    <w:rsid w:val="003B4659"/>
    <w:rsid w:val="003B5CCF"/>
    <w:rsid w:val="003C483A"/>
    <w:rsid w:val="003C6448"/>
    <w:rsid w:val="003C6E05"/>
    <w:rsid w:val="003D0088"/>
    <w:rsid w:val="003D2246"/>
    <w:rsid w:val="003D24A7"/>
    <w:rsid w:val="003D58B8"/>
    <w:rsid w:val="003D7C66"/>
    <w:rsid w:val="003E483C"/>
    <w:rsid w:val="003F7830"/>
    <w:rsid w:val="00400174"/>
    <w:rsid w:val="004106AA"/>
    <w:rsid w:val="00412259"/>
    <w:rsid w:val="004240A9"/>
    <w:rsid w:val="00436275"/>
    <w:rsid w:val="004414F6"/>
    <w:rsid w:val="0044190F"/>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60A0D"/>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6187A"/>
    <w:rsid w:val="00664DB7"/>
    <w:rsid w:val="00672896"/>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7AA0"/>
    <w:rsid w:val="00720622"/>
    <w:rsid w:val="00723A96"/>
    <w:rsid w:val="0073169A"/>
    <w:rsid w:val="00743646"/>
    <w:rsid w:val="00750357"/>
    <w:rsid w:val="00760BA4"/>
    <w:rsid w:val="007665C3"/>
    <w:rsid w:val="00771290"/>
    <w:rsid w:val="00771B86"/>
    <w:rsid w:val="00781049"/>
    <w:rsid w:val="007837AC"/>
    <w:rsid w:val="00784327"/>
    <w:rsid w:val="00787C68"/>
    <w:rsid w:val="00794270"/>
    <w:rsid w:val="00797DD1"/>
    <w:rsid w:val="007A1F7A"/>
    <w:rsid w:val="007A2681"/>
    <w:rsid w:val="007A2E3F"/>
    <w:rsid w:val="007A349A"/>
    <w:rsid w:val="007B2902"/>
    <w:rsid w:val="007B2A47"/>
    <w:rsid w:val="007B3EFB"/>
    <w:rsid w:val="007B47B7"/>
    <w:rsid w:val="007B4931"/>
    <w:rsid w:val="007B5F16"/>
    <w:rsid w:val="007C1E27"/>
    <w:rsid w:val="007C4B3D"/>
    <w:rsid w:val="007D2CEA"/>
    <w:rsid w:val="007E4D9A"/>
    <w:rsid w:val="007E53A9"/>
    <w:rsid w:val="007E546A"/>
    <w:rsid w:val="007E5CD5"/>
    <w:rsid w:val="007E63D2"/>
    <w:rsid w:val="00800FC5"/>
    <w:rsid w:val="008022CE"/>
    <w:rsid w:val="0081007E"/>
    <w:rsid w:val="00814813"/>
    <w:rsid w:val="00822A2D"/>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2738"/>
    <w:rsid w:val="008941EB"/>
    <w:rsid w:val="00897FBE"/>
    <w:rsid w:val="008A4C6D"/>
    <w:rsid w:val="008A4FF5"/>
    <w:rsid w:val="008A74DF"/>
    <w:rsid w:val="008B1C9C"/>
    <w:rsid w:val="008B3DFE"/>
    <w:rsid w:val="008C7A2B"/>
    <w:rsid w:val="008D29F2"/>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7626F"/>
    <w:rsid w:val="00982CBF"/>
    <w:rsid w:val="0099179D"/>
    <w:rsid w:val="009A124B"/>
    <w:rsid w:val="009B73FB"/>
    <w:rsid w:val="009C18A4"/>
    <w:rsid w:val="009C61D7"/>
    <w:rsid w:val="009C6469"/>
    <w:rsid w:val="009C6FC5"/>
    <w:rsid w:val="009E0126"/>
    <w:rsid w:val="009E0D18"/>
    <w:rsid w:val="009E7591"/>
    <w:rsid w:val="009F1DBC"/>
    <w:rsid w:val="009F251A"/>
    <w:rsid w:val="00A07ECA"/>
    <w:rsid w:val="00A13CB8"/>
    <w:rsid w:val="00A16D35"/>
    <w:rsid w:val="00A277EA"/>
    <w:rsid w:val="00A33BE6"/>
    <w:rsid w:val="00A40B23"/>
    <w:rsid w:val="00A41708"/>
    <w:rsid w:val="00A41E62"/>
    <w:rsid w:val="00A44FBF"/>
    <w:rsid w:val="00A47F3F"/>
    <w:rsid w:val="00A632BE"/>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04A0"/>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1F32"/>
    <w:rsid w:val="00BC3EC7"/>
    <w:rsid w:val="00BD74A8"/>
    <w:rsid w:val="00BE5FA7"/>
    <w:rsid w:val="00C35AA8"/>
    <w:rsid w:val="00C36E5C"/>
    <w:rsid w:val="00C419A6"/>
    <w:rsid w:val="00C559CE"/>
    <w:rsid w:val="00C632AD"/>
    <w:rsid w:val="00C6789C"/>
    <w:rsid w:val="00C67A57"/>
    <w:rsid w:val="00C7194D"/>
    <w:rsid w:val="00C73F88"/>
    <w:rsid w:val="00C76713"/>
    <w:rsid w:val="00C80844"/>
    <w:rsid w:val="00C82A10"/>
    <w:rsid w:val="00C85C34"/>
    <w:rsid w:val="00C87BFE"/>
    <w:rsid w:val="00C90F2F"/>
    <w:rsid w:val="00C915C2"/>
    <w:rsid w:val="00C95B22"/>
    <w:rsid w:val="00CA2F53"/>
    <w:rsid w:val="00CA363C"/>
    <w:rsid w:val="00CB5D85"/>
    <w:rsid w:val="00CC2F78"/>
    <w:rsid w:val="00CC6A23"/>
    <w:rsid w:val="00CD36BD"/>
    <w:rsid w:val="00CD78FA"/>
    <w:rsid w:val="00CE795B"/>
    <w:rsid w:val="00CE7995"/>
    <w:rsid w:val="00CF24DF"/>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1BC0"/>
    <w:rsid w:val="00DB406A"/>
    <w:rsid w:val="00DC7725"/>
    <w:rsid w:val="00DD7467"/>
    <w:rsid w:val="00DE07FA"/>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672AA"/>
    <w:rsid w:val="00E742D1"/>
    <w:rsid w:val="00E76240"/>
    <w:rsid w:val="00E7788C"/>
    <w:rsid w:val="00E821B1"/>
    <w:rsid w:val="00E8617C"/>
    <w:rsid w:val="00E87EFF"/>
    <w:rsid w:val="00E96AF2"/>
    <w:rsid w:val="00EA2950"/>
    <w:rsid w:val="00EA2F77"/>
    <w:rsid w:val="00EB6989"/>
    <w:rsid w:val="00EC4F1B"/>
    <w:rsid w:val="00ED3026"/>
    <w:rsid w:val="00ED41DF"/>
    <w:rsid w:val="00EF1778"/>
    <w:rsid w:val="00EF3760"/>
    <w:rsid w:val="00EF4760"/>
    <w:rsid w:val="00F021B7"/>
    <w:rsid w:val="00F10DB9"/>
    <w:rsid w:val="00F1231A"/>
    <w:rsid w:val="00F124DE"/>
    <w:rsid w:val="00F14428"/>
    <w:rsid w:val="00F16E7C"/>
    <w:rsid w:val="00F208DC"/>
    <w:rsid w:val="00F238D6"/>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11"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
    <w:qFormat/>
    <w:rsid w:val="006A4408"/>
    <w:pPr>
      <w:keepNext/>
      <w:spacing w:before="482"/>
      <w:outlineLvl w:val="0"/>
    </w:pPr>
    <w:rPr>
      <w:b/>
      <w:bCs/>
      <w:color w:val="365F91"/>
      <w:kern w:val="36"/>
      <w:sz w:val="48"/>
      <w:szCs w:val="48"/>
    </w:rPr>
  </w:style>
  <w:style w:type="paragraph" w:styleId="2">
    <w:name w:val="heading 2"/>
    <w:basedOn w:val="a"/>
    <w:next w:val="a"/>
    <w:link w:val="20"/>
    <w:uiPriority w:val="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8F5B34"/>
    <w:rPr>
      <w:rFonts w:ascii="Cambria" w:hAnsi="Cambria" w:cs="Cambria"/>
      <w:b/>
      <w:bCs/>
      <w:kern w:val="32"/>
      <w:sz w:val="32"/>
      <w:szCs w:val="32"/>
    </w:rPr>
  </w:style>
  <w:style w:type="character" w:customStyle="1" w:styleId="20">
    <w:name w:val="Заголовок 2 Знак"/>
    <w:basedOn w:val="a1"/>
    <w:link w:val="2"/>
    <w:uiPriority w:val="9"/>
    <w:locked/>
    <w:rsid w:val="007E546A"/>
    <w:rPr>
      <w:rFonts w:ascii="Cambria" w:hAnsi="Cambria" w:cs="Cambria"/>
      <w:b/>
      <w:bCs/>
      <w:i/>
      <w:iCs/>
      <w:sz w:val="28"/>
      <w:szCs w:val="28"/>
    </w:rPr>
  </w:style>
  <w:style w:type="character" w:customStyle="1" w:styleId="30">
    <w:name w:val="Заголовок 3 Знак"/>
    <w:basedOn w:val="a1"/>
    <w:link w:val="3"/>
    <w:uiPriority w:val="9"/>
    <w:locked/>
    <w:rsid w:val="007046F6"/>
    <w:rPr>
      <w:rFonts w:ascii="Cambria" w:hAnsi="Cambria" w:cs="Cambria"/>
      <w:b/>
      <w:bCs/>
      <w:sz w:val="26"/>
      <w:szCs w:val="26"/>
    </w:rPr>
  </w:style>
  <w:style w:type="character" w:customStyle="1" w:styleId="40">
    <w:name w:val="Заголовок 4 Знак"/>
    <w:basedOn w:val="a1"/>
    <w:link w:val="4"/>
    <w:uiPriority w:val="9"/>
    <w:locked/>
    <w:rsid w:val="007046F6"/>
    <w:rPr>
      <w:rFonts w:ascii="Calibri" w:hAnsi="Calibri" w:cs="Calibri"/>
      <w:b/>
      <w:bCs/>
      <w:sz w:val="28"/>
      <w:szCs w:val="28"/>
    </w:rPr>
  </w:style>
  <w:style w:type="character" w:customStyle="1" w:styleId="50">
    <w:name w:val="Заголовок 5 Знак"/>
    <w:basedOn w:val="a1"/>
    <w:link w:val="5"/>
    <w:uiPriority w:val="9"/>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link w:val="1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11"/>
    <w:qFormat/>
    <w:rsid w:val="006A4408"/>
    <w:pPr>
      <w:jc w:val="center"/>
    </w:pPr>
    <w:rPr>
      <w:b/>
      <w:bCs/>
      <w:sz w:val="32"/>
      <w:szCs w:val="32"/>
    </w:rPr>
  </w:style>
  <w:style w:type="character" w:customStyle="1" w:styleId="a7">
    <w:name w:val="Подзаголовок Знак"/>
    <w:basedOn w:val="a1"/>
    <w:link w:val="a6"/>
    <w:uiPriority w:val="11"/>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rsid w:val="00D77736"/>
    <w:rPr>
      <w:rFonts w:ascii="Tahoma" w:hAnsi="Tahoma" w:cs="Tahoma"/>
      <w:sz w:val="16"/>
      <w:szCs w:val="16"/>
    </w:rPr>
  </w:style>
  <w:style w:type="character" w:customStyle="1" w:styleId="aa">
    <w:name w:val="Текст выноски Знак"/>
    <w:basedOn w:val="a1"/>
    <w:link w:val="a9"/>
    <w:uiPriority w:val="99"/>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link w:val="ConsPlusNormal1"/>
    <w:rsid w:val="002B18CA"/>
    <w:pPr>
      <w:widowControl w:val="0"/>
      <w:autoSpaceDE w:val="0"/>
      <w:autoSpaceDN w:val="0"/>
    </w:pPr>
    <w:rPr>
      <w:rFonts w:ascii="Calibri" w:hAnsi="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10"/>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link w:val="12"/>
    <w:uiPriority w:val="99"/>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3">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link w:val="aff2"/>
    <w:qFormat/>
    <w:rsid w:val="00A732B1"/>
    <w:pPr>
      <w:spacing w:after="200" w:line="276" w:lineRule="auto"/>
      <w:ind w:left="720"/>
    </w:pPr>
    <w:rPr>
      <w:rFonts w:ascii="Calibri" w:hAnsi="Calibri"/>
      <w:sz w:val="22"/>
      <w:szCs w:val="22"/>
    </w:rPr>
  </w:style>
  <w:style w:type="paragraph" w:styleId="aff3">
    <w:name w:val="Body Text Indent"/>
    <w:basedOn w:val="a"/>
    <w:link w:val="aff4"/>
    <w:uiPriority w:val="99"/>
    <w:semiHidden/>
    <w:unhideWhenUsed/>
    <w:rsid w:val="009C6469"/>
    <w:pPr>
      <w:spacing w:after="120"/>
      <w:ind w:left="283"/>
    </w:pPr>
  </w:style>
  <w:style w:type="character" w:customStyle="1" w:styleId="aff4">
    <w:name w:val="Основной текст с отступом Знак"/>
    <w:basedOn w:val="a1"/>
    <w:link w:val="aff3"/>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5">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6">
    <w:name w:val="header"/>
    <w:basedOn w:val="a"/>
    <w:link w:val="aff7"/>
    <w:uiPriority w:val="99"/>
    <w:unhideWhenUsed/>
    <w:rsid w:val="00B44412"/>
    <w:pPr>
      <w:tabs>
        <w:tab w:val="center" w:pos="4677"/>
        <w:tab w:val="right" w:pos="9355"/>
      </w:tabs>
    </w:pPr>
  </w:style>
  <w:style w:type="character" w:customStyle="1" w:styleId="aff7">
    <w:name w:val="Верхний колонтитул Знак"/>
    <w:basedOn w:val="a1"/>
    <w:link w:val="aff6"/>
    <w:uiPriority w:val="99"/>
    <w:rsid w:val="00B44412"/>
    <w:rPr>
      <w:sz w:val="24"/>
      <w:szCs w:val="24"/>
    </w:rPr>
  </w:style>
  <w:style w:type="paragraph" w:styleId="aff8">
    <w:name w:val="footer"/>
    <w:basedOn w:val="a"/>
    <w:link w:val="aff9"/>
    <w:uiPriority w:val="99"/>
    <w:unhideWhenUsed/>
    <w:rsid w:val="00B44412"/>
    <w:pPr>
      <w:tabs>
        <w:tab w:val="center" w:pos="4677"/>
        <w:tab w:val="right" w:pos="9355"/>
      </w:tabs>
    </w:pPr>
  </w:style>
  <w:style w:type="character" w:customStyle="1" w:styleId="aff9">
    <w:name w:val="Нижний колонтитул Знак"/>
    <w:basedOn w:val="a1"/>
    <w:link w:val="aff8"/>
    <w:uiPriority w:val="99"/>
    <w:rsid w:val="00B44412"/>
    <w:rPr>
      <w:sz w:val="24"/>
      <w:szCs w:val="24"/>
    </w:rPr>
  </w:style>
  <w:style w:type="paragraph" w:customStyle="1" w:styleId="affa">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0">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b">
    <w:name w:val="Прижатый влево"/>
    <w:basedOn w:val="a"/>
    <w:next w:val="a"/>
    <w:uiPriority w:val="99"/>
    <w:rsid w:val="00F238D6"/>
    <w:pPr>
      <w:autoSpaceDE w:val="0"/>
      <w:autoSpaceDN w:val="0"/>
      <w:adjustRightInd w:val="0"/>
    </w:pPr>
    <w:rPr>
      <w:rFonts w:ascii="Arial" w:hAnsi="Arial" w:cs="Arial"/>
    </w:rPr>
  </w:style>
  <w:style w:type="paragraph" w:customStyle="1" w:styleId="affc">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d">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 w:type="character" w:customStyle="1" w:styleId="ConsPlusNormal1">
    <w:name w:val="ConsPlusNormal1"/>
    <w:link w:val="ConsPlusNormal"/>
    <w:locked/>
    <w:rsid w:val="00E672AA"/>
    <w:rPr>
      <w:rFonts w:ascii="Calibri" w:hAnsi="Calibri"/>
      <w:sz w:val="22"/>
      <w:szCs w:val="22"/>
      <w:lang w:bidi="ar-SA"/>
    </w:rPr>
  </w:style>
  <w:style w:type="character" w:customStyle="1" w:styleId="14">
    <w:name w:val="Обычный1"/>
    <w:rsid w:val="00E672AA"/>
    <w:rPr>
      <w:rFonts w:ascii="Arial" w:hAnsi="Arial"/>
      <w:sz w:val="20"/>
    </w:rPr>
  </w:style>
  <w:style w:type="paragraph" w:styleId="23">
    <w:name w:val="toc 2"/>
    <w:basedOn w:val="a"/>
    <w:next w:val="a"/>
    <w:link w:val="24"/>
    <w:locked/>
    <w:rsid w:val="00E672AA"/>
    <w:pPr>
      <w:spacing w:after="200" w:line="276" w:lineRule="auto"/>
      <w:ind w:left="200"/>
    </w:pPr>
    <w:rPr>
      <w:rFonts w:ascii="Calibri" w:hAnsi="Calibri"/>
      <w:color w:val="000000"/>
      <w:sz w:val="22"/>
      <w:szCs w:val="20"/>
    </w:rPr>
  </w:style>
  <w:style w:type="character" w:customStyle="1" w:styleId="24">
    <w:name w:val="Оглавление 2 Знак"/>
    <w:link w:val="23"/>
    <w:locked/>
    <w:rsid w:val="00E672AA"/>
    <w:rPr>
      <w:rFonts w:ascii="Calibri" w:hAnsi="Calibri"/>
      <w:color w:val="000000"/>
      <w:sz w:val="22"/>
    </w:rPr>
  </w:style>
  <w:style w:type="paragraph" w:styleId="41">
    <w:name w:val="toc 4"/>
    <w:basedOn w:val="a"/>
    <w:next w:val="a"/>
    <w:link w:val="42"/>
    <w:locked/>
    <w:rsid w:val="00E672AA"/>
    <w:pPr>
      <w:spacing w:after="200" w:line="276" w:lineRule="auto"/>
      <w:ind w:left="600"/>
    </w:pPr>
    <w:rPr>
      <w:rFonts w:ascii="Calibri" w:hAnsi="Calibri"/>
      <w:color w:val="000000"/>
      <w:sz w:val="22"/>
      <w:szCs w:val="20"/>
    </w:rPr>
  </w:style>
  <w:style w:type="character" w:customStyle="1" w:styleId="42">
    <w:name w:val="Оглавление 4 Знак"/>
    <w:link w:val="41"/>
    <w:locked/>
    <w:rsid w:val="00E672AA"/>
    <w:rPr>
      <w:rFonts w:ascii="Calibri" w:hAnsi="Calibri"/>
      <w:color w:val="000000"/>
      <w:sz w:val="22"/>
    </w:rPr>
  </w:style>
  <w:style w:type="paragraph" w:styleId="61">
    <w:name w:val="toc 6"/>
    <w:basedOn w:val="a"/>
    <w:next w:val="a"/>
    <w:link w:val="62"/>
    <w:locked/>
    <w:rsid w:val="00E672AA"/>
    <w:pPr>
      <w:spacing w:after="200" w:line="276" w:lineRule="auto"/>
      <w:ind w:left="1000"/>
    </w:pPr>
    <w:rPr>
      <w:rFonts w:ascii="Calibri" w:hAnsi="Calibri"/>
      <w:color w:val="000000"/>
      <w:sz w:val="22"/>
      <w:szCs w:val="20"/>
    </w:rPr>
  </w:style>
  <w:style w:type="character" w:customStyle="1" w:styleId="62">
    <w:name w:val="Оглавление 6 Знак"/>
    <w:link w:val="61"/>
    <w:locked/>
    <w:rsid w:val="00E672AA"/>
    <w:rPr>
      <w:rFonts w:ascii="Calibri" w:hAnsi="Calibri"/>
      <w:color w:val="000000"/>
      <w:sz w:val="22"/>
    </w:rPr>
  </w:style>
  <w:style w:type="paragraph" w:styleId="7">
    <w:name w:val="toc 7"/>
    <w:basedOn w:val="a"/>
    <w:next w:val="a"/>
    <w:link w:val="70"/>
    <w:locked/>
    <w:rsid w:val="00E672AA"/>
    <w:pPr>
      <w:spacing w:after="200" w:line="276" w:lineRule="auto"/>
      <w:ind w:left="1200"/>
    </w:pPr>
    <w:rPr>
      <w:rFonts w:ascii="Calibri" w:hAnsi="Calibri"/>
      <w:color w:val="000000"/>
      <w:sz w:val="22"/>
      <w:szCs w:val="20"/>
    </w:rPr>
  </w:style>
  <w:style w:type="character" w:customStyle="1" w:styleId="70">
    <w:name w:val="Оглавление 7 Знак"/>
    <w:link w:val="7"/>
    <w:locked/>
    <w:rsid w:val="00E672AA"/>
    <w:rPr>
      <w:rFonts w:ascii="Calibri" w:hAnsi="Calibri"/>
      <w:color w:val="000000"/>
      <w:sz w:val="22"/>
    </w:rPr>
  </w:style>
  <w:style w:type="paragraph" w:customStyle="1" w:styleId="15">
    <w:name w:val="Основной шрифт абзаца1"/>
    <w:rsid w:val="00E672AA"/>
    <w:pPr>
      <w:spacing w:after="200" w:line="276" w:lineRule="auto"/>
    </w:pPr>
    <w:rPr>
      <w:rFonts w:ascii="Calibri" w:hAnsi="Calibri"/>
      <w:color w:val="000000"/>
      <w:sz w:val="22"/>
    </w:rPr>
  </w:style>
  <w:style w:type="paragraph" w:styleId="31">
    <w:name w:val="toc 3"/>
    <w:basedOn w:val="a"/>
    <w:next w:val="a"/>
    <w:link w:val="32"/>
    <w:locked/>
    <w:rsid w:val="00E672AA"/>
    <w:pPr>
      <w:spacing w:after="200" w:line="276" w:lineRule="auto"/>
      <w:ind w:left="400"/>
    </w:pPr>
    <w:rPr>
      <w:rFonts w:ascii="Calibri" w:hAnsi="Calibri"/>
      <w:color w:val="000000"/>
      <w:sz w:val="22"/>
      <w:szCs w:val="20"/>
    </w:rPr>
  </w:style>
  <w:style w:type="character" w:customStyle="1" w:styleId="32">
    <w:name w:val="Оглавление 3 Знак"/>
    <w:link w:val="31"/>
    <w:locked/>
    <w:rsid w:val="00E672AA"/>
    <w:rPr>
      <w:rFonts w:ascii="Calibri" w:hAnsi="Calibri"/>
      <w:color w:val="000000"/>
      <w:sz w:val="22"/>
    </w:rPr>
  </w:style>
  <w:style w:type="paragraph" w:customStyle="1" w:styleId="12">
    <w:name w:val="Знак сноски1"/>
    <w:basedOn w:val="15"/>
    <w:link w:val="afe"/>
    <w:uiPriority w:val="99"/>
    <w:rsid w:val="00E672AA"/>
    <w:rPr>
      <w:rFonts w:ascii="Times New Roman" w:hAnsi="Times New Roman"/>
      <w:color w:val="auto"/>
      <w:sz w:val="24"/>
      <w:szCs w:val="24"/>
      <w:vertAlign w:val="superscript"/>
    </w:rPr>
  </w:style>
  <w:style w:type="character" w:customStyle="1" w:styleId="aff2">
    <w:name w:val="Абзац списка Знак"/>
    <w:link w:val="aff1"/>
    <w:locked/>
    <w:rsid w:val="00E672AA"/>
    <w:rPr>
      <w:rFonts w:ascii="Calibri" w:hAnsi="Calibri" w:cs="Calibri"/>
      <w:sz w:val="22"/>
      <w:szCs w:val="22"/>
    </w:rPr>
  </w:style>
  <w:style w:type="paragraph" w:customStyle="1" w:styleId="11">
    <w:name w:val="Гиперссылка1"/>
    <w:basedOn w:val="15"/>
    <w:link w:val="a4"/>
    <w:uiPriority w:val="99"/>
    <w:rsid w:val="00E672AA"/>
    <w:rPr>
      <w:rFonts w:ascii="Times New Roman" w:hAnsi="Times New Roman"/>
      <w:color w:val="000080"/>
      <w:sz w:val="20"/>
      <w:u w:val="single"/>
    </w:rPr>
  </w:style>
  <w:style w:type="paragraph" w:customStyle="1" w:styleId="Footnote">
    <w:name w:val="Footnote"/>
    <w:basedOn w:val="a"/>
    <w:link w:val="Footnote1"/>
    <w:rsid w:val="00E672AA"/>
    <w:pPr>
      <w:widowControl w:val="0"/>
    </w:pPr>
    <w:rPr>
      <w:rFonts w:ascii="Arial" w:hAnsi="Arial"/>
      <w:sz w:val="20"/>
      <w:szCs w:val="20"/>
    </w:rPr>
  </w:style>
  <w:style w:type="character" w:customStyle="1" w:styleId="Footnote1">
    <w:name w:val="Footnote1"/>
    <w:link w:val="Footnote"/>
    <w:locked/>
    <w:rsid w:val="00E672AA"/>
    <w:rPr>
      <w:rFonts w:ascii="Arial" w:hAnsi="Arial"/>
    </w:rPr>
  </w:style>
  <w:style w:type="paragraph" w:styleId="16">
    <w:name w:val="toc 1"/>
    <w:basedOn w:val="a"/>
    <w:next w:val="a"/>
    <w:link w:val="17"/>
    <w:locked/>
    <w:rsid w:val="00E672AA"/>
    <w:pPr>
      <w:spacing w:after="200" w:line="276" w:lineRule="auto"/>
    </w:pPr>
    <w:rPr>
      <w:rFonts w:ascii="XO Thames" w:hAnsi="XO Thames"/>
      <w:b/>
      <w:sz w:val="20"/>
      <w:szCs w:val="20"/>
    </w:rPr>
  </w:style>
  <w:style w:type="character" w:customStyle="1" w:styleId="17">
    <w:name w:val="Оглавление 1 Знак"/>
    <w:link w:val="16"/>
    <w:locked/>
    <w:rsid w:val="00E672AA"/>
    <w:rPr>
      <w:rFonts w:ascii="XO Thames" w:hAnsi="XO Thames"/>
      <w:b/>
    </w:rPr>
  </w:style>
  <w:style w:type="paragraph" w:customStyle="1" w:styleId="HeaderandFooter">
    <w:name w:val="Header and Footer"/>
    <w:link w:val="HeaderandFooter1"/>
    <w:rsid w:val="00E672AA"/>
    <w:pPr>
      <w:spacing w:after="200" w:line="360" w:lineRule="auto"/>
    </w:pPr>
    <w:rPr>
      <w:rFonts w:ascii="XO Thames" w:hAnsi="XO Thames"/>
      <w:color w:val="000000"/>
      <w:sz w:val="22"/>
      <w:szCs w:val="22"/>
    </w:rPr>
  </w:style>
  <w:style w:type="character" w:customStyle="1" w:styleId="HeaderandFooter1">
    <w:name w:val="Header and Footer1"/>
    <w:link w:val="HeaderandFooter"/>
    <w:locked/>
    <w:rsid w:val="00E672AA"/>
    <w:rPr>
      <w:rFonts w:ascii="XO Thames" w:hAnsi="XO Thames"/>
      <w:color w:val="000000"/>
      <w:sz w:val="22"/>
      <w:szCs w:val="22"/>
      <w:lang w:bidi="ar-SA"/>
    </w:rPr>
  </w:style>
  <w:style w:type="paragraph" w:styleId="9">
    <w:name w:val="toc 9"/>
    <w:basedOn w:val="a"/>
    <w:next w:val="a"/>
    <w:link w:val="90"/>
    <w:locked/>
    <w:rsid w:val="00E672AA"/>
    <w:pPr>
      <w:spacing w:after="200" w:line="276" w:lineRule="auto"/>
      <w:ind w:left="1600"/>
    </w:pPr>
    <w:rPr>
      <w:rFonts w:ascii="Calibri" w:hAnsi="Calibri"/>
      <w:color w:val="000000"/>
      <w:sz w:val="22"/>
      <w:szCs w:val="20"/>
    </w:rPr>
  </w:style>
  <w:style w:type="character" w:customStyle="1" w:styleId="90">
    <w:name w:val="Оглавление 9 Знак"/>
    <w:link w:val="9"/>
    <w:locked/>
    <w:rsid w:val="00E672AA"/>
    <w:rPr>
      <w:rFonts w:ascii="Calibri" w:hAnsi="Calibri"/>
      <w:color w:val="000000"/>
      <w:sz w:val="22"/>
    </w:rPr>
  </w:style>
  <w:style w:type="paragraph" w:styleId="8">
    <w:name w:val="toc 8"/>
    <w:basedOn w:val="a"/>
    <w:next w:val="a"/>
    <w:link w:val="80"/>
    <w:locked/>
    <w:rsid w:val="00E672AA"/>
    <w:pPr>
      <w:spacing w:after="200" w:line="276" w:lineRule="auto"/>
      <w:ind w:left="1400"/>
    </w:pPr>
    <w:rPr>
      <w:rFonts w:ascii="Calibri" w:hAnsi="Calibri"/>
      <w:color w:val="000000"/>
      <w:sz w:val="22"/>
      <w:szCs w:val="20"/>
    </w:rPr>
  </w:style>
  <w:style w:type="character" w:customStyle="1" w:styleId="80">
    <w:name w:val="Оглавление 8 Знак"/>
    <w:link w:val="8"/>
    <w:locked/>
    <w:rsid w:val="00E672AA"/>
    <w:rPr>
      <w:rFonts w:ascii="Calibri" w:hAnsi="Calibri"/>
      <w:color w:val="000000"/>
      <w:sz w:val="22"/>
    </w:rPr>
  </w:style>
  <w:style w:type="paragraph" w:customStyle="1" w:styleId="ConsPlusNonformat">
    <w:name w:val="ConsPlusNonformat"/>
    <w:link w:val="ConsPlusNonformat1"/>
    <w:rsid w:val="00E672AA"/>
    <w:pPr>
      <w:widowControl w:val="0"/>
    </w:pPr>
    <w:rPr>
      <w:rFonts w:ascii="Courier New" w:hAnsi="Courier New"/>
      <w:color w:val="000000"/>
      <w:sz w:val="22"/>
      <w:szCs w:val="22"/>
    </w:rPr>
  </w:style>
  <w:style w:type="character" w:customStyle="1" w:styleId="ConsPlusNonformat1">
    <w:name w:val="ConsPlusNonformat1"/>
    <w:link w:val="ConsPlusNonformat"/>
    <w:locked/>
    <w:rsid w:val="00E672AA"/>
    <w:rPr>
      <w:rFonts w:ascii="Courier New" w:hAnsi="Courier New"/>
      <w:color w:val="000000"/>
      <w:sz w:val="22"/>
      <w:szCs w:val="22"/>
      <w:lang w:bidi="ar-SA"/>
    </w:rPr>
  </w:style>
  <w:style w:type="paragraph" w:styleId="33">
    <w:name w:val="Body Text Indent 3"/>
    <w:basedOn w:val="a"/>
    <w:link w:val="34"/>
    <w:uiPriority w:val="99"/>
    <w:rsid w:val="00E672AA"/>
    <w:pPr>
      <w:ind w:left="1418" w:hanging="1418"/>
      <w:jc w:val="both"/>
    </w:pPr>
    <w:rPr>
      <w:sz w:val="28"/>
      <w:szCs w:val="20"/>
    </w:rPr>
  </w:style>
  <w:style w:type="character" w:customStyle="1" w:styleId="34">
    <w:name w:val="Основной текст с отступом 3 Знак"/>
    <w:basedOn w:val="a1"/>
    <w:link w:val="33"/>
    <w:uiPriority w:val="99"/>
    <w:rsid w:val="00E672AA"/>
    <w:rPr>
      <w:sz w:val="28"/>
    </w:rPr>
  </w:style>
  <w:style w:type="paragraph" w:styleId="51">
    <w:name w:val="toc 5"/>
    <w:basedOn w:val="a"/>
    <w:next w:val="a"/>
    <w:link w:val="52"/>
    <w:locked/>
    <w:rsid w:val="00E672AA"/>
    <w:pPr>
      <w:spacing w:after="200" w:line="276" w:lineRule="auto"/>
      <w:ind w:left="800"/>
    </w:pPr>
    <w:rPr>
      <w:rFonts w:ascii="Calibri" w:hAnsi="Calibri"/>
      <w:color w:val="000000"/>
      <w:sz w:val="22"/>
      <w:szCs w:val="20"/>
    </w:rPr>
  </w:style>
  <w:style w:type="character" w:customStyle="1" w:styleId="52">
    <w:name w:val="Оглавление 5 Знак"/>
    <w:link w:val="51"/>
    <w:locked/>
    <w:rsid w:val="00E672AA"/>
    <w:rPr>
      <w:rFonts w:ascii="Calibri" w:hAnsi="Calibri"/>
      <w:color w:val="000000"/>
      <w:sz w:val="22"/>
    </w:rPr>
  </w:style>
  <w:style w:type="paragraph" w:customStyle="1" w:styleId="ConsPlusCell">
    <w:name w:val="ConsPlusCell"/>
    <w:link w:val="ConsPlusCell1"/>
    <w:rsid w:val="00E672AA"/>
    <w:rPr>
      <w:rFonts w:ascii="Courier New" w:hAnsi="Courier New"/>
      <w:color w:val="000000"/>
      <w:sz w:val="22"/>
      <w:szCs w:val="22"/>
    </w:rPr>
  </w:style>
  <w:style w:type="character" w:customStyle="1" w:styleId="ConsPlusCell1">
    <w:name w:val="ConsPlusCell1"/>
    <w:link w:val="ConsPlusCell"/>
    <w:locked/>
    <w:rsid w:val="00E672AA"/>
    <w:rPr>
      <w:rFonts w:ascii="Courier New" w:hAnsi="Courier New"/>
      <w:color w:val="000000"/>
      <w:sz w:val="22"/>
      <w:szCs w:val="22"/>
      <w:lang w:bidi="ar-SA"/>
    </w:rPr>
  </w:style>
  <w:style w:type="paragraph" w:customStyle="1" w:styleId="toc10">
    <w:name w:val="toc 10"/>
    <w:next w:val="a"/>
    <w:link w:val="toc101"/>
    <w:rsid w:val="00E672AA"/>
    <w:pPr>
      <w:spacing w:after="200" w:line="276" w:lineRule="auto"/>
      <w:ind w:left="1800"/>
    </w:pPr>
    <w:rPr>
      <w:rFonts w:ascii="Calibri" w:hAnsi="Calibri"/>
      <w:color w:val="000000"/>
      <w:sz w:val="22"/>
    </w:rPr>
  </w:style>
  <w:style w:type="character" w:customStyle="1" w:styleId="toc101">
    <w:name w:val="toc 101"/>
    <w:link w:val="toc10"/>
    <w:locked/>
    <w:rsid w:val="00E672AA"/>
    <w:rPr>
      <w:rFonts w:ascii="Calibri" w:hAnsi="Calibri"/>
      <w:color w:val="000000"/>
      <w:sz w:val="22"/>
      <w:lang w:bidi="ar-SA"/>
    </w:rPr>
  </w:style>
  <w:style w:type="paragraph" w:customStyle="1" w:styleId="18">
    <w:name w:val="Название1"/>
    <w:basedOn w:val="a"/>
    <w:next w:val="a"/>
    <w:uiPriority w:val="10"/>
    <w:qFormat/>
    <w:rsid w:val="00E672AA"/>
    <w:pPr>
      <w:spacing w:after="200" w:line="276" w:lineRule="auto"/>
    </w:pPr>
    <w:rPr>
      <w:rFonts w:ascii="XO Thames" w:hAnsi="XO Thames"/>
      <w:b/>
      <w:sz w:val="52"/>
      <w:szCs w:val="20"/>
    </w:rPr>
  </w:style>
  <w:style w:type="paragraph" w:customStyle="1" w:styleId="ConsPlusTitle">
    <w:name w:val="ConsPlusTitle"/>
    <w:link w:val="ConsPlusTitle1"/>
    <w:rsid w:val="00E672AA"/>
    <w:pPr>
      <w:widowControl w:val="0"/>
    </w:pPr>
    <w:rPr>
      <w:b/>
      <w:sz w:val="24"/>
      <w:szCs w:val="22"/>
    </w:rPr>
  </w:style>
  <w:style w:type="character" w:customStyle="1" w:styleId="ConsPlusTitle1">
    <w:name w:val="ConsPlusTitle1"/>
    <w:link w:val="ConsPlusTitle"/>
    <w:locked/>
    <w:rsid w:val="00E672AA"/>
    <w:rPr>
      <w:b/>
      <w:sz w:val="24"/>
      <w:szCs w:val="22"/>
      <w:lang w:bidi="ar-SA"/>
    </w:rPr>
  </w:style>
  <w:style w:type="character" w:customStyle="1" w:styleId="19">
    <w:name w:val="Неразрешенное упоминание1"/>
    <w:uiPriority w:val="99"/>
    <w:semiHidden/>
    <w:unhideWhenUsed/>
    <w:rsid w:val="00E672AA"/>
    <w:rPr>
      <w:rFonts w:cs="Times New Roman"/>
      <w:color w:val="605E5C"/>
      <w:shd w:val="clear" w:color="auto" w:fill="E1DFDD"/>
    </w:rPr>
  </w:style>
  <w:style w:type="character" w:styleId="affe">
    <w:name w:val="annotation reference"/>
    <w:uiPriority w:val="99"/>
    <w:semiHidden/>
    <w:unhideWhenUsed/>
    <w:rsid w:val="00E672AA"/>
    <w:rPr>
      <w:rFonts w:cs="Times New Roman"/>
      <w:sz w:val="16"/>
      <w:szCs w:val="16"/>
    </w:rPr>
  </w:style>
  <w:style w:type="paragraph" w:styleId="afff">
    <w:name w:val="annotation text"/>
    <w:basedOn w:val="a"/>
    <w:link w:val="afff0"/>
    <w:uiPriority w:val="99"/>
    <w:semiHidden/>
    <w:unhideWhenUsed/>
    <w:rsid w:val="00E672AA"/>
    <w:pPr>
      <w:widowControl w:val="0"/>
    </w:pPr>
    <w:rPr>
      <w:rFonts w:ascii="Arial" w:hAnsi="Arial"/>
      <w:sz w:val="20"/>
      <w:szCs w:val="20"/>
    </w:rPr>
  </w:style>
  <w:style w:type="character" w:customStyle="1" w:styleId="afff0">
    <w:name w:val="Текст примечания Знак"/>
    <w:basedOn w:val="a1"/>
    <w:link w:val="afff"/>
    <w:uiPriority w:val="99"/>
    <w:semiHidden/>
    <w:rsid w:val="00E672AA"/>
    <w:rPr>
      <w:rFonts w:ascii="Arial" w:hAnsi="Arial"/>
    </w:rPr>
  </w:style>
  <w:style w:type="paragraph" w:styleId="afff1">
    <w:name w:val="annotation subject"/>
    <w:basedOn w:val="afff"/>
    <w:next w:val="afff"/>
    <w:link w:val="afff2"/>
    <w:uiPriority w:val="99"/>
    <w:semiHidden/>
    <w:unhideWhenUsed/>
    <w:rsid w:val="00E672AA"/>
    <w:rPr>
      <w:b/>
      <w:bCs/>
    </w:rPr>
  </w:style>
  <w:style w:type="character" w:customStyle="1" w:styleId="afff2">
    <w:name w:val="Тема примечания Знак"/>
    <w:basedOn w:val="afff0"/>
    <w:link w:val="afff1"/>
    <w:uiPriority w:val="99"/>
    <w:semiHidden/>
    <w:rsid w:val="00E672AA"/>
    <w:rPr>
      <w:b/>
      <w:bCs/>
    </w:rPr>
  </w:style>
  <w:style w:type="paragraph" w:styleId="HTML">
    <w:name w:val="HTML Preformatted"/>
    <w:basedOn w:val="a"/>
    <w:link w:val="HTML0"/>
    <w:uiPriority w:val="99"/>
    <w:unhideWhenUsed/>
    <w:rsid w:val="00E67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E672AA"/>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1286624141">
      <w:bodyDiv w:val="1"/>
      <w:marLeft w:val="0"/>
      <w:marRight w:val="0"/>
      <w:marTop w:val="0"/>
      <w:marBottom w:val="0"/>
      <w:divBdr>
        <w:top w:val="none" w:sz="0" w:space="0" w:color="auto"/>
        <w:left w:val="none" w:sz="0" w:space="0" w:color="auto"/>
        <w:bottom w:val="none" w:sz="0" w:space="0" w:color="auto"/>
        <w:right w:val="none" w:sz="0" w:space="0" w:color="auto"/>
      </w:divBdr>
    </w:div>
    <w:div w:id="1929923407">
      <w:bodyDiv w:val="1"/>
      <w:marLeft w:val="0"/>
      <w:marRight w:val="0"/>
      <w:marTop w:val="0"/>
      <w:marBottom w:val="0"/>
      <w:divBdr>
        <w:top w:val="none" w:sz="0" w:space="0" w:color="auto"/>
        <w:left w:val="none" w:sz="0" w:space="0" w:color="auto"/>
        <w:bottom w:val="none" w:sz="0" w:space="0" w:color="auto"/>
        <w:right w:val="none" w:sz="0" w:space="0" w:color="auto"/>
      </w:divBdr>
    </w:div>
    <w:div w:id="20518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7ABEB-644A-4C60-9399-7A300653F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34</Pages>
  <Words>7374</Words>
  <Characters>58338</Characters>
  <Application>Microsoft Office Word</Application>
  <DocSecurity>0</DocSecurity>
  <Lines>486</Lines>
  <Paragraphs>131</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65581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Тамара Николаевна</cp:lastModifiedBy>
  <cp:revision>46</cp:revision>
  <cp:lastPrinted>2021-02-26T11:39:00Z</cp:lastPrinted>
  <dcterms:created xsi:type="dcterms:W3CDTF">2020-03-30T17:47:00Z</dcterms:created>
  <dcterms:modified xsi:type="dcterms:W3CDTF">2022-01-05T13:02:00Z</dcterms:modified>
</cp:coreProperties>
</file>