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84C" w:rsidRPr="008C5942" w:rsidRDefault="00822B96" w:rsidP="00EA727A">
      <w:pPr>
        <w:widowControl w:val="0"/>
        <w:suppressAutoHyphens/>
        <w:spacing w:after="0" w:line="240" w:lineRule="auto"/>
        <w:ind w:firstLine="708"/>
        <w:jc w:val="both"/>
        <w:rPr>
          <w:rFonts w:ascii="Segoe UI" w:hAnsi="Segoe UI" w:cs="Segoe UI"/>
          <w:b/>
          <w:color w:val="000000"/>
          <w:sz w:val="26"/>
          <w:szCs w:val="26"/>
        </w:rPr>
      </w:pPr>
      <w:r w:rsidRPr="008C5942">
        <w:rPr>
          <w:rFonts w:ascii="Segoe UI" w:hAnsi="Segoe UI" w:cs="Segoe UI"/>
          <w:b/>
          <w:color w:val="000000"/>
          <w:sz w:val="26"/>
          <w:szCs w:val="26"/>
        </w:rPr>
        <w:t>Управление Росреестра по Республике Мордовия разъясняет</w:t>
      </w:r>
    </w:p>
    <w:p w:rsidR="008C5942" w:rsidRPr="008C5942" w:rsidRDefault="008C5942" w:rsidP="00EA727A">
      <w:pPr>
        <w:widowControl w:val="0"/>
        <w:suppressAutoHyphens/>
        <w:spacing w:after="0" w:line="240" w:lineRule="auto"/>
        <w:ind w:firstLine="708"/>
        <w:jc w:val="both"/>
        <w:rPr>
          <w:rFonts w:ascii="Segoe UI" w:hAnsi="Segoe UI" w:cs="Segoe UI"/>
          <w:b/>
          <w:color w:val="000000"/>
          <w:sz w:val="26"/>
          <w:szCs w:val="26"/>
        </w:rPr>
      </w:pPr>
    </w:p>
    <w:p w:rsidR="00D5384C" w:rsidRPr="008C5942" w:rsidRDefault="00D5384C" w:rsidP="009F1DE4">
      <w:pPr>
        <w:widowControl w:val="0"/>
        <w:suppressAutoHyphens/>
        <w:spacing w:after="0" w:line="240" w:lineRule="auto"/>
        <w:jc w:val="both"/>
        <w:rPr>
          <w:rFonts w:ascii="Segoe UI" w:hAnsi="Segoe UI" w:cs="Segoe UI"/>
          <w:color w:val="000000"/>
          <w:sz w:val="26"/>
          <w:szCs w:val="26"/>
        </w:rPr>
      </w:pPr>
      <w:r w:rsidRPr="008C5942">
        <w:rPr>
          <w:rFonts w:ascii="Segoe UI" w:hAnsi="Segoe UI" w:cs="Segoe UI"/>
          <w:color w:val="000000"/>
          <w:sz w:val="26"/>
          <w:szCs w:val="26"/>
        </w:rPr>
        <w:t>Д</w:t>
      </w:r>
      <w:r w:rsidR="00822B96" w:rsidRPr="008C5942">
        <w:rPr>
          <w:rFonts w:ascii="Segoe UI" w:hAnsi="Segoe UI" w:cs="Segoe UI"/>
          <w:color w:val="000000"/>
          <w:sz w:val="26"/>
          <w:szCs w:val="26"/>
        </w:rPr>
        <w:t>ля</w:t>
      </w:r>
      <w:r w:rsidRPr="008C5942">
        <w:rPr>
          <w:rFonts w:ascii="Segoe UI" w:hAnsi="Segoe UI" w:cs="Segoe UI"/>
          <w:color w:val="000000"/>
          <w:sz w:val="26"/>
          <w:szCs w:val="26"/>
        </w:rPr>
        <w:t xml:space="preserve"> </w:t>
      </w:r>
      <w:r w:rsidR="00822B96" w:rsidRPr="008C5942">
        <w:rPr>
          <w:rFonts w:ascii="Segoe UI" w:hAnsi="Segoe UI" w:cs="Segoe UI"/>
          <w:color w:val="000000"/>
          <w:sz w:val="26"/>
          <w:szCs w:val="26"/>
        </w:rPr>
        <w:t>государственного кадастрового учёта и регистрации права на ранее учтённый</w:t>
      </w:r>
      <w:r w:rsidRPr="008C5942">
        <w:rPr>
          <w:rFonts w:ascii="Segoe UI" w:hAnsi="Segoe UI" w:cs="Segoe UI"/>
          <w:color w:val="000000"/>
          <w:sz w:val="26"/>
          <w:szCs w:val="26"/>
        </w:rPr>
        <w:t xml:space="preserve"> </w:t>
      </w:r>
      <w:r w:rsidR="00822B96" w:rsidRPr="008C5942">
        <w:rPr>
          <w:rFonts w:ascii="Segoe UI" w:hAnsi="Segoe UI" w:cs="Segoe UI"/>
          <w:color w:val="000000"/>
          <w:sz w:val="26"/>
          <w:szCs w:val="26"/>
        </w:rPr>
        <w:t>земельный участок, предоставленный для ведения личного подсобного</w:t>
      </w:r>
      <w:r w:rsidRPr="008C5942">
        <w:rPr>
          <w:rFonts w:ascii="Segoe UI" w:hAnsi="Segoe UI" w:cs="Segoe UI"/>
          <w:color w:val="000000"/>
          <w:sz w:val="26"/>
          <w:szCs w:val="26"/>
        </w:rPr>
        <w:t xml:space="preserve"> </w:t>
      </w:r>
      <w:r w:rsidR="00822B96" w:rsidRPr="008C5942">
        <w:rPr>
          <w:rFonts w:ascii="Segoe UI" w:hAnsi="Segoe UI" w:cs="Segoe UI"/>
          <w:color w:val="000000"/>
          <w:sz w:val="26"/>
          <w:szCs w:val="26"/>
        </w:rPr>
        <w:t>хозяйства, граждане могут использовать выписку из похозяйственной книги о</w:t>
      </w:r>
      <w:r w:rsidRPr="008C5942">
        <w:rPr>
          <w:rFonts w:ascii="Segoe UI" w:hAnsi="Segoe UI" w:cs="Segoe UI"/>
          <w:color w:val="000000"/>
          <w:sz w:val="26"/>
          <w:szCs w:val="26"/>
        </w:rPr>
        <w:t xml:space="preserve"> </w:t>
      </w:r>
      <w:r w:rsidR="00822B96" w:rsidRPr="008C5942">
        <w:rPr>
          <w:rFonts w:ascii="Segoe UI" w:hAnsi="Segoe UI" w:cs="Segoe UI"/>
          <w:color w:val="000000"/>
          <w:sz w:val="26"/>
          <w:szCs w:val="26"/>
        </w:rPr>
        <w:t>наличии у гражданина права на такой земельный участок</w:t>
      </w:r>
      <w:r w:rsidR="00EA727A" w:rsidRPr="008C5942">
        <w:rPr>
          <w:rFonts w:ascii="Segoe UI" w:hAnsi="Segoe UI" w:cs="Segoe UI"/>
          <w:color w:val="000000"/>
          <w:sz w:val="26"/>
          <w:szCs w:val="26"/>
        </w:rPr>
        <w:t>.</w:t>
      </w:r>
    </w:p>
    <w:p w:rsidR="00822B96" w:rsidRDefault="00D5384C" w:rsidP="009F1DE4">
      <w:pPr>
        <w:widowControl w:val="0"/>
        <w:suppressAutoHyphens/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r w:rsidRPr="008C5942">
        <w:rPr>
          <w:rFonts w:ascii="Segoe UI" w:hAnsi="Segoe UI" w:cs="Segoe UI"/>
          <w:sz w:val="26"/>
          <w:szCs w:val="26"/>
        </w:rPr>
        <w:t>С</w:t>
      </w:r>
      <w:r w:rsidR="00EA727A" w:rsidRPr="008C5942">
        <w:rPr>
          <w:rFonts w:ascii="Segoe UI" w:hAnsi="Segoe UI" w:cs="Segoe UI"/>
          <w:sz w:val="26"/>
          <w:szCs w:val="26"/>
        </w:rPr>
        <w:t xml:space="preserve"> 28.10.2021 действует новая форма выписки. Указанная форма</w:t>
      </w:r>
      <w:r w:rsidRPr="008C5942">
        <w:rPr>
          <w:rFonts w:ascii="Segoe UI" w:hAnsi="Segoe UI" w:cs="Segoe UI"/>
          <w:sz w:val="26"/>
          <w:szCs w:val="26"/>
        </w:rPr>
        <w:t xml:space="preserve"> </w:t>
      </w:r>
      <w:r w:rsidR="00EA727A" w:rsidRPr="008C5942">
        <w:rPr>
          <w:rFonts w:ascii="Segoe UI" w:hAnsi="Segoe UI" w:cs="Segoe UI"/>
          <w:sz w:val="26"/>
          <w:szCs w:val="26"/>
        </w:rPr>
        <w:t>установлена приказом Федеральной службы государственной регистрации,</w:t>
      </w:r>
      <w:r w:rsidRPr="008C5942">
        <w:rPr>
          <w:rFonts w:ascii="Segoe UI" w:hAnsi="Segoe UI" w:cs="Segoe UI"/>
          <w:sz w:val="26"/>
          <w:szCs w:val="26"/>
        </w:rPr>
        <w:t xml:space="preserve"> </w:t>
      </w:r>
      <w:r w:rsidR="00EA727A" w:rsidRPr="008C5942">
        <w:rPr>
          <w:rFonts w:ascii="Segoe UI" w:hAnsi="Segoe UI" w:cs="Segoe UI"/>
          <w:sz w:val="26"/>
          <w:szCs w:val="26"/>
        </w:rPr>
        <w:t xml:space="preserve">кадастра и картографии от 25.08.2021 </w:t>
      </w:r>
      <w:r w:rsidRPr="008C5942">
        <w:rPr>
          <w:rFonts w:ascii="Segoe UI" w:hAnsi="Segoe UI" w:cs="Segoe UI"/>
          <w:sz w:val="26"/>
          <w:szCs w:val="26"/>
        </w:rPr>
        <w:t>№</w:t>
      </w:r>
      <w:r w:rsidR="00EA727A" w:rsidRPr="008C5942">
        <w:rPr>
          <w:rFonts w:ascii="Segoe UI" w:hAnsi="Segoe UI" w:cs="Segoe UI"/>
          <w:sz w:val="26"/>
          <w:szCs w:val="26"/>
        </w:rPr>
        <w:t xml:space="preserve"> П/0368 </w:t>
      </w:r>
      <w:r w:rsidR="00822B96" w:rsidRPr="008C5942">
        <w:rPr>
          <w:rFonts w:ascii="Segoe UI" w:hAnsi="Segoe UI" w:cs="Segoe UI"/>
          <w:sz w:val="26"/>
          <w:szCs w:val="26"/>
        </w:rPr>
        <w:t>"Об установлении формы выписки из похозяйственной книги о наличии у гражданина права на земельный участок"</w:t>
      </w:r>
    </w:p>
    <w:p w:rsidR="009F1DE4" w:rsidRPr="008C5942" w:rsidRDefault="009F1DE4" w:rsidP="009F1DE4">
      <w:pPr>
        <w:widowControl w:val="0"/>
        <w:suppressAutoHyphens/>
        <w:spacing w:after="0" w:line="240" w:lineRule="auto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8C5942" w:rsidRPr="008C5942" w:rsidRDefault="008C5942" w:rsidP="008C5942">
      <w:pPr>
        <w:pStyle w:val="a5"/>
        <w:ind w:firstLine="709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8C5942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C5942" w:rsidRPr="008C5942" w:rsidRDefault="008C5942" w:rsidP="00D5384C">
      <w:pPr>
        <w:widowControl w:val="0"/>
        <w:suppressAutoHyphens/>
        <w:spacing w:after="0" w:line="240" w:lineRule="auto"/>
        <w:ind w:firstLine="708"/>
        <w:jc w:val="both"/>
        <w:rPr>
          <w:rFonts w:ascii="Segoe UI" w:hAnsi="Segoe UI" w:cs="Segoe UI"/>
          <w:sz w:val="26"/>
          <w:szCs w:val="26"/>
        </w:rPr>
      </w:pPr>
    </w:p>
    <w:sectPr w:rsidR="008C5942" w:rsidRPr="008C59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E90"/>
    <w:rsid w:val="004B2216"/>
    <w:rsid w:val="00822B96"/>
    <w:rsid w:val="008C5942"/>
    <w:rsid w:val="009C7879"/>
    <w:rsid w:val="009F1DE4"/>
    <w:rsid w:val="00D5384C"/>
    <w:rsid w:val="00EA727A"/>
    <w:rsid w:val="00EC4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FA48B"/>
  <w15:chartTrackingRefBased/>
  <w15:docId w15:val="{5651424A-82D0-4474-AFD9-A97D3DD41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B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8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C7879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8C594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6</cp:revision>
  <cp:lastPrinted>2021-11-25T07:39:00Z</cp:lastPrinted>
  <dcterms:created xsi:type="dcterms:W3CDTF">2021-11-25T07:09:00Z</dcterms:created>
  <dcterms:modified xsi:type="dcterms:W3CDTF">2022-01-10T11:12:00Z</dcterms:modified>
</cp:coreProperties>
</file>