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62" w:rsidRPr="00FF1CFA" w:rsidRDefault="00527B62" w:rsidP="00527B62">
      <w:pPr>
        <w:rPr>
          <w:b/>
          <w:sz w:val="20"/>
          <w:szCs w:val="20"/>
        </w:rPr>
      </w:pPr>
      <w:r w:rsidRPr="00FF1CFA">
        <w:rPr>
          <w:b/>
          <w:sz w:val="20"/>
          <w:szCs w:val="20"/>
        </w:rPr>
        <w:t>СООБЩЕНИЕ</w:t>
      </w:r>
    </w:p>
    <w:p w:rsidR="00527B62" w:rsidRPr="00FF1CFA" w:rsidRDefault="00527B62" w:rsidP="00527B62">
      <w:pPr>
        <w:rPr>
          <w:b/>
          <w:sz w:val="20"/>
          <w:szCs w:val="20"/>
        </w:rPr>
      </w:pPr>
      <w:r w:rsidRPr="00FF1CFA">
        <w:rPr>
          <w:b/>
          <w:sz w:val="20"/>
          <w:szCs w:val="20"/>
        </w:rPr>
        <w:t xml:space="preserve">о сроках и порядке приема предложений </w:t>
      </w:r>
    </w:p>
    <w:p w:rsidR="00527B62" w:rsidRPr="00FF1CFA" w:rsidRDefault="00527B62" w:rsidP="00527B62">
      <w:pPr>
        <w:rPr>
          <w:b/>
          <w:sz w:val="20"/>
          <w:szCs w:val="20"/>
        </w:rPr>
      </w:pPr>
      <w:r w:rsidRPr="00FF1CFA">
        <w:rPr>
          <w:b/>
          <w:sz w:val="20"/>
          <w:szCs w:val="20"/>
        </w:rPr>
        <w:t xml:space="preserve">для дополнительного зачисления в резерв составов </w:t>
      </w:r>
    </w:p>
    <w:p w:rsidR="00527B62" w:rsidRPr="00FF1CFA" w:rsidRDefault="00527B62" w:rsidP="00527B62">
      <w:pPr>
        <w:rPr>
          <w:b/>
          <w:sz w:val="20"/>
          <w:szCs w:val="20"/>
        </w:rPr>
      </w:pPr>
      <w:r w:rsidRPr="00FF1CFA">
        <w:rPr>
          <w:b/>
          <w:sz w:val="20"/>
          <w:szCs w:val="20"/>
        </w:rPr>
        <w:t>участковых комиссий Республики Мордовия</w:t>
      </w:r>
    </w:p>
    <w:p w:rsidR="00527B62" w:rsidRPr="00FF1CFA" w:rsidRDefault="00527B62" w:rsidP="00527B62">
      <w:pPr>
        <w:rPr>
          <w:sz w:val="20"/>
          <w:szCs w:val="20"/>
        </w:rPr>
      </w:pPr>
    </w:p>
    <w:p w:rsidR="00527B62" w:rsidRPr="00FF1CFA" w:rsidRDefault="00527B62" w:rsidP="00527B62">
      <w:pPr>
        <w:pStyle w:val="a4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F1CFA">
        <w:rPr>
          <w:rFonts w:ascii="Times New Roman" w:hAnsi="Times New Roman" w:cs="Times New Roman"/>
          <w:sz w:val="20"/>
          <w:szCs w:val="20"/>
        </w:rPr>
        <w:t xml:space="preserve">Руководствуясь </w:t>
      </w:r>
      <w:hyperlink r:id="rId4" w:history="1">
        <w:r w:rsidRPr="00FF1CFA">
          <w:rPr>
            <w:rStyle w:val="a3"/>
            <w:rFonts w:ascii="Times New Roman" w:hAnsi="Times New Roman" w:cs="Times New Roman"/>
            <w:b w:val="0"/>
            <w:sz w:val="20"/>
            <w:szCs w:val="20"/>
          </w:rPr>
          <w:t>пунктами 4</w:t>
        </w:r>
      </w:hyperlink>
      <w:r w:rsidRPr="00FF1CFA">
        <w:rPr>
          <w:rFonts w:ascii="Times New Roman" w:hAnsi="Times New Roman" w:cs="Times New Roman"/>
          <w:sz w:val="20"/>
          <w:szCs w:val="20"/>
        </w:rPr>
        <w:t xml:space="preserve"> и </w:t>
      </w:r>
      <w:hyperlink r:id="rId5" w:history="1">
        <w:r w:rsidRPr="00FF1CFA">
          <w:rPr>
            <w:rStyle w:val="a3"/>
            <w:rFonts w:ascii="Times New Roman" w:hAnsi="Times New Roman" w:cs="Times New Roman"/>
            <w:b w:val="0"/>
            <w:sz w:val="20"/>
            <w:szCs w:val="20"/>
          </w:rPr>
          <w:t>5.1 статьи 27</w:t>
        </w:r>
      </w:hyperlink>
      <w:r w:rsidRPr="00FF1CFA">
        <w:rPr>
          <w:rFonts w:ascii="Times New Roman" w:hAnsi="Times New Roman" w:cs="Times New Roman"/>
          <w:sz w:val="20"/>
          <w:szCs w:val="20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Темниковская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</w:t>
      </w: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9639"/>
      </w:tblGrid>
      <w:tr w:rsidR="005954C8" w:rsidRPr="00FA40AF" w:rsidTr="0057665E">
        <w:tc>
          <w:tcPr>
            <w:tcW w:w="851" w:type="dxa"/>
          </w:tcPr>
          <w:p w:rsidR="005954C8" w:rsidRPr="00FA40AF" w:rsidRDefault="00527B62" w:rsidP="0057665E">
            <w:pPr>
              <w:rPr>
                <w:i/>
                <w:sz w:val="20"/>
                <w:szCs w:val="20"/>
              </w:rPr>
            </w:pPr>
            <w:r w:rsidRPr="00EB7A67">
              <w:t xml:space="preserve"> </w:t>
            </w:r>
            <w:r w:rsidR="005954C8" w:rsidRPr="00FA40A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rPr>
                <w:i/>
                <w:sz w:val="20"/>
                <w:szCs w:val="20"/>
              </w:rPr>
            </w:pPr>
            <w:r w:rsidRPr="00FA40AF">
              <w:rPr>
                <w:i/>
                <w:sz w:val="20"/>
                <w:szCs w:val="20"/>
              </w:rPr>
              <w:t xml:space="preserve">перечень участковых избирательных комиссий с номерами избирательных участков, адрес  размещения 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snapToGrid w:val="0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snapToGrid w:val="0"/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</w:t>
            </w:r>
            <w:r w:rsidRPr="00FA40AF">
              <w:rPr>
                <w:rFonts w:eastAsia="Calibri"/>
                <w:sz w:val="20"/>
                <w:szCs w:val="20"/>
              </w:rPr>
              <w:t>667</w:t>
            </w:r>
            <w:r w:rsidRPr="00FA40AF">
              <w:rPr>
                <w:bCs/>
                <w:sz w:val="20"/>
                <w:szCs w:val="20"/>
              </w:rPr>
              <w:t>,  г. Темников, ул. Коммунистическая, д.17, здание ДКД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snapToGrid w:val="0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snapToGrid w:val="0"/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668,   г. Темников, ул. Белинского, д.18 «А», здание ФОК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snapToGrid w:val="0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snapToGrid w:val="0"/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669,  г. Темников, ул. Советская, д.45, здание с/х колледжа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snapToGrid w:val="0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snapToGrid w:val="0"/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670,  г. Темников, ул. Восточная, д.2, здание  д/сада «Сказка»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snapToGrid w:val="0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snapToGrid w:val="0"/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671: г. Темников, ул. Школьная, д.1а, здание  Темниковской СОШ №1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672:  д. Алексеевка, ул. Поселковая, д. 2, здание сельского клуба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673: с. Старый Город, ул. Центральная, д. 50Б, здание  Старогородской ООШ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674: с. Лавренетьево, ул. Бугорская, д. 7,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675: с.Лесное Цибаево, ул.Центральная, д.6 ,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676: с. Лесное Ардашево, ул. Лесная, д.101, здание ФАП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677: д. Русское Тювеево, ул. Молодежная , д.15 ,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678: с. Кушки, ул.Садовая д.12,  здание  Кушкинской  ООШ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679: с. Аксел, ул. Центральная, д.13,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680: с. Кондровка, ул. Центральная, д. 24, здание сельской библиотеки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681: с. Подгорное Канаково, ул. Центральная, д.2,  здание бывшей  ООШ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snapToGrid w:val="0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snapToGrid w:val="0"/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682: с. Жегалово, ул. Молодежная, д. 9, здание сельской библиотеки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683: с. Ишейки, ул. Молодежная д.12,  здание бывшей администрации с/поселения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684: с. Митрялы, ул.Центральная, дом 27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685: д. Чумартово, ул. Школьная, дом 103, здание ФАП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686: с. Пурдошки, ул. Интернациональная, д.2 здание сельского клуба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687: д. Русское Караево, ул. Центральная, д.107,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688: п. Пушта, ул. Лесная, д.3 , здание ФАП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689: с. Старый Ковыляй, ул. Центральная  д.27, здание администрации с/поселения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690: д. Нижние Борки, ул. Центральная,  д.18 , здание ФАП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691: с. Тарханы, ул. Центральная,   д.18,  здание сельского клуба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УИК № 692: с. Урей 3-й, ул. Советская, д.8 ,  здание  Урейской  СОШ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693: с. Булаево, ул. </w:t>
            </w:r>
            <w:r w:rsidRPr="00FA40AF">
              <w:rPr>
                <w:sz w:val="20"/>
                <w:szCs w:val="20"/>
              </w:rPr>
              <w:t>Ленина, д. 37</w:t>
            </w:r>
            <w:r w:rsidRPr="00FA40AF">
              <w:rPr>
                <w:bCs/>
                <w:sz w:val="20"/>
                <w:szCs w:val="20"/>
              </w:rPr>
              <w:t>,  здание  бывшей администрации с/поселения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694: с. Бабеево, ул. Школьная д.1, здание администрации с/поселения </w:t>
            </w:r>
          </w:p>
        </w:tc>
      </w:tr>
      <w:tr w:rsidR="005954C8" w:rsidRPr="00FA40AF" w:rsidTr="0057665E">
        <w:tc>
          <w:tcPr>
            <w:tcW w:w="851" w:type="dxa"/>
          </w:tcPr>
          <w:p w:rsidR="005954C8" w:rsidRPr="00FA40AF" w:rsidRDefault="005954C8" w:rsidP="0057665E">
            <w:pPr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9639" w:type="dxa"/>
          </w:tcPr>
          <w:p w:rsidR="005954C8" w:rsidRPr="00FA40AF" w:rsidRDefault="005954C8" w:rsidP="0057665E">
            <w:pPr>
              <w:jc w:val="left"/>
              <w:rPr>
                <w:bCs/>
                <w:sz w:val="20"/>
                <w:szCs w:val="20"/>
              </w:rPr>
            </w:pPr>
            <w:r w:rsidRPr="00FA40AF">
              <w:rPr>
                <w:bCs/>
                <w:sz w:val="20"/>
                <w:szCs w:val="20"/>
              </w:rPr>
              <w:t xml:space="preserve">УИК № 695: д. Андреевка ул. Молодежная 10, здание детского сада «Родничок» </w:t>
            </w:r>
          </w:p>
        </w:tc>
      </w:tr>
    </w:tbl>
    <w:p w:rsidR="00AF4513" w:rsidRPr="004D180F" w:rsidRDefault="00527B62" w:rsidP="00FF1CFA">
      <w:pPr>
        <w:pStyle w:val="a4"/>
        <w:ind w:left="-851"/>
        <w:rPr>
          <w:rFonts w:ascii="Times New Roman" w:hAnsi="Times New Roman" w:cs="Times New Roman"/>
          <w:color w:val="FF0000"/>
          <w:sz w:val="20"/>
          <w:szCs w:val="20"/>
        </w:rPr>
      </w:pPr>
      <w:r w:rsidRPr="00EB7A67">
        <w:rPr>
          <w:rFonts w:ascii="Times New Roman" w:hAnsi="Times New Roman" w:cs="Times New Roman"/>
          <w:sz w:val="28"/>
          <w:szCs w:val="28"/>
        </w:rPr>
        <w:t>_</w:t>
      </w:r>
      <w:r w:rsidR="00AF4513">
        <w:rPr>
          <w:rFonts w:ascii="Times New Roman" w:hAnsi="Times New Roman" w:cs="Times New Roman"/>
          <w:sz w:val="28"/>
          <w:szCs w:val="28"/>
        </w:rPr>
        <w:tab/>
      </w:r>
      <w:r w:rsidR="00AF4513">
        <w:rPr>
          <w:rFonts w:ascii="Times New Roman" w:hAnsi="Times New Roman" w:cs="Times New Roman"/>
          <w:sz w:val="28"/>
          <w:szCs w:val="28"/>
        </w:rPr>
        <w:tab/>
      </w:r>
      <w:r w:rsidRPr="004D180F">
        <w:rPr>
          <w:rFonts w:ascii="Times New Roman" w:hAnsi="Times New Roman" w:cs="Times New Roman"/>
          <w:color w:val="FF0000"/>
          <w:sz w:val="20"/>
          <w:szCs w:val="20"/>
        </w:rPr>
        <w:t>Прием документов осуществляется с 17 января</w:t>
      </w:r>
      <w:r w:rsidR="007B309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D180F">
        <w:rPr>
          <w:rFonts w:ascii="Times New Roman" w:hAnsi="Times New Roman" w:cs="Times New Roman"/>
          <w:color w:val="FF0000"/>
          <w:sz w:val="20"/>
          <w:szCs w:val="20"/>
        </w:rPr>
        <w:t xml:space="preserve"> по 1</w:t>
      </w:r>
      <w:r w:rsidR="007B309B">
        <w:rPr>
          <w:rFonts w:ascii="Times New Roman" w:hAnsi="Times New Roman" w:cs="Times New Roman"/>
          <w:color w:val="FF0000"/>
          <w:sz w:val="20"/>
          <w:szCs w:val="20"/>
        </w:rPr>
        <w:t>4</w:t>
      </w:r>
      <w:r w:rsidRPr="004D180F">
        <w:rPr>
          <w:rFonts w:ascii="Times New Roman" w:hAnsi="Times New Roman" w:cs="Times New Roman"/>
          <w:color w:val="FF0000"/>
          <w:sz w:val="20"/>
          <w:szCs w:val="20"/>
        </w:rPr>
        <w:t xml:space="preserve"> февраля 2022 (включительно) по адресу:</w:t>
      </w:r>
      <w:r w:rsidR="005954C8" w:rsidRPr="004D180F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D180F">
        <w:rPr>
          <w:rFonts w:ascii="Times New Roman" w:hAnsi="Times New Roman" w:cs="Times New Roman"/>
          <w:color w:val="FF0000"/>
          <w:sz w:val="20"/>
          <w:szCs w:val="20"/>
        </w:rPr>
        <w:t xml:space="preserve">РМ, г.Темников, </w:t>
      </w:r>
    </w:p>
    <w:p w:rsidR="00527B62" w:rsidRPr="004D180F" w:rsidRDefault="00AF4513" w:rsidP="00AF4513">
      <w:pPr>
        <w:pStyle w:val="a4"/>
        <w:ind w:left="-851"/>
        <w:rPr>
          <w:rFonts w:ascii="Times New Roman" w:hAnsi="Times New Roman" w:cs="Times New Roman"/>
          <w:color w:val="FF0000"/>
          <w:sz w:val="20"/>
          <w:szCs w:val="20"/>
        </w:rPr>
      </w:pPr>
      <w:r w:rsidRPr="004D180F">
        <w:rPr>
          <w:rFonts w:ascii="Times New Roman" w:hAnsi="Times New Roman" w:cs="Times New Roman"/>
          <w:color w:val="FF0000"/>
          <w:sz w:val="20"/>
          <w:szCs w:val="20"/>
        </w:rPr>
        <w:t xml:space="preserve">                  </w:t>
      </w:r>
      <w:r w:rsidR="00527B62" w:rsidRPr="004D180F">
        <w:rPr>
          <w:rFonts w:ascii="Times New Roman" w:hAnsi="Times New Roman" w:cs="Times New Roman"/>
          <w:color w:val="FF0000"/>
          <w:sz w:val="20"/>
          <w:szCs w:val="20"/>
        </w:rPr>
        <w:t>ул. Кирова, д.26</w:t>
      </w:r>
      <w:bookmarkStart w:id="0" w:name="sub_1210"/>
      <w:r w:rsidR="005954C8" w:rsidRPr="004D180F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5954C8" w:rsidRPr="004D180F">
        <w:rPr>
          <w:rFonts w:eastAsia="SimSun" w:cs="Mangal"/>
          <w:color w:val="FF0000"/>
          <w:kern w:val="1"/>
          <w:sz w:val="20"/>
          <w:szCs w:val="20"/>
          <w:lang w:eastAsia="hi-IN" w:bidi="hi-IN"/>
        </w:rPr>
        <w:t xml:space="preserve"> </w:t>
      </w:r>
      <w:r w:rsidR="005954C8" w:rsidRPr="004D180F">
        <w:rPr>
          <w:rFonts w:ascii="Times New Roman" w:eastAsia="SimSun" w:hAnsi="Times New Roman" w:cs="Times New Roman"/>
          <w:color w:val="FF0000"/>
          <w:kern w:val="1"/>
          <w:sz w:val="20"/>
          <w:szCs w:val="20"/>
          <w:lang w:eastAsia="hi-IN" w:bidi="hi-IN"/>
        </w:rPr>
        <w:t>кабинет 304,  (тел. 8-834-45-2-60-08)</w:t>
      </w:r>
    </w:p>
    <w:bookmarkEnd w:id="0"/>
    <w:p w:rsidR="00527B62" w:rsidRPr="00FF1CFA" w:rsidRDefault="00527B62" w:rsidP="00527B62">
      <w:pPr>
        <w:pStyle w:val="a4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F1CFA">
        <w:rPr>
          <w:rFonts w:ascii="Times New Roman" w:hAnsi="Times New Roman" w:cs="Times New Roman"/>
          <w:sz w:val="20"/>
          <w:szCs w:val="20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527B62" w:rsidRPr="00FF1CFA" w:rsidRDefault="00527B62" w:rsidP="00527B62">
      <w:pPr>
        <w:ind w:firstLine="709"/>
        <w:jc w:val="both"/>
        <w:rPr>
          <w:sz w:val="20"/>
          <w:szCs w:val="20"/>
        </w:rPr>
      </w:pPr>
      <w:r w:rsidRPr="00FF1CFA">
        <w:rPr>
          <w:sz w:val="20"/>
          <w:szCs w:val="20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527B62" w:rsidRPr="00FF1CFA" w:rsidRDefault="00527B62" w:rsidP="00527B62">
      <w:pPr>
        <w:ind w:firstLine="709"/>
        <w:jc w:val="both"/>
        <w:rPr>
          <w:sz w:val="20"/>
          <w:szCs w:val="20"/>
        </w:rPr>
      </w:pPr>
      <w:r w:rsidRPr="00FF1CFA">
        <w:rPr>
          <w:sz w:val="20"/>
          <w:szCs w:val="20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527B62" w:rsidRPr="00FF1CFA" w:rsidRDefault="00527B62" w:rsidP="00527B62">
      <w:pPr>
        <w:ind w:firstLine="709"/>
        <w:jc w:val="both"/>
        <w:rPr>
          <w:sz w:val="20"/>
          <w:szCs w:val="20"/>
        </w:rPr>
      </w:pPr>
      <w:r w:rsidRPr="00FF1CFA">
        <w:rPr>
          <w:sz w:val="20"/>
          <w:szCs w:val="20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527B62" w:rsidRPr="00FF1CFA" w:rsidRDefault="00527B62" w:rsidP="00527B62">
      <w:pPr>
        <w:ind w:firstLine="709"/>
        <w:jc w:val="both"/>
        <w:rPr>
          <w:sz w:val="20"/>
          <w:szCs w:val="20"/>
        </w:rPr>
      </w:pPr>
      <w:r w:rsidRPr="00FF1CFA">
        <w:rPr>
          <w:sz w:val="20"/>
          <w:szCs w:val="20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527B62" w:rsidRPr="007B309B" w:rsidRDefault="00527B62" w:rsidP="00527B62">
      <w:pPr>
        <w:ind w:firstLine="709"/>
        <w:jc w:val="both"/>
        <w:rPr>
          <w:color w:val="FF0000"/>
          <w:sz w:val="20"/>
          <w:szCs w:val="20"/>
        </w:rPr>
      </w:pPr>
      <w:r w:rsidRPr="007B309B">
        <w:rPr>
          <w:color w:val="FF0000"/>
          <w:sz w:val="20"/>
          <w:szCs w:val="20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527B62" w:rsidRPr="007B309B" w:rsidRDefault="00527B62" w:rsidP="00527B62">
      <w:pPr>
        <w:ind w:firstLine="709"/>
        <w:jc w:val="both"/>
        <w:rPr>
          <w:color w:val="FF0000"/>
          <w:sz w:val="20"/>
          <w:szCs w:val="20"/>
        </w:rPr>
      </w:pPr>
      <w:r w:rsidRPr="007B309B">
        <w:rPr>
          <w:color w:val="FF0000"/>
          <w:sz w:val="20"/>
          <w:szCs w:val="20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527B62" w:rsidRPr="007B309B" w:rsidRDefault="00527B62" w:rsidP="00527B62">
      <w:pPr>
        <w:ind w:firstLine="709"/>
        <w:jc w:val="both"/>
        <w:rPr>
          <w:color w:val="FF0000"/>
          <w:sz w:val="20"/>
          <w:szCs w:val="20"/>
        </w:rPr>
      </w:pPr>
      <w:r w:rsidRPr="007B309B">
        <w:rPr>
          <w:color w:val="FF0000"/>
          <w:sz w:val="20"/>
          <w:szCs w:val="20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4D180F" w:rsidRPr="007B309B" w:rsidRDefault="004D180F" w:rsidP="00527B62">
      <w:pPr>
        <w:ind w:firstLine="709"/>
        <w:jc w:val="both"/>
        <w:rPr>
          <w:color w:val="FF0000"/>
          <w:sz w:val="20"/>
          <w:szCs w:val="20"/>
        </w:rPr>
      </w:pPr>
      <w:r w:rsidRPr="007B309B">
        <w:rPr>
          <w:color w:val="FF0000"/>
          <w:sz w:val="20"/>
          <w:szCs w:val="20"/>
        </w:rPr>
        <w:t xml:space="preserve">копия диплома об образовании </w:t>
      </w:r>
    </w:p>
    <w:p w:rsidR="007B309B" w:rsidRPr="007B309B" w:rsidRDefault="007B309B" w:rsidP="00527B62">
      <w:pPr>
        <w:ind w:firstLine="709"/>
        <w:jc w:val="both"/>
        <w:rPr>
          <w:color w:val="FF0000"/>
          <w:sz w:val="20"/>
          <w:szCs w:val="20"/>
        </w:rPr>
      </w:pPr>
      <w:r w:rsidRPr="007B309B">
        <w:rPr>
          <w:color w:val="FF0000"/>
          <w:sz w:val="20"/>
          <w:szCs w:val="20"/>
        </w:rPr>
        <w:t>ксерокопия трудовой книжки ( или справка с места работы), безработным- справка по безработице с с/администрации, пенсионерам- копия пенсионного удостоверения</w:t>
      </w:r>
    </w:p>
    <w:p w:rsidR="00527B62" w:rsidRPr="00FF1CFA" w:rsidRDefault="00527B62" w:rsidP="00527B62">
      <w:pPr>
        <w:ind w:firstLine="709"/>
        <w:jc w:val="both"/>
        <w:rPr>
          <w:sz w:val="20"/>
          <w:szCs w:val="20"/>
        </w:rPr>
      </w:pPr>
      <w:r w:rsidRPr="00FF1CFA">
        <w:rPr>
          <w:sz w:val="20"/>
          <w:szCs w:val="20"/>
        </w:rPr>
        <w:t>Количество вносимых предложений не ограничивается.</w:t>
      </w:r>
    </w:p>
    <w:p w:rsidR="0088781E" w:rsidRDefault="00527B62" w:rsidP="00FF1CFA">
      <w:pPr>
        <w:ind w:firstLine="709"/>
        <w:jc w:val="both"/>
      </w:pPr>
      <w:r w:rsidRPr="00FF1CFA">
        <w:rPr>
          <w:sz w:val="20"/>
          <w:szCs w:val="20"/>
        </w:rPr>
        <w:lastRenderedPageBreak/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</w:p>
    <w:sectPr w:rsidR="0088781E" w:rsidSect="00FF1CFA">
      <w:pgSz w:w="11906" w:h="16838"/>
      <w:pgMar w:top="568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527B62"/>
    <w:rsid w:val="004D180F"/>
    <w:rsid w:val="00527B62"/>
    <w:rsid w:val="005954C8"/>
    <w:rsid w:val="00642556"/>
    <w:rsid w:val="007B309B"/>
    <w:rsid w:val="0088781E"/>
    <w:rsid w:val="00AF4513"/>
    <w:rsid w:val="00FF1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B6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27B62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527B62"/>
    <w:pPr>
      <w:widowControl w:val="0"/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4566.2751" TargetMode="External"/><Relationship Id="rId4" Type="http://schemas.openxmlformats.org/officeDocument/2006/relationships/hyperlink" Target="garantF1://84566.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2022-01-20T07:31:00Z</dcterms:created>
  <dcterms:modified xsi:type="dcterms:W3CDTF">2022-01-20T07:31:00Z</dcterms:modified>
</cp:coreProperties>
</file>