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921B95" w14:textId="727EBE67" w:rsidR="00777414" w:rsidRPr="00E14038" w:rsidRDefault="00E14038" w:rsidP="00777414">
      <w:pPr>
        <w:jc w:val="center"/>
        <w:rPr>
          <w:b/>
          <w:bCs/>
        </w:rPr>
      </w:pPr>
      <w:r>
        <w:rPr>
          <w:b/>
          <w:bCs/>
        </w:rPr>
        <w:t xml:space="preserve">СОВЕТ ДЕПУТАТОВ ПУРДОШАНСКОГО СЕЛЬСКОГО ПОСЕЛЕНИЯ ТЕМНИКОВСКОГО МУНИЦИПАЛЬНОГО РАЙОНА РЕСПУБЛИКИ МОРДОВИЯ </w:t>
      </w:r>
    </w:p>
    <w:p w14:paraId="0838FA46" w14:textId="77777777" w:rsidR="00777414" w:rsidRPr="00D16ADB" w:rsidRDefault="00777414" w:rsidP="00777414">
      <w:pPr>
        <w:rPr>
          <w:b/>
          <w:bCs/>
        </w:rPr>
      </w:pPr>
    </w:p>
    <w:p w14:paraId="0CE60C6D" w14:textId="656EB582" w:rsidR="00777414" w:rsidRDefault="00E14038" w:rsidP="00777414">
      <w:pPr>
        <w:rPr>
          <w:b/>
          <w:bCs/>
        </w:rPr>
      </w:pPr>
      <w:r>
        <w:rPr>
          <w:b/>
          <w:bCs/>
        </w:rPr>
        <w:t xml:space="preserve"> </w:t>
      </w:r>
    </w:p>
    <w:p w14:paraId="035B6CEF" w14:textId="181D07E9" w:rsidR="00E14038" w:rsidRPr="00D16ADB" w:rsidRDefault="00E14038" w:rsidP="00777414">
      <w:pPr>
        <w:rPr>
          <w:b/>
          <w:bCs/>
        </w:rPr>
      </w:pPr>
      <w:r>
        <w:rPr>
          <w:b/>
          <w:bCs/>
        </w:rPr>
        <w:t xml:space="preserve">                                             П О С Т А Н О В Л Е Н И Е </w:t>
      </w:r>
    </w:p>
    <w:p w14:paraId="70775F87" w14:textId="77777777" w:rsidR="00777414" w:rsidRPr="00D16ADB" w:rsidRDefault="00777414" w:rsidP="00777414">
      <w:pPr>
        <w:jc w:val="center"/>
        <w:rPr>
          <w:b/>
          <w:bCs/>
        </w:rPr>
      </w:pPr>
    </w:p>
    <w:p w14:paraId="2E98A525" w14:textId="77777777" w:rsidR="00777414" w:rsidRPr="00463EDF" w:rsidRDefault="00777414" w:rsidP="00777414">
      <w:pPr>
        <w:jc w:val="center"/>
        <w:rPr>
          <w:b/>
          <w:bCs/>
          <w:sz w:val="28"/>
          <w:szCs w:val="28"/>
        </w:rPr>
      </w:pPr>
      <w:r w:rsidRPr="00D16ADB">
        <w:rPr>
          <w:b/>
          <w:bCs/>
        </w:rPr>
        <w:t xml:space="preserve">    </w:t>
      </w:r>
      <w:r w:rsidRPr="00463EDF">
        <w:rPr>
          <w:b/>
          <w:bCs/>
          <w:sz w:val="28"/>
          <w:szCs w:val="28"/>
        </w:rPr>
        <w:t>РЕШЕНИЕ</w:t>
      </w:r>
    </w:p>
    <w:p w14:paraId="310453E2" w14:textId="77777777" w:rsidR="00777414" w:rsidRPr="00463EDF" w:rsidRDefault="00777414" w:rsidP="00777414">
      <w:pPr>
        <w:jc w:val="center"/>
        <w:rPr>
          <w:b/>
          <w:bCs/>
          <w:sz w:val="28"/>
          <w:szCs w:val="28"/>
        </w:rPr>
      </w:pPr>
    </w:p>
    <w:p w14:paraId="0E12DDF8" w14:textId="77777777" w:rsidR="00777414" w:rsidRPr="00463EDF" w:rsidRDefault="00777414" w:rsidP="00777414">
      <w:pPr>
        <w:rPr>
          <w:b/>
          <w:bCs/>
          <w:sz w:val="28"/>
          <w:szCs w:val="28"/>
        </w:rPr>
      </w:pPr>
      <w:r w:rsidRPr="00463EDF">
        <w:rPr>
          <w:b/>
          <w:bCs/>
          <w:sz w:val="28"/>
          <w:szCs w:val="28"/>
        </w:rPr>
        <w:t xml:space="preserve"> </w:t>
      </w:r>
      <w:r w:rsidRPr="00463EDF">
        <w:rPr>
          <w:sz w:val="28"/>
          <w:szCs w:val="28"/>
        </w:rPr>
        <w:t>________ 2021 г.</w:t>
      </w:r>
      <w:r w:rsidRPr="00463EDF">
        <w:rPr>
          <w:sz w:val="28"/>
          <w:szCs w:val="28"/>
        </w:rPr>
        <w:tab/>
      </w:r>
      <w:r w:rsidRPr="00463EDF">
        <w:rPr>
          <w:sz w:val="28"/>
          <w:szCs w:val="28"/>
        </w:rPr>
        <w:tab/>
        <w:t xml:space="preserve">                                                                           № ____</w:t>
      </w:r>
    </w:p>
    <w:p w14:paraId="04DA36E8" w14:textId="21ECE5C4" w:rsidR="00777414" w:rsidRDefault="00E14038" w:rsidP="00777414">
      <w:pPr>
        <w:shd w:val="clear" w:color="auto" w:fill="FFFFFF"/>
        <w:ind w:firstLine="567"/>
        <w:jc w:val="center"/>
        <w:rPr>
          <w:color w:val="000000"/>
          <w:sz w:val="28"/>
          <w:szCs w:val="28"/>
        </w:rPr>
      </w:pPr>
      <w:r>
        <w:rPr>
          <w:color w:val="000000"/>
          <w:sz w:val="28"/>
          <w:szCs w:val="28"/>
        </w:rPr>
        <w:t xml:space="preserve">  </w:t>
      </w:r>
    </w:p>
    <w:p w14:paraId="2CC5236D" w14:textId="41F17028" w:rsidR="00E14038" w:rsidRDefault="00E14038" w:rsidP="00777414">
      <w:pPr>
        <w:shd w:val="clear" w:color="auto" w:fill="FFFFFF"/>
        <w:ind w:firstLine="567"/>
        <w:jc w:val="center"/>
        <w:rPr>
          <w:color w:val="000000"/>
          <w:sz w:val="28"/>
          <w:szCs w:val="28"/>
        </w:rPr>
      </w:pPr>
      <w:r>
        <w:rPr>
          <w:color w:val="000000"/>
          <w:sz w:val="28"/>
          <w:szCs w:val="28"/>
        </w:rPr>
        <w:t xml:space="preserve">с Пурдошки </w:t>
      </w:r>
    </w:p>
    <w:p w14:paraId="1BA5C7DF" w14:textId="77777777" w:rsidR="00E14038" w:rsidRPr="00463EDF" w:rsidRDefault="00E14038" w:rsidP="00777414">
      <w:pPr>
        <w:shd w:val="clear" w:color="auto" w:fill="FFFFFF"/>
        <w:ind w:firstLine="567"/>
        <w:jc w:val="center"/>
        <w:rPr>
          <w:color w:val="000000"/>
          <w:sz w:val="28"/>
          <w:szCs w:val="28"/>
        </w:rPr>
      </w:pPr>
    </w:p>
    <w:p w14:paraId="4DE458A7" w14:textId="4ED5AC66" w:rsidR="00777414" w:rsidRPr="00463EDF" w:rsidRDefault="00777414" w:rsidP="001B3F6C">
      <w:pPr>
        <w:spacing w:line="360" w:lineRule="auto"/>
        <w:jc w:val="center"/>
        <w:rPr>
          <w:i/>
          <w:iCs/>
        </w:rPr>
      </w:pPr>
      <w:r w:rsidRPr="00463EDF">
        <w:rPr>
          <w:b/>
          <w:bCs/>
          <w:color w:val="000000"/>
          <w:sz w:val="28"/>
          <w:szCs w:val="28"/>
        </w:rPr>
        <w:t xml:space="preserve">Об утверждении Положения </w:t>
      </w:r>
      <w:bookmarkStart w:id="0" w:name="_Hlk77671647"/>
      <w:r w:rsidRPr="00463EDF">
        <w:rPr>
          <w:b/>
          <w:bCs/>
          <w:color w:val="000000"/>
          <w:sz w:val="28"/>
          <w:szCs w:val="28"/>
        </w:rPr>
        <w:t xml:space="preserve">о муниципальном жилищном контроле </w:t>
      </w:r>
      <w:bookmarkStart w:id="1" w:name="_Hlk77686366"/>
      <w:r w:rsidRPr="00463EDF">
        <w:rPr>
          <w:b/>
          <w:bCs/>
          <w:color w:val="000000"/>
          <w:sz w:val="28"/>
          <w:szCs w:val="28"/>
        </w:rPr>
        <w:br/>
        <w:t xml:space="preserve">в </w:t>
      </w:r>
      <w:bookmarkEnd w:id="0"/>
      <w:bookmarkEnd w:id="1"/>
      <w:proofErr w:type="spellStart"/>
      <w:r w:rsidR="00E14038">
        <w:rPr>
          <w:b/>
          <w:bCs/>
          <w:color w:val="000000"/>
          <w:sz w:val="28"/>
          <w:szCs w:val="28"/>
        </w:rPr>
        <w:t>Пурдошанском</w:t>
      </w:r>
      <w:proofErr w:type="spellEnd"/>
      <w:r w:rsidR="00E14038">
        <w:rPr>
          <w:b/>
          <w:bCs/>
          <w:color w:val="000000"/>
          <w:sz w:val="28"/>
          <w:szCs w:val="28"/>
        </w:rPr>
        <w:t xml:space="preserve"> </w:t>
      </w:r>
      <w:proofErr w:type="gramStart"/>
      <w:r w:rsidR="00E14038">
        <w:rPr>
          <w:b/>
          <w:bCs/>
          <w:color w:val="000000"/>
          <w:sz w:val="28"/>
          <w:szCs w:val="28"/>
        </w:rPr>
        <w:t xml:space="preserve">сельском </w:t>
      </w:r>
      <w:r w:rsidR="001B3F6C">
        <w:rPr>
          <w:b/>
          <w:bCs/>
          <w:color w:val="000000"/>
          <w:sz w:val="28"/>
          <w:szCs w:val="28"/>
        </w:rPr>
        <w:t xml:space="preserve"> поселении</w:t>
      </w:r>
      <w:proofErr w:type="gramEnd"/>
      <w:r w:rsidR="001B3F6C">
        <w:rPr>
          <w:b/>
          <w:bCs/>
          <w:color w:val="000000"/>
          <w:sz w:val="28"/>
          <w:szCs w:val="28"/>
        </w:rPr>
        <w:t xml:space="preserve"> </w:t>
      </w:r>
      <w:proofErr w:type="spellStart"/>
      <w:r w:rsidR="001B3F6C">
        <w:rPr>
          <w:b/>
          <w:bCs/>
          <w:color w:val="000000"/>
          <w:sz w:val="28"/>
          <w:szCs w:val="28"/>
        </w:rPr>
        <w:t>Темниковского</w:t>
      </w:r>
      <w:proofErr w:type="spellEnd"/>
      <w:r w:rsidR="001B3F6C">
        <w:rPr>
          <w:b/>
          <w:bCs/>
          <w:color w:val="000000"/>
          <w:sz w:val="28"/>
          <w:szCs w:val="28"/>
        </w:rPr>
        <w:t xml:space="preserve"> муниципального района Республики Мордовия</w:t>
      </w:r>
    </w:p>
    <w:p w14:paraId="4C29F055" w14:textId="77777777" w:rsidR="00777414" w:rsidRPr="00463EDF" w:rsidRDefault="00777414" w:rsidP="00777414">
      <w:pPr>
        <w:jc w:val="center"/>
      </w:pPr>
    </w:p>
    <w:p w14:paraId="7FF5DBC5" w14:textId="77777777" w:rsidR="00777414" w:rsidRPr="00463EDF" w:rsidRDefault="00777414" w:rsidP="00777414">
      <w:pPr>
        <w:shd w:val="clear" w:color="auto" w:fill="FFFFFF"/>
        <w:ind w:firstLine="567"/>
        <w:rPr>
          <w:b/>
          <w:color w:val="000000"/>
        </w:rPr>
      </w:pPr>
    </w:p>
    <w:p w14:paraId="15FD0E2E" w14:textId="77777777" w:rsidR="00777414" w:rsidRPr="00463EDF" w:rsidRDefault="00777414" w:rsidP="00777414">
      <w:pPr>
        <w:shd w:val="clear" w:color="auto" w:fill="FFFFFF"/>
        <w:ind w:firstLine="567"/>
        <w:rPr>
          <w:b/>
          <w:color w:val="000000"/>
        </w:rPr>
      </w:pPr>
    </w:p>
    <w:p w14:paraId="2815A6B2" w14:textId="1E3E85D1" w:rsidR="00777414" w:rsidRPr="001B3F6C" w:rsidRDefault="00777414" w:rsidP="00777414">
      <w:pPr>
        <w:shd w:val="clear" w:color="auto" w:fill="FFFFFF"/>
        <w:ind w:firstLine="709"/>
        <w:jc w:val="both"/>
      </w:pPr>
      <w:r w:rsidRPr="00463EDF">
        <w:rPr>
          <w:color w:val="000000"/>
          <w:sz w:val="28"/>
          <w:szCs w:val="28"/>
        </w:rPr>
        <w:t xml:space="preserve">В соответствии </w:t>
      </w:r>
      <w:bookmarkStart w:id="2" w:name="_Hlk79501936"/>
      <w:r w:rsidRPr="00463EDF">
        <w:rPr>
          <w:color w:val="000000"/>
          <w:sz w:val="28"/>
          <w:szCs w:val="28"/>
        </w:rPr>
        <w:t xml:space="preserve">со статьей </w:t>
      </w:r>
      <w:bookmarkStart w:id="3" w:name="_Hlk77673480"/>
      <w:r w:rsidRPr="00463EDF">
        <w:rPr>
          <w:color w:val="000000"/>
          <w:sz w:val="28"/>
          <w:szCs w:val="28"/>
        </w:rPr>
        <w:t>20 Жилищного кодекса Российской Федерации,</w:t>
      </w:r>
      <w:bookmarkEnd w:id="3"/>
      <w:r w:rsidRPr="00463EDF">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bookmarkEnd w:id="2"/>
      <w:proofErr w:type="gramStart"/>
      <w:r w:rsidRPr="00463EDF">
        <w:rPr>
          <w:color w:val="000000"/>
          <w:sz w:val="28"/>
          <w:szCs w:val="28"/>
        </w:rPr>
        <w:t>Уставом</w:t>
      </w:r>
      <w:r w:rsidR="001B3F6C">
        <w:rPr>
          <w:color w:val="000000"/>
          <w:sz w:val="28"/>
          <w:szCs w:val="28"/>
        </w:rPr>
        <w:t xml:space="preserve"> </w:t>
      </w:r>
      <w:r w:rsidRPr="00463EDF">
        <w:rPr>
          <w:sz w:val="28"/>
          <w:szCs w:val="28"/>
        </w:rPr>
        <w:t xml:space="preserve"> </w:t>
      </w:r>
      <w:r w:rsidR="001B3F6C">
        <w:rPr>
          <w:sz w:val="28"/>
          <w:szCs w:val="28"/>
        </w:rPr>
        <w:t>Совет</w:t>
      </w:r>
      <w:proofErr w:type="gramEnd"/>
      <w:r w:rsidR="001B3F6C">
        <w:rPr>
          <w:sz w:val="28"/>
          <w:szCs w:val="28"/>
        </w:rPr>
        <w:t xml:space="preserve"> депутатов </w:t>
      </w:r>
      <w:proofErr w:type="spellStart"/>
      <w:r w:rsidR="00E14038">
        <w:rPr>
          <w:bCs/>
          <w:color w:val="000000"/>
          <w:sz w:val="28"/>
          <w:szCs w:val="28"/>
        </w:rPr>
        <w:t>Пурдошанского</w:t>
      </w:r>
      <w:proofErr w:type="spellEnd"/>
      <w:r w:rsidR="00E14038">
        <w:rPr>
          <w:bCs/>
          <w:color w:val="000000"/>
          <w:sz w:val="28"/>
          <w:szCs w:val="28"/>
        </w:rPr>
        <w:t xml:space="preserve"> сельского </w:t>
      </w:r>
      <w:r w:rsidR="001B3F6C" w:rsidRPr="001B3F6C">
        <w:rPr>
          <w:bCs/>
          <w:color w:val="000000"/>
          <w:sz w:val="28"/>
          <w:szCs w:val="28"/>
        </w:rPr>
        <w:t xml:space="preserve"> поселения </w:t>
      </w:r>
      <w:proofErr w:type="spellStart"/>
      <w:r w:rsidR="001B3F6C" w:rsidRPr="001B3F6C">
        <w:rPr>
          <w:bCs/>
          <w:color w:val="000000"/>
          <w:sz w:val="28"/>
          <w:szCs w:val="28"/>
        </w:rPr>
        <w:t>Темниковского</w:t>
      </w:r>
      <w:proofErr w:type="spellEnd"/>
      <w:r w:rsidR="001B3F6C" w:rsidRPr="001B3F6C">
        <w:rPr>
          <w:bCs/>
          <w:color w:val="000000"/>
          <w:sz w:val="28"/>
          <w:szCs w:val="28"/>
        </w:rPr>
        <w:t xml:space="preserve"> муниципального района Республики Мордовия</w:t>
      </w:r>
    </w:p>
    <w:p w14:paraId="61A8C60A" w14:textId="77777777" w:rsidR="00777414" w:rsidRPr="001B3F6C" w:rsidRDefault="00777414" w:rsidP="00777414">
      <w:pPr>
        <w:shd w:val="clear" w:color="auto" w:fill="FFFFFF"/>
        <w:ind w:firstLine="709"/>
        <w:jc w:val="both"/>
        <w:rPr>
          <w:color w:val="000000"/>
        </w:rPr>
      </w:pPr>
    </w:p>
    <w:p w14:paraId="22C2637F" w14:textId="78E6CC32" w:rsidR="00777414" w:rsidRPr="00463EDF" w:rsidRDefault="00777414" w:rsidP="00777414">
      <w:pPr>
        <w:spacing w:before="240" w:line="360" w:lineRule="auto"/>
        <w:ind w:firstLine="709"/>
        <w:jc w:val="both"/>
        <w:rPr>
          <w:sz w:val="28"/>
          <w:szCs w:val="28"/>
        </w:rPr>
      </w:pPr>
      <w:r w:rsidRPr="00463EDF">
        <w:rPr>
          <w:color w:val="000000"/>
          <w:sz w:val="28"/>
          <w:szCs w:val="28"/>
        </w:rPr>
        <w:t>РЕШИЛ</w:t>
      </w:r>
      <w:r w:rsidRPr="00463EDF">
        <w:rPr>
          <w:sz w:val="28"/>
          <w:szCs w:val="28"/>
        </w:rPr>
        <w:t>:</w:t>
      </w:r>
    </w:p>
    <w:p w14:paraId="166FCE44" w14:textId="77777777" w:rsidR="00777414" w:rsidRPr="00463EDF" w:rsidRDefault="00777414" w:rsidP="00777414">
      <w:pPr>
        <w:shd w:val="clear" w:color="auto" w:fill="FFFFFF"/>
        <w:ind w:firstLine="709"/>
        <w:jc w:val="both"/>
        <w:rPr>
          <w:color w:val="000000"/>
        </w:rPr>
      </w:pPr>
    </w:p>
    <w:p w14:paraId="5A48B2FC" w14:textId="0418DDD7" w:rsidR="00777414" w:rsidRPr="00463EDF" w:rsidRDefault="00777414" w:rsidP="00777414">
      <w:pPr>
        <w:shd w:val="clear" w:color="auto" w:fill="FFFFFF"/>
        <w:ind w:firstLine="709"/>
        <w:jc w:val="both"/>
        <w:rPr>
          <w:color w:val="000000"/>
          <w:sz w:val="28"/>
          <w:szCs w:val="28"/>
        </w:rPr>
      </w:pPr>
      <w:r w:rsidRPr="00463EDF">
        <w:rPr>
          <w:color w:val="000000"/>
          <w:sz w:val="28"/>
          <w:szCs w:val="28"/>
        </w:rPr>
        <w:t xml:space="preserve">1. Утвердить прилагаемое Положение о муниципальном жилищном контроле в </w:t>
      </w:r>
      <w:proofErr w:type="spellStart"/>
      <w:r w:rsidR="00E14038">
        <w:rPr>
          <w:color w:val="000000"/>
          <w:sz w:val="28"/>
          <w:szCs w:val="28"/>
        </w:rPr>
        <w:t>Пурдошанском</w:t>
      </w:r>
      <w:proofErr w:type="spellEnd"/>
      <w:r w:rsidR="00E14038">
        <w:rPr>
          <w:color w:val="000000"/>
          <w:sz w:val="28"/>
          <w:szCs w:val="28"/>
        </w:rPr>
        <w:t xml:space="preserve"> </w:t>
      </w:r>
      <w:proofErr w:type="gramStart"/>
      <w:r w:rsidR="00E14038">
        <w:rPr>
          <w:color w:val="000000"/>
          <w:sz w:val="28"/>
          <w:szCs w:val="28"/>
        </w:rPr>
        <w:t xml:space="preserve">сельском  </w:t>
      </w:r>
      <w:r w:rsidR="001B3F6C">
        <w:rPr>
          <w:color w:val="000000"/>
          <w:sz w:val="28"/>
          <w:szCs w:val="28"/>
        </w:rPr>
        <w:t>поселении</w:t>
      </w:r>
      <w:proofErr w:type="gramEnd"/>
      <w:r w:rsidR="001B3F6C">
        <w:rPr>
          <w:color w:val="000000"/>
          <w:sz w:val="28"/>
          <w:szCs w:val="28"/>
        </w:rPr>
        <w:t xml:space="preserve"> </w:t>
      </w:r>
      <w:proofErr w:type="spellStart"/>
      <w:r w:rsidR="001B3F6C">
        <w:rPr>
          <w:color w:val="000000"/>
          <w:sz w:val="28"/>
          <w:szCs w:val="28"/>
        </w:rPr>
        <w:t>Темниковского</w:t>
      </w:r>
      <w:proofErr w:type="spellEnd"/>
      <w:r w:rsidR="001B3F6C">
        <w:rPr>
          <w:color w:val="000000"/>
          <w:sz w:val="28"/>
          <w:szCs w:val="28"/>
        </w:rPr>
        <w:t xml:space="preserve"> муниципального района Республики Мордовия</w:t>
      </w:r>
      <w:r w:rsidRPr="00463EDF">
        <w:rPr>
          <w:color w:val="000000"/>
        </w:rPr>
        <w:t>.</w:t>
      </w:r>
    </w:p>
    <w:p w14:paraId="320754CD" w14:textId="0DC01AE8" w:rsidR="00777414" w:rsidRPr="00EA3112" w:rsidRDefault="00777414" w:rsidP="00777414">
      <w:pPr>
        <w:shd w:val="clear" w:color="auto" w:fill="FFFFFF"/>
        <w:ind w:firstLine="709"/>
        <w:jc w:val="both"/>
        <w:rPr>
          <w:color w:val="000000"/>
          <w:sz w:val="28"/>
          <w:szCs w:val="28"/>
        </w:rPr>
      </w:pPr>
      <w:r w:rsidRPr="00463EDF">
        <w:rPr>
          <w:color w:val="000000"/>
          <w:sz w:val="28"/>
          <w:szCs w:val="28"/>
        </w:rPr>
        <w:t>2. Настоящее решение вступает в силу со дня его официального опубликования, но не ранее 1 января 2022 года</w:t>
      </w:r>
      <w:r w:rsidR="00EA3112">
        <w:rPr>
          <w:rStyle w:val="ac"/>
          <w:color w:val="000000"/>
          <w:sz w:val="28"/>
          <w:szCs w:val="28"/>
        </w:rPr>
        <w:footnoteReference w:id="1"/>
      </w:r>
      <w:r>
        <w:rPr>
          <w:color w:val="000000"/>
          <w:sz w:val="28"/>
          <w:szCs w:val="28"/>
        </w:rPr>
        <w:t xml:space="preserve">, </w:t>
      </w:r>
      <w:r w:rsidRPr="00EA3112">
        <w:rPr>
          <w:color w:val="000000"/>
          <w:sz w:val="28"/>
          <w:szCs w:val="28"/>
        </w:rPr>
        <w:t xml:space="preserve">за исключением положений раздела 5 Положения о муниципальном жилищном контроле в </w:t>
      </w:r>
      <w:proofErr w:type="spellStart"/>
      <w:r w:rsidR="00E14038">
        <w:rPr>
          <w:color w:val="000000"/>
          <w:sz w:val="28"/>
          <w:szCs w:val="28"/>
        </w:rPr>
        <w:t>Пурдошанском</w:t>
      </w:r>
      <w:proofErr w:type="spellEnd"/>
      <w:r w:rsidR="00E14038">
        <w:rPr>
          <w:color w:val="000000"/>
          <w:sz w:val="28"/>
          <w:szCs w:val="28"/>
        </w:rPr>
        <w:t xml:space="preserve"> сельском </w:t>
      </w:r>
      <w:proofErr w:type="gramStart"/>
      <w:r w:rsidR="00E14038">
        <w:rPr>
          <w:color w:val="000000"/>
          <w:sz w:val="28"/>
          <w:szCs w:val="28"/>
        </w:rPr>
        <w:t xml:space="preserve">поселении </w:t>
      </w:r>
      <w:r w:rsidRPr="00EA3112">
        <w:rPr>
          <w:color w:val="000000"/>
          <w:sz w:val="28"/>
          <w:szCs w:val="28"/>
        </w:rPr>
        <w:t>.</w:t>
      </w:r>
      <w:proofErr w:type="gramEnd"/>
      <w:r w:rsidRPr="00EA3112">
        <w:rPr>
          <w:color w:val="000000"/>
          <w:sz w:val="28"/>
          <w:szCs w:val="28"/>
        </w:rPr>
        <w:t xml:space="preserve"> </w:t>
      </w:r>
    </w:p>
    <w:p w14:paraId="5E4CFB7C" w14:textId="4370B6B1" w:rsidR="00777414" w:rsidRPr="00BC0522" w:rsidRDefault="00777414" w:rsidP="00777414">
      <w:pPr>
        <w:shd w:val="clear" w:color="auto" w:fill="FFFFFF"/>
        <w:ind w:firstLine="709"/>
        <w:jc w:val="both"/>
        <w:rPr>
          <w:color w:val="000000"/>
          <w:sz w:val="28"/>
          <w:szCs w:val="28"/>
        </w:rPr>
      </w:pPr>
      <w:r w:rsidRPr="00EA3112">
        <w:rPr>
          <w:color w:val="000000"/>
          <w:sz w:val="28"/>
          <w:szCs w:val="28"/>
        </w:rPr>
        <w:t xml:space="preserve">Положения раздела 5 Положения о муниципальном жилищном контроле в </w:t>
      </w:r>
      <w:proofErr w:type="spellStart"/>
      <w:r w:rsidR="00E14038">
        <w:rPr>
          <w:color w:val="000000"/>
          <w:sz w:val="28"/>
          <w:szCs w:val="28"/>
        </w:rPr>
        <w:t>Пурдошанском</w:t>
      </w:r>
      <w:proofErr w:type="spellEnd"/>
      <w:r w:rsidR="00E14038">
        <w:rPr>
          <w:color w:val="000000"/>
          <w:sz w:val="28"/>
          <w:szCs w:val="28"/>
        </w:rPr>
        <w:t xml:space="preserve"> </w:t>
      </w:r>
      <w:proofErr w:type="gramStart"/>
      <w:r w:rsidR="00E14038">
        <w:rPr>
          <w:color w:val="000000"/>
          <w:sz w:val="28"/>
          <w:szCs w:val="28"/>
        </w:rPr>
        <w:t xml:space="preserve">сельском </w:t>
      </w:r>
      <w:r w:rsidR="001B3F6C">
        <w:rPr>
          <w:color w:val="000000"/>
          <w:sz w:val="28"/>
          <w:szCs w:val="28"/>
        </w:rPr>
        <w:t xml:space="preserve"> поселении</w:t>
      </w:r>
      <w:proofErr w:type="gramEnd"/>
      <w:r w:rsidR="001B3F6C">
        <w:rPr>
          <w:color w:val="000000"/>
          <w:sz w:val="28"/>
          <w:szCs w:val="28"/>
        </w:rPr>
        <w:t xml:space="preserve"> </w:t>
      </w:r>
      <w:proofErr w:type="spellStart"/>
      <w:r w:rsidR="001B3F6C">
        <w:rPr>
          <w:color w:val="000000"/>
          <w:sz w:val="28"/>
          <w:szCs w:val="28"/>
        </w:rPr>
        <w:t>Темниковского</w:t>
      </w:r>
      <w:proofErr w:type="spellEnd"/>
      <w:r w:rsidR="001B3F6C">
        <w:rPr>
          <w:color w:val="000000"/>
          <w:sz w:val="28"/>
          <w:szCs w:val="28"/>
        </w:rPr>
        <w:t xml:space="preserve"> муниципального района Республики Мордовия</w:t>
      </w:r>
      <w:r w:rsidR="001B3F6C" w:rsidRPr="00EA3112">
        <w:rPr>
          <w:color w:val="000000"/>
          <w:sz w:val="28"/>
          <w:szCs w:val="28"/>
        </w:rPr>
        <w:t xml:space="preserve"> </w:t>
      </w:r>
      <w:r w:rsidRPr="00EA3112">
        <w:rPr>
          <w:color w:val="000000"/>
          <w:sz w:val="28"/>
          <w:szCs w:val="28"/>
        </w:rPr>
        <w:t>вступают в силу с 1 марта 2022 года.</w:t>
      </w:r>
    </w:p>
    <w:p w14:paraId="4A58BB08" w14:textId="77777777" w:rsidR="00777414" w:rsidRPr="00463EDF" w:rsidRDefault="00777414" w:rsidP="00777414">
      <w:pPr>
        <w:shd w:val="clear" w:color="auto" w:fill="FFFFFF"/>
        <w:jc w:val="both"/>
        <w:rPr>
          <w:color w:val="000000"/>
          <w:sz w:val="28"/>
          <w:szCs w:val="28"/>
        </w:rPr>
      </w:pPr>
    </w:p>
    <w:p w14:paraId="4E5087E9" w14:textId="6CDA900E" w:rsidR="00777414" w:rsidRDefault="00E14038" w:rsidP="00777414">
      <w:pPr>
        <w:tabs>
          <w:tab w:val="left" w:pos="1000"/>
          <w:tab w:val="left" w:pos="2552"/>
        </w:tabs>
        <w:jc w:val="both"/>
        <w:rPr>
          <w:sz w:val="28"/>
          <w:szCs w:val="28"/>
        </w:rPr>
      </w:pPr>
      <w:r>
        <w:rPr>
          <w:sz w:val="28"/>
          <w:szCs w:val="28"/>
        </w:rPr>
        <w:t xml:space="preserve">Глава </w:t>
      </w:r>
      <w:proofErr w:type="spellStart"/>
      <w:r>
        <w:rPr>
          <w:sz w:val="28"/>
          <w:szCs w:val="28"/>
        </w:rPr>
        <w:t>Пурдошанского</w:t>
      </w:r>
      <w:proofErr w:type="spellEnd"/>
      <w:r>
        <w:rPr>
          <w:sz w:val="28"/>
          <w:szCs w:val="28"/>
        </w:rPr>
        <w:t xml:space="preserve"> </w:t>
      </w:r>
    </w:p>
    <w:p w14:paraId="79E1F756" w14:textId="38164CFD" w:rsidR="00E14038" w:rsidRPr="00463EDF" w:rsidRDefault="00E14038" w:rsidP="00777414">
      <w:pPr>
        <w:tabs>
          <w:tab w:val="left" w:pos="1000"/>
          <w:tab w:val="left" w:pos="2552"/>
        </w:tabs>
        <w:jc w:val="both"/>
        <w:rPr>
          <w:sz w:val="28"/>
          <w:szCs w:val="28"/>
        </w:rPr>
      </w:pPr>
      <w:r>
        <w:rPr>
          <w:sz w:val="28"/>
          <w:szCs w:val="28"/>
        </w:rPr>
        <w:t xml:space="preserve">сельского поселения                                                                   Н.В. </w:t>
      </w:r>
      <w:proofErr w:type="spellStart"/>
      <w:r>
        <w:rPr>
          <w:sz w:val="28"/>
          <w:szCs w:val="28"/>
        </w:rPr>
        <w:t>Кашуркин</w:t>
      </w:r>
      <w:proofErr w:type="spellEnd"/>
      <w:r>
        <w:rPr>
          <w:sz w:val="28"/>
          <w:szCs w:val="28"/>
        </w:rPr>
        <w:t xml:space="preserve"> </w:t>
      </w:r>
    </w:p>
    <w:p w14:paraId="027ACCA4" w14:textId="77777777" w:rsidR="00777414" w:rsidRPr="00463EDF" w:rsidRDefault="00777414" w:rsidP="00777414">
      <w:pPr>
        <w:tabs>
          <w:tab w:val="left" w:pos="1000"/>
          <w:tab w:val="left" w:pos="2552"/>
        </w:tabs>
        <w:jc w:val="both"/>
        <w:rPr>
          <w:sz w:val="28"/>
          <w:szCs w:val="28"/>
        </w:rPr>
      </w:pPr>
    </w:p>
    <w:p w14:paraId="4E804964" w14:textId="77777777" w:rsidR="00777414" w:rsidRPr="00463EDF" w:rsidRDefault="00777414" w:rsidP="00E14038">
      <w:pPr>
        <w:spacing w:line="240" w:lineRule="exact"/>
        <w:ind w:left="5398"/>
        <w:rPr>
          <w:b/>
          <w:color w:val="000000"/>
        </w:rPr>
      </w:pPr>
    </w:p>
    <w:p w14:paraId="43539E05" w14:textId="77777777" w:rsidR="00E14038" w:rsidRPr="00E14038" w:rsidRDefault="00E14038" w:rsidP="00E14038">
      <w:pPr>
        <w:tabs>
          <w:tab w:val="num" w:pos="200"/>
        </w:tabs>
        <w:outlineLvl w:val="0"/>
        <w:rPr>
          <w:b/>
          <w:color w:val="000000"/>
          <w:sz w:val="28"/>
          <w:szCs w:val="28"/>
        </w:rPr>
      </w:pPr>
    </w:p>
    <w:p w14:paraId="5AF828CA" w14:textId="77777777" w:rsidR="00777414" w:rsidRPr="00463EDF" w:rsidRDefault="00777414" w:rsidP="00777414">
      <w:pPr>
        <w:tabs>
          <w:tab w:val="num" w:pos="200"/>
        </w:tabs>
        <w:ind w:left="4536"/>
        <w:jc w:val="center"/>
        <w:outlineLvl w:val="0"/>
      </w:pPr>
      <w:r w:rsidRPr="00463EDF">
        <w:t>УТВЕРЖДЕНО</w:t>
      </w:r>
    </w:p>
    <w:p w14:paraId="7D41B3BB" w14:textId="4CE35B67" w:rsidR="00777414" w:rsidRPr="00463EDF" w:rsidRDefault="00777414" w:rsidP="00777414">
      <w:pPr>
        <w:ind w:left="4536"/>
        <w:jc w:val="center"/>
        <w:rPr>
          <w:color w:val="000000"/>
        </w:rPr>
      </w:pPr>
      <w:r w:rsidRPr="00463EDF">
        <w:rPr>
          <w:color w:val="000000"/>
        </w:rPr>
        <w:t xml:space="preserve">решением </w:t>
      </w:r>
      <w:r w:rsidR="001B3F6C" w:rsidRPr="001B3F6C">
        <w:rPr>
          <w:bCs/>
          <w:color w:val="000000"/>
          <w:sz w:val="28"/>
          <w:szCs w:val="28"/>
        </w:rPr>
        <w:t xml:space="preserve">Совета депутатов </w:t>
      </w:r>
      <w:proofErr w:type="spellStart"/>
      <w:r w:rsidR="005B6B44">
        <w:rPr>
          <w:bCs/>
          <w:color w:val="000000"/>
          <w:sz w:val="28"/>
          <w:szCs w:val="28"/>
        </w:rPr>
        <w:t>Пурдошанского</w:t>
      </w:r>
      <w:proofErr w:type="spellEnd"/>
      <w:r w:rsidR="005B6B44">
        <w:rPr>
          <w:bCs/>
          <w:color w:val="000000"/>
          <w:sz w:val="28"/>
          <w:szCs w:val="28"/>
        </w:rPr>
        <w:t xml:space="preserve"> сельского </w:t>
      </w:r>
      <w:r w:rsidR="001B3F6C" w:rsidRPr="001B3F6C">
        <w:rPr>
          <w:bCs/>
          <w:color w:val="000000"/>
          <w:sz w:val="28"/>
          <w:szCs w:val="28"/>
        </w:rPr>
        <w:t>поселения</w:t>
      </w:r>
    </w:p>
    <w:p w14:paraId="5C9911C8" w14:textId="77777777" w:rsidR="00777414" w:rsidRPr="00463EDF" w:rsidRDefault="00777414" w:rsidP="00777414">
      <w:pPr>
        <w:tabs>
          <w:tab w:val="num" w:pos="200"/>
        </w:tabs>
        <w:ind w:left="4536"/>
        <w:jc w:val="center"/>
        <w:outlineLvl w:val="0"/>
      </w:pPr>
      <w:r w:rsidRPr="00463EDF">
        <w:t>от __________ 2021 № ___</w:t>
      </w:r>
    </w:p>
    <w:p w14:paraId="774C0171" w14:textId="77777777" w:rsidR="00777414" w:rsidRPr="00463EDF" w:rsidRDefault="00777414" w:rsidP="00777414">
      <w:pPr>
        <w:ind w:firstLine="567"/>
        <w:jc w:val="right"/>
        <w:rPr>
          <w:color w:val="000000"/>
          <w:sz w:val="17"/>
          <w:szCs w:val="17"/>
        </w:rPr>
      </w:pPr>
    </w:p>
    <w:p w14:paraId="39E03972" w14:textId="77777777" w:rsidR="00777414" w:rsidRPr="00463EDF" w:rsidRDefault="00777414" w:rsidP="00777414">
      <w:pPr>
        <w:ind w:firstLine="567"/>
        <w:jc w:val="right"/>
        <w:rPr>
          <w:color w:val="000000"/>
          <w:sz w:val="17"/>
          <w:szCs w:val="17"/>
        </w:rPr>
      </w:pPr>
    </w:p>
    <w:p w14:paraId="69B1965A" w14:textId="27C54715" w:rsidR="00777414" w:rsidRPr="001B3F6C" w:rsidRDefault="00777414" w:rsidP="00777414">
      <w:pPr>
        <w:spacing w:line="360" w:lineRule="auto"/>
        <w:jc w:val="center"/>
        <w:rPr>
          <w:b/>
        </w:rPr>
      </w:pPr>
      <w:r w:rsidRPr="00463EDF">
        <w:rPr>
          <w:b/>
          <w:bCs/>
          <w:color w:val="000000"/>
          <w:sz w:val="28"/>
          <w:szCs w:val="28"/>
        </w:rPr>
        <w:t xml:space="preserve">Положение о муниципальном жилищном контроле </w:t>
      </w:r>
      <w:r w:rsidRPr="00463EDF">
        <w:rPr>
          <w:b/>
          <w:bCs/>
          <w:color w:val="000000"/>
          <w:sz w:val="28"/>
          <w:szCs w:val="28"/>
        </w:rPr>
        <w:br/>
        <w:t xml:space="preserve">в </w:t>
      </w:r>
      <w:proofErr w:type="spellStart"/>
      <w:r w:rsidR="005B6B44">
        <w:rPr>
          <w:b/>
          <w:color w:val="000000"/>
          <w:sz w:val="28"/>
          <w:szCs w:val="28"/>
        </w:rPr>
        <w:t>Пурдошанском</w:t>
      </w:r>
      <w:proofErr w:type="spellEnd"/>
      <w:r w:rsidR="005B6B44">
        <w:rPr>
          <w:b/>
          <w:color w:val="000000"/>
          <w:sz w:val="28"/>
          <w:szCs w:val="28"/>
        </w:rPr>
        <w:t xml:space="preserve"> сельском </w:t>
      </w:r>
      <w:proofErr w:type="gramStart"/>
      <w:r w:rsidR="005B6B44">
        <w:rPr>
          <w:b/>
          <w:color w:val="000000"/>
          <w:sz w:val="28"/>
          <w:szCs w:val="28"/>
        </w:rPr>
        <w:t xml:space="preserve">поселении </w:t>
      </w:r>
      <w:r w:rsidR="001B3F6C" w:rsidRPr="001B3F6C">
        <w:rPr>
          <w:b/>
          <w:color w:val="000000"/>
          <w:sz w:val="28"/>
          <w:szCs w:val="28"/>
        </w:rPr>
        <w:t xml:space="preserve"> </w:t>
      </w:r>
      <w:proofErr w:type="spellStart"/>
      <w:r w:rsidR="001B3F6C" w:rsidRPr="001B3F6C">
        <w:rPr>
          <w:b/>
          <w:color w:val="000000"/>
          <w:sz w:val="28"/>
          <w:szCs w:val="28"/>
        </w:rPr>
        <w:t>Темниковского</w:t>
      </w:r>
      <w:proofErr w:type="spellEnd"/>
      <w:proofErr w:type="gramEnd"/>
      <w:r w:rsidR="001B3F6C" w:rsidRPr="001B3F6C">
        <w:rPr>
          <w:b/>
          <w:color w:val="000000"/>
          <w:sz w:val="28"/>
          <w:szCs w:val="28"/>
        </w:rPr>
        <w:t xml:space="preserve"> муниципального района Республики Мордовия</w:t>
      </w:r>
    </w:p>
    <w:p w14:paraId="5CE1DDF9" w14:textId="77777777"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1. Общие положения</w:t>
      </w:r>
    </w:p>
    <w:p w14:paraId="600D8D25" w14:textId="3F6DF805"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жилищного контроля в </w:t>
      </w:r>
      <w:proofErr w:type="spellStart"/>
      <w:r w:rsidR="005B6B44">
        <w:rPr>
          <w:rFonts w:ascii="Times New Roman" w:hAnsi="Times New Roman" w:cs="Times New Roman"/>
          <w:color w:val="000000"/>
          <w:sz w:val="28"/>
          <w:szCs w:val="28"/>
        </w:rPr>
        <w:t>Пурдошанском</w:t>
      </w:r>
      <w:proofErr w:type="spellEnd"/>
      <w:r w:rsidR="005B6B44">
        <w:rPr>
          <w:rFonts w:ascii="Times New Roman" w:hAnsi="Times New Roman" w:cs="Times New Roman"/>
          <w:color w:val="000000"/>
          <w:sz w:val="28"/>
          <w:szCs w:val="28"/>
        </w:rPr>
        <w:t xml:space="preserve"> сельском поселении  </w:t>
      </w:r>
      <w:r w:rsidR="001B3F6C" w:rsidRPr="001B3F6C">
        <w:rPr>
          <w:rFonts w:ascii="Times New Roman" w:hAnsi="Times New Roman" w:cs="Times New Roman"/>
          <w:color w:val="000000"/>
          <w:sz w:val="28"/>
          <w:szCs w:val="28"/>
        </w:rPr>
        <w:t xml:space="preserve"> </w:t>
      </w:r>
      <w:proofErr w:type="spellStart"/>
      <w:r w:rsidR="001B3F6C" w:rsidRPr="001B3F6C">
        <w:rPr>
          <w:rFonts w:ascii="Times New Roman" w:hAnsi="Times New Roman" w:cs="Times New Roman"/>
          <w:color w:val="000000"/>
          <w:sz w:val="28"/>
          <w:szCs w:val="28"/>
        </w:rPr>
        <w:t>Темниковского</w:t>
      </w:r>
      <w:proofErr w:type="spellEnd"/>
      <w:r w:rsidR="001B3F6C" w:rsidRPr="001B3F6C">
        <w:rPr>
          <w:rFonts w:ascii="Times New Roman" w:hAnsi="Times New Roman" w:cs="Times New Roman"/>
          <w:color w:val="000000"/>
          <w:sz w:val="28"/>
          <w:szCs w:val="28"/>
        </w:rPr>
        <w:t xml:space="preserve"> муниципального района Республики Мордовия</w:t>
      </w:r>
      <w:r w:rsidRPr="00463EDF">
        <w:rPr>
          <w:rFonts w:ascii="Times New Roman" w:hAnsi="Times New Roman" w:cs="Times New Roman"/>
          <w:color w:val="000000"/>
          <w:sz w:val="28"/>
          <w:szCs w:val="28"/>
        </w:rPr>
        <w:t xml:space="preserve"> (далее – муниципальный жилищный контроль).</w:t>
      </w:r>
    </w:p>
    <w:p w14:paraId="02ECAFA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1.2. 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p>
    <w:p w14:paraId="4D1BE3D3"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 требований к использованию и сохранности муниципального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14:paraId="41FFF20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требований к формированию фондов капитального ремонта;</w:t>
      </w:r>
    </w:p>
    <w:p w14:paraId="12F5590E"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14:paraId="6966256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4) требований к предоставлению коммунальных услуг собственникам и пользователям помещений в многоквартирных домах и жилых домов;</w:t>
      </w:r>
    </w:p>
    <w:p w14:paraId="0EB4FC64"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50434F5C"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правил содержания общего имущества в многоквартирном доме и правил изменения размера платы за содержание жилого помещения;</w:t>
      </w:r>
    </w:p>
    <w:p w14:paraId="41485DC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14:paraId="10418D15"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14:paraId="3DCE1B8C"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9) требований к порядку размещения </w:t>
      </w:r>
      <w:proofErr w:type="spellStart"/>
      <w:r w:rsidRPr="00463EDF">
        <w:rPr>
          <w:rFonts w:ascii="Times New Roman" w:hAnsi="Times New Roman" w:cs="Times New Roman"/>
          <w:color w:val="000000"/>
          <w:sz w:val="28"/>
          <w:szCs w:val="28"/>
        </w:rPr>
        <w:t>ресурсоснабжающими</w:t>
      </w:r>
      <w:proofErr w:type="spellEnd"/>
      <w:r w:rsidRPr="00463EDF">
        <w:rPr>
          <w:rFonts w:ascii="Times New Roman" w:hAnsi="Times New Roman" w:cs="Times New Roman"/>
          <w:color w:val="000000"/>
          <w:sz w:val="28"/>
          <w:szCs w:val="28"/>
        </w:rPr>
        <w:t xml:space="preserve"> организациями, лицами, осуществляющими деятельность по управлению многоквартирными домами, информации в системе;</w:t>
      </w:r>
    </w:p>
    <w:p w14:paraId="27039730"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10) требований к обеспечению доступности для инвалидов помещений в многоквартирных домах;</w:t>
      </w:r>
    </w:p>
    <w:p w14:paraId="4FCBD14C"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11) требований к предоставлению жилых помещений в наемных домах социального использования.</w:t>
      </w:r>
    </w:p>
    <w:p w14:paraId="592927AD" w14:textId="762E6EE0" w:rsidR="00777414" w:rsidRPr="00463EDF" w:rsidRDefault="00777414" w:rsidP="00777414">
      <w:pPr>
        <w:spacing w:line="360" w:lineRule="auto"/>
        <w:ind w:firstLine="709"/>
        <w:contextualSpacing/>
        <w:jc w:val="both"/>
        <w:rPr>
          <w:color w:val="000000"/>
          <w:sz w:val="28"/>
          <w:szCs w:val="28"/>
        </w:rPr>
      </w:pPr>
      <w:r w:rsidRPr="00463EDF">
        <w:rPr>
          <w:color w:val="000000"/>
          <w:sz w:val="28"/>
          <w:szCs w:val="28"/>
        </w:rPr>
        <w:t>1.3. Муниципальный жилищный контроль осуществляется администрацией</w:t>
      </w:r>
      <w:r w:rsidRPr="00463EDF">
        <w:rPr>
          <w:color w:val="000000"/>
        </w:rPr>
        <w:t xml:space="preserve"> </w:t>
      </w:r>
      <w:proofErr w:type="spellStart"/>
      <w:r w:rsidR="005B6B44">
        <w:rPr>
          <w:color w:val="000000"/>
          <w:sz w:val="28"/>
          <w:szCs w:val="28"/>
        </w:rPr>
        <w:t>Пурдошанского</w:t>
      </w:r>
      <w:proofErr w:type="spellEnd"/>
      <w:r w:rsidR="005B6B44">
        <w:rPr>
          <w:color w:val="000000"/>
          <w:sz w:val="28"/>
          <w:szCs w:val="28"/>
        </w:rPr>
        <w:t xml:space="preserve"> </w:t>
      </w:r>
      <w:proofErr w:type="gramStart"/>
      <w:r w:rsidR="005B6B44">
        <w:rPr>
          <w:color w:val="000000"/>
          <w:sz w:val="28"/>
          <w:szCs w:val="28"/>
        </w:rPr>
        <w:t xml:space="preserve">сельского </w:t>
      </w:r>
      <w:r w:rsidR="00254AC7">
        <w:rPr>
          <w:color w:val="000000"/>
          <w:sz w:val="28"/>
          <w:szCs w:val="28"/>
        </w:rPr>
        <w:t xml:space="preserve"> поселения</w:t>
      </w:r>
      <w:proofErr w:type="gramEnd"/>
      <w:r w:rsidR="00254AC7">
        <w:rPr>
          <w:color w:val="000000"/>
          <w:sz w:val="28"/>
          <w:szCs w:val="28"/>
        </w:rPr>
        <w:t xml:space="preserve"> </w:t>
      </w:r>
      <w:proofErr w:type="spellStart"/>
      <w:r w:rsidR="00254AC7">
        <w:rPr>
          <w:color w:val="000000"/>
          <w:sz w:val="28"/>
          <w:szCs w:val="28"/>
        </w:rPr>
        <w:t>Темниковского</w:t>
      </w:r>
      <w:proofErr w:type="spellEnd"/>
      <w:r w:rsidR="00254AC7">
        <w:rPr>
          <w:color w:val="000000"/>
          <w:sz w:val="28"/>
          <w:szCs w:val="28"/>
        </w:rPr>
        <w:t xml:space="preserve"> муниципального района Республики Мордовия</w:t>
      </w:r>
      <w:r w:rsidR="00254AC7" w:rsidRPr="00463EDF">
        <w:rPr>
          <w:color w:val="000000"/>
          <w:sz w:val="28"/>
          <w:szCs w:val="28"/>
        </w:rPr>
        <w:t xml:space="preserve"> </w:t>
      </w:r>
      <w:r w:rsidRPr="00463EDF">
        <w:rPr>
          <w:color w:val="000000"/>
          <w:sz w:val="28"/>
          <w:szCs w:val="28"/>
        </w:rPr>
        <w:t>(далее – администрация).</w:t>
      </w:r>
    </w:p>
    <w:p w14:paraId="1AE3F43D" w14:textId="6972A126" w:rsidR="00777414" w:rsidRPr="00463EDF" w:rsidRDefault="00777414" w:rsidP="00777414">
      <w:pPr>
        <w:spacing w:line="360" w:lineRule="auto"/>
        <w:ind w:firstLine="709"/>
        <w:contextualSpacing/>
        <w:jc w:val="both"/>
        <w:rPr>
          <w:sz w:val="28"/>
          <w:szCs w:val="28"/>
        </w:rPr>
      </w:pPr>
      <w:r w:rsidRPr="00463EDF">
        <w:rPr>
          <w:color w:val="000000"/>
          <w:sz w:val="28"/>
          <w:szCs w:val="28"/>
        </w:rPr>
        <w:t xml:space="preserve">1.4. Должностными лицами администрации, уполномоченными осуществлять муниципальный жилищный контроль, являются </w:t>
      </w:r>
      <w:r w:rsidR="00254AC7">
        <w:rPr>
          <w:color w:val="000000"/>
          <w:sz w:val="28"/>
          <w:szCs w:val="28"/>
        </w:rPr>
        <w:t xml:space="preserve">Глава </w:t>
      </w:r>
      <w:r w:rsidR="005B6B44">
        <w:rPr>
          <w:color w:val="000000"/>
          <w:sz w:val="28"/>
          <w:szCs w:val="28"/>
        </w:rPr>
        <w:t xml:space="preserve">сельского </w:t>
      </w:r>
      <w:proofErr w:type="gramStart"/>
      <w:r w:rsidR="005B6B44">
        <w:rPr>
          <w:color w:val="000000"/>
          <w:sz w:val="28"/>
          <w:szCs w:val="28"/>
        </w:rPr>
        <w:t xml:space="preserve">поселения </w:t>
      </w:r>
      <w:r w:rsidR="00254AC7">
        <w:rPr>
          <w:color w:val="000000"/>
          <w:sz w:val="28"/>
          <w:szCs w:val="28"/>
        </w:rPr>
        <w:t xml:space="preserve"> и</w:t>
      </w:r>
      <w:proofErr w:type="gramEnd"/>
      <w:r w:rsidR="00254AC7">
        <w:rPr>
          <w:color w:val="000000"/>
          <w:sz w:val="28"/>
          <w:szCs w:val="28"/>
        </w:rPr>
        <w:t xml:space="preserve"> заместитель главы </w:t>
      </w:r>
      <w:r w:rsidR="005B6B44">
        <w:rPr>
          <w:color w:val="000000"/>
          <w:sz w:val="28"/>
          <w:szCs w:val="28"/>
        </w:rPr>
        <w:t xml:space="preserve">сельского поселения </w:t>
      </w:r>
      <w:r w:rsidRPr="00463EDF">
        <w:rPr>
          <w:color w:val="000000"/>
          <w:sz w:val="28"/>
          <w:szCs w:val="28"/>
        </w:rPr>
        <w:t xml:space="preserve"> (далее также – должностные лица, уполномоченные осуществлять контроль)</w:t>
      </w:r>
      <w:r w:rsidRPr="00463EDF">
        <w:rPr>
          <w:i/>
          <w:iCs/>
          <w:color w:val="000000"/>
        </w:rPr>
        <w:t>.</w:t>
      </w:r>
      <w:r w:rsidRPr="00463EDF">
        <w:rPr>
          <w:color w:val="000000"/>
          <w:sz w:val="28"/>
          <w:szCs w:val="28"/>
        </w:rPr>
        <w:t xml:space="preserve"> В должностные обязанности указанных должностных лиц администрации в соответствии с их должностной </w:t>
      </w:r>
      <w:r w:rsidRPr="00463EDF">
        <w:rPr>
          <w:color w:val="000000"/>
          <w:sz w:val="28"/>
          <w:szCs w:val="28"/>
        </w:rPr>
        <w:lastRenderedPageBreak/>
        <w:t>инструкцией входит осуществление полномочий по муниципальному жилищному контролю.</w:t>
      </w:r>
    </w:p>
    <w:p w14:paraId="361D7A37" w14:textId="77777777" w:rsidR="00777414" w:rsidRPr="00463EDF" w:rsidRDefault="00777414" w:rsidP="00777414">
      <w:pPr>
        <w:spacing w:line="360" w:lineRule="auto"/>
        <w:ind w:firstLine="709"/>
        <w:contextualSpacing/>
        <w:jc w:val="both"/>
        <w:rPr>
          <w:sz w:val="28"/>
          <w:szCs w:val="28"/>
        </w:rPr>
      </w:pPr>
      <w:r w:rsidRPr="00463EDF">
        <w:rPr>
          <w:color w:val="000000"/>
          <w:sz w:val="28"/>
          <w:szCs w:val="28"/>
        </w:rPr>
        <w:t>Должностные лица, уполномоченные осуществлять муниципальный жилищный контроль, при осуществлении муниципального жилищного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3E65059"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1.5. К отношениям, связанным с осуществлением муниципального жилищного контроля, организацией и проведением профилактических мероприятий, контрольных мероприятий применяются положения Федерального </w:t>
      </w:r>
      <w:r w:rsidRPr="00463EDF">
        <w:rPr>
          <w:rStyle w:val="a3"/>
          <w:rFonts w:ascii="Times New Roman" w:hAnsi="Times New Roman" w:cs="Times New Roman"/>
          <w:color w:val="000000"/>
          <w:sz w:val="28"/>
          <w:szCs w:val="28"/>
        </w:rPr>
        <w:t>закона</w:t>
      </w:r>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Жилищного кодекса Российской Федерации, Федерального </w:t>
      </w:r>
      <w:r w:rsidRPr="00463EDF">
        <w:rPr>
          <w:rStyle w:val="a3"/>
          <w:rFonts w:ascii="Times New Roman" w:hAnsi="Times New Roman" w:cs="Times New Roman"/>
          <w:color w:val="000000"/>
          <w:sz w:val="28"/>
          <w:szCs w:val="28"/>
        </w:rPr>
        <w:t>закона</w:t>
      </w:r>
      <w:r w:rsidRPr="00463EDF">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14:paraId="55A51AEE"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1.6. Объектами </w:t>
      </w:r>
      <w:bookmarkStart w:id="4" w:name="_Hlk77676821"/>
      <w:r w:rsidRPr="00463EDF">
        <w:rPr>
          <w:rFonts w:ascii="Times New Roman" w:hAnsi="Times New Roman" w:cs="Times New Roman"/>
          <w:color w:val="000000"/>
          <w:sz w:val="28"/>
          <w:szCs w:val="28"/>
        </w:rPr>
        <w:t xml:space="preserve">муниципального жилищного контроля </w:t>
      </w:r>
      <w:bookmarkEnd w:id="4"/>
      <w:r w:rsidRPr="00463EDF">
        <w:rPr>
          <w:rFonts w:ascii="Times New Roman" w:hAnsi="Times New Roman" w:cs="Times New Roman"/>
          <w:color w:val="000000"/>
          <w:sz w:val="28"/>
          <w:szCs w:val="28"/>
        </w:rPr>
        <w:t>являются:</w:t>
      </w:r>
    </w:p>
    <w:p w14:paraId="3A0709EF"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 деятельность, действия (бездействие) контролируемых лиц, в рамках которых должны соблюдаться обязательные требования, </w:t>
      </w:r>
      <w:bookmarkStart w:id="5" w:name="_Hlk77763353"/>
      <w:bookmarkStart w:id="6" w:name="_Hlk77763765"/>
      <w:r w:rsidRPr="00463EDF">
        <w:rPr>
          <w:rFonts w:ascii="Times New Roman" w:hAnsi="Times New Roman" w:cs="Times New Roman"/>
          <w:color w:val="000000"/>
          <w:sz w:val="28"/>
          <w:szCs w:val="28"/>
        </w:rPr>
        <w:t>в том числе предъявляемые к контролируемым лицам, осуществляющим деятельность, действия (бездействие), указанные в подпунктах 1 – 11 пункта 1.2 настоящего Положения</w:t>
      </w:r>
      <w:bookmarkEnd w:id="5"/>
      <w:r w:rsidRPr="00463EDF">
        <w:rPr>
          <w:rFonts w:ascii="Times New Roman" w:hAnsi="Times New Roman" w:cs="Times New Roman"/>
          <w:color w:val="000000"/>
          <w:sz w:val="28"/>
          <w:szCs w:val="28"/>
        </w:rPr>
        <w:t>;</w:t>
      </w:r>
      <w:bookmarkEnd w:id="6"/>
    </w:p>
    <w:p w14:paraId="3B14D7C3"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результаты деятельности контролируемых лиц, в том числе продукция (товары), работы и услуги, к которым предъявляются обязательные требования, указанные в подпунктах 1 – 11 пункта 1.2 настоящего Положения;</w:t>
      </w:r>
    </w:p>
    <w:p w14:paraId="29A627B0"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жилые помещения муниципального жилищного фонда, общее имущество в многоквартирных домах,</w:t>
      </w:r>
      <w:r w:rsidRPr="00463EDF">
        <w:rPr>
          <w:color w:val="000000"/>
        </w:rPr>
        <w:t xml:space="preserve"> </w:t>
      </w:r>
      <w:r w:rsidRPr="00463EDF">
        <w:rPr>
          <w:rFonts w:ascii="Times New Roman" w:hAnsi="Times New Roman" w:cs="Times New Roman"/>
          <w:color w:val="000000"/>
          <w:sz w:val="28"/>
          <w:szCs w:val="28"/>
        </w:rPr>
        <w:t>в которых есть жилые помещения муниципального жилищного фонда, и другие объекты, к которым предъявляются обязательные требования,</w:t>
      </w:r>
      <w:r w:rsidRPr="00463EDF">
        <w:t xml:space="preserve"> </w:t>
      </w:r>
      <w:r w:rsidRPr="00463EDF">
        <w:rPr>
          <w:rFonts w:ascii="Times New Roman" w:hAnsi="Times New Roman" w:cs="Times New Roman"/>
          <w:color w:val="000000"/>
          <w:sz w:val="28"/>
          <w:szCs w:val="28"/>
        </w:rPr>
        <w:t>указанные в подпунктах 1 – 11 пункта 1.2 настоящего Положения.</w:t>
      </w:r>
    </w:p>
    <w:p w14:paraId="664D483A"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1.7. Администрацией в рамках осуществления муниципального жилищного контроля обеспечивается </w:t>
      </w:r>
      <w:r w:rsidRPr="00681401">
        <w:rPr>
          <w:rFonts w:ascii="Times New Roman" w:hAnsi="Times New Roman" w:cs="Times New Roman"/>
          <w:color w:val="000000"/>
          <w:sz w:val="28"/>
          <w:szCs w:val="28"/>
        </w:rPr>
        <w:t>учет объектов муниципального жилищного контроля.</w:t>
      </w:r>
    </w:p>
    <w:p w14:paraId="3DD8C93D"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1.8. Система оценки и управления рисками при осуществлении муниципального жилищного контроля не применяется</w:t>
      </w:r>
      <w:r>
        <w:rPr>
          <w:rStyle w:val="ac"/>
          <w:rFonts w:ascii="Times New Roman" w:hAnsi="Times New Roman" w:cs="Times New Roman"/>
          <w:color w:val="000000"/>
          <w:sz w:val="28"/>
          <w:szCs w:val="28"/>
        </w:rPr>
        <w:footnoteReference w:id="2"/>
      </w:r>
      <w:r w:rsidRPr="00463EDF">
        <w:rPr>
          <w:rFonts w:ascii="Times New Roman" w:hAnsi="Times New Roman" w:cs="Times New Roman"/>
          <w:color w:val="000000"/>
          <w:sz w:val="28"/>
          <w:szCs w:val="28"/>
        </w:rPr>
        <w:t>.</w:t>
      </w:r>
    </w:p>
    <w:p w14:paraId="40ACFFC7" w14:textId="77777777" w:rsidR="00777414" w:rsidRPr="00463EDF" w:rsidRDefault="00777414" w:rsidP="00777414">
      <w:pPr>
        <w:pStyle w:val="ConsPlusNormal"/>
        <w:spacing w:line="360" w:lineRule="auto"/>
        <w:ind w:firstLine="0"/>
        <w:jc w:val="center"/>
        <w:rPr>
          <w:rFonts w:ascii="Times New Roman" w:hAnsi="Times New Roman" w:cs="Times New Roman"/>
          <w:color w:val="000000"/>
          <w:sz w:val="28"/>
          <w:szCs w:val="28"/>
        </w:rPr>
      </w:pPr>
      <w:bookmarkStart w:id="7" w:name="Par61"/>
      <w:bookmarkEnd w:id="7"/>
    </w:p>
    <w:p w14:paraId="47DD4E3C" w14:textId="77777777" w:rsidR="00777414" w:rsidRPr="00463EDF" w:rsidRDefault="00777414" w:rsidP="00777414">
      <w:pPr>
        <w:pStyle w:val="ConsPlusNormal"/>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14:paraId="100F1E94" w14:textId="77777777" w:rsidR="00777414" w:rsidRPr="00463EDF" w:rsidRDefault="00777414" w:rsidP="00777414">
      <w:pPr>
        <w:pStyle w:val="ConsPlusNormal"/>
        <w:ind w:firstLine="0"/>
        <w:jc w:val="center"/>
        <w:rPr>
          <w:rFonts w:ascii="Times New Roman" w:hAnsi="Times New Roman" w:cs="Times New Roman"/>
          <w:b/>
          <w:bCs/>
          <w:color w:val="000000"/>
          <w:sz w:val="28"/>
          <w:szCs w:val="28"/>
        </w:rPr>
      </w:pPr>
    </w:p>
    <w:p w14:paraId="2F14D1E2"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2.1. Администрация осуществляет муниципальный жилищный контроль в том числе посредством проведения профилактических мероприятий.</w:t>
      </w:r>
    </w:p>
    <w:p w14:paraId="4CC494D5"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2C8E7F07"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2.3. 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71AC0C9A"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706C60B6" w14:textId="3171C52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муниципального жилищного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жилищный контроль, </w:t>
      </w:r>
      <w:r w:rsidRPr="00463EDF">
        <w:rPr>
          <w:rFonts w:ascii="Times New Roman" w:hAnsi="Times New Roman" w:cs="Times New Roman"/>
          <w:color w:val="000000"/>
          <w:sz w:val="28"/>
          <w:szCs w:val="28"/>
        </w:rPr>
        <w:lastRenderedPageBreak/>
        <w:t xml:space="preserve">незамедлительно направляет информацию об этом главе </w:t>
      </w:r>
      <w:r w:rsidR="00F50192">
        <w:rPr>
          <w:rFonts w:ascii="Times New Roman" w:hAnsi="Times New Roman" w:cs="Times New Roman"/>
          <w:color w:val="000000"/>
          <w:sz w:val="28"/>
          <w:szCs w:val="28"/>
        </w:rPr>
        <w:t>администрации</w:t>
      </w:r>
      <w:r w:rsidRPr="00463EDF">
        <w:rPr>
          <w:rFonts w:ascii="Times New Roman" w:hAnsi="Times New Roman" w:cs="Times New Roman"/>
          <w:color w:val="000000"/>
          <w:sz w:val="28"/>
          <w:szCs w:val="28"/>
        </w:rPr>
        <w:t xml:space="preserve"> для принятия решения о проведении контрольных мероприятий.</w:t>
      </w:r>
    </w:p>
    <w:p w14:paraId="08C70E32"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2.5. При осуществлении администрацией муниципального жилищного контроля могут проводиться следующие виды профилактических мероприятий:</w:t>
      </w:r>
    </w:p>
    <w:p w14:paraId="5778532D"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информирование;</w:t>
      </w:r>
    </w:p>
    <w:p w14:paraId="3E1BDC56"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обобщение правоприменительной практики;</w:t>
      </w:r>
    </w:p>
    <w:p w14:paraId="4DE093CD"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объявление предостережений;</w:t>
      </w:r>
    </w:p>
    <w:p w14:paraId="3B930108"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консультирование;</w:t>
      </w:r>
    </w:p>
    <w:p w14:paraId="119B566B" w14:textId="74A53405"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профилактический визи</w:t>
      </w:r>
      <w:r w:rsidRPr="00EA3112">
        <w:rPr>
          <w:rFonts w:ascii="Times New Roman" w:hAnsi="Times New Roman" w:cs="Times New Roman"/>
          <w:color w:val="000000"/>
          <w:sz w:val="28"/>
          <w:szCs w:val="28"/>
        </w:rPr>
        <w:t>т.</w:t>
      </w:r>
    </w:p>
    <w:p w14:paraId="0F4EF76E" w14:textId="00C98F45" w:rsidR="00777414" w:rsidRPr="00463EDF" w:rsidRDefault="00777414" w:rsidP="00777414">
      <w:pPr>
        <w:spacing w:line="360" w:lineRule="auto"/>
        <w:ind w:firstLine="709"/>
        <w:jc w:val="both"/>
        <w:rPr>
          <w:color w:val="000000"/>
          <w:sz w:val="28"/>
          <w:szCs w:val="28"/>
        </w:rPr>
      </w:pPr>
      <w:r w:rsidRPr="00463EDF">
        <w:rPr>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463EDF">
        <w:rPr>
          <w:color w:val="000000"/>
          <w:sz w:val="28"/>
          <w:szCs w:val="28"/>
          <w:shd w:val="clear" w:color="auto" w:fill="FFFFFF"/>
        </w:rPr>
        <w:t xml:space="preserve">доступ к специальному разделу должен осуществляться с главной (основной) страницы </w:t>
      </w:r>
      <w:r w:rsidRPr="00463EDF">
        <w:rPr>
          <w:color w:val="000000"/>
          <w:sz w:val="28"/>
          <w:szCs w:val="28"/>
        </w:rPr>
        <w:t>официального сайта администрации</w:t>
      </w:r>
      <w:r w:rsidRPr="00463EDF">
        <w:rPr>
          <w:color w:val="000000"/>
          <w:sz w:val="28"/>
          <w:szCs w:val="28"/>
          <w:shd w:val="clear" w:color="auto" w:fill="FFFFFF"/>
        </w:rPr>
        <w:t>)</w:t>
      </w:r>
      <w:r w:rsidRPr="00463EDF">
        <w:rPr>
          <w:color w:val="000000"/>
          <w:sz w:val="28"/>
          <w:szCs w:val="28"/>
        </w:rPr>
        <w:t>, в средствах массовой информации,</w:t>
      </w:r>
      <w:r w:rsidRPr="00463EDF">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14:paraId="6376DF0C"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7" w:history="1">
        <w:r w:rsidRPr="00463EDF">
          <w:rPr>
            <w:rStyle w:val="a3"/>
            <w:rFonts w:ascii="Times New Roman" w:hAnsi="Times New Roman" w:cs="Times New Roman"/>
            <w:color w:val="000000"/>
            <w:sz w:val="28"/>
            <w:szCs w:val="28"/>
          </w:rPr>
          <w:t>частью 3 статьи 46</w:t>
        </w:r>
      </w:hyperlink>
      <w:r w:rsidRPr="00463EDF">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6257B004" w14:textId="78CE31D3"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Администрация также вправе информировать население </w:t>
      </w:r>
      <w:r w:rsidR="00F50192">
        <w:rPr>
          <w:rFonts w:ascii="Times New Roman" w:hAnsi="Times New Roman" w:cs="Times New Roman"/>
          <w:color w:val="000000"/>
          <w:sz w:val="28"/>
          <w:szCs w:val="28"/>
        </w:rPr>
        <w:t>Темниковского городского поселения Темниковского муниципального района Республики Мордовия</w:t>
      </w:r>
      <w:r w:rsidRPr="00463ED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14:paraId="59086F6E"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33A7B0F8"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По итогам обобщения правоприменительной практики должностными лицами, уполномоченными осуществлять муниципальный жилищный контроль, ежегодно готовится доклад, содержащий результаты обобщения правоприменительной практики по осуществлению муниципального жилищного контроля и утверждаемый распоряжением администрации, подписываемым главой администрации.</w:t>
      </w:r>
      <w:r w:rsidRPr="00463EDF">
        <w:rPr>
          <w:rFonts w:ascii="Times New Roman" w:hAnsi="Times New Roman" w:cs="Times New Roman"/>
          <w:i/>
          <w:iCs/>
          <w:color w:val="000000"/>
          <w:sz w:val="28"/>
          <w:szCs w:val="28"/>
        </w:rPr>
        <w:t xml:space="preserve"> </w:t>
      </w:r>
      <w:r w:rsidRPr="00463EDF">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14:paraId="433CE40C" w14:textId="3FF38A7D" w:rsidR="00777414" w:rsidRPr="00463EDF" w:rsidRDefault="00777414" w:rsidP="00777414">
      <w:pPr>
        <w:spacing w:line="360" w:lineRule="auto"/>
        <w:ind w:firstLine="709"/>
        <w:jc w:val="both"/>
        <w:rPr>
          <w:color w:val="000000"/>
          <w:sz w:val="28"/>
          <w:szCs w:val="28"/>
        </w:rPr>
      </w:pPr>
      <w:r w:rsidRPr="00463EDF">
        <w:rPr>
          <w:color w:val="000000"/>
          <w:sz w:val="28"/>
          <w:szCs w:val="28"/>
        </w:rPr>
        <w:t>2.8. Предостережение о недопустимости нарушения обязательных требований и предложение</w:t>
      </w:r>
      <w:r w:rsidRPr="00463EDF">
        <w:rPr>
          <w:color w:val="000000"/>
          <w:sz w:val="28"/>
          <w:szCs w:val="28"/>
          <w:shd w:val="clear" w:color="auto" w:fill="FFFFFF"/>
        </w:rPr>
        <w:t xml:space="preserve"> принять меры по обеспечению соблюдения обязательных требований</w:t>
      </w:r>
      <w:r w:rsidRPr="00463EDF">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463EDF">
        <w:rPr>
          <w:color w:val="000000"/>
          <w:sz w:val="28"/>
          <w:szCs w:val="28"/>
          <w:shd w:val="clear" w:color="auto" w:fill="FFFFFF"/>
        </w:rPr>
        <w:t>или признаках нарушений обязательных требований </w:t>
      </w:r>
      <w:r w:rsidRPr="00463EDF">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w:t>
      </w:r>
      <w:r w:rsidR="005B6B44">
        <w:rPr>
          <w:color w:val="000000"/>
          <w:sz w:val="28"/>
          <w:szCs w:val="28"/>
        </w:rPr>
        <w:t xml:space="preserve">сельского </w:t>
      </w:r>
      <w:proofErr w:type="gramStart"/>
      <w:r w:rsidR="005B6B44">
        <w:rPr>
          <w:color w:val="000000"/>
          <w:sz w:val="28"/>
          <w:szCs w:val="28"/>
        </w:rPr>
        <w:t xml:space="preserve">поселения </w:t>
      </w:r>
      <w:r w:rsidRPr="00463EDF">
        <w:rPr>
          <w:i/>
          <w:iCs/>
          <w:color w:val="000000"/>
        </w:rPr>
        <w:t xml:space="preserve"> </w:t>
      </w:r>
      <w:r w:rsidRPr="00463EDF">
        <w:rPr>
          <w:color w:val="000000"/>
          <w:sz w:val="28"/>
          <w:szCs w:val="28"/>
        </w:rPr>
        <w:t>не</w:t>
      </w:r>
      <w:proofErr w:type="gramEnd"/>
      <w:r w:rsidRPr="00463EDF">
        <w:rPr>
          <w:color w:val="000000"/>
          <w:sz w:val="28"/>
          <w:szCs w:val="28"/>
        </w:rPr>
        <w:t xml:space="preserve">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120584EB" w14:textId="77777777"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463EDF">
        <w:rPr>
          <w:color w:val="000000"/>
          <w:sz w:val="28"/>
          <w:szCs w:val="28"/>
          <w:shd w:val="clear" w:color="auto" w:fill="FFFFFF"/>
        </w:rPr>
        <w:t>приказом Министерства экономического развития Российской Федерации от 31.03.2021 № 151</w:t>
      </w:r>
      <w:r w:rsidRPr="00463EDF">
        <w:rPr>
          <w:color w:val="000000"/>
          <w:sz w:val="28"/>
          <w:szCs w:val="28"/>
        </w:rPr>
        <w:br/>
      </w:r>
      <w:r w:rsidRPr="00463EDF">
        <w:rPr>
          <w:color w:val="000000"/>
          <w:sz w:val="28"/>
          <w:szCs w:val="28"/>
          <w:shd w:val="clear" w:color="auto" w:fill="FFFFFF"/>
        </w:rPr>
        <w:t>«О типовых формах документов, используемых контрольным (надзорным) органом»</w:t>
      </w:r>
      <w:r w:rsidRPr="00463EDF">
        <w:rPr>
          <w:color w:val="000000"/>
          <w:sz w:val="28"/>
          <w:szCs w:val="28"/>
        </w:rPr>
        <w:t xml:space="preserve">. </w:t>
      </w:r>
    </w:p>
    <w:p w14:paraId="78C8D5B4"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4BBB4C48"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w:t>
      </w:r>
      <w:r w:rsidRPr="00463EDF">
        <w:rPr>
          <w:rFonts w:ascii="Times New Roman" w:hAnsi="Times New Roman" w:cs="Times New Roman"/>
          <w:color w:val="000000"/>
          <w:sz w:val="28"/>
          <w:szCs w:val="28"/>
        </w:rPr>
        <w:lastRenderedPageBreak/>
        <w:t>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6B6A4397"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жилищный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66AFE519" w14:textId="1DC9EF4E"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Личный прием граждан проводится главой (заместителем главы) </w:t>
      </w:r>
      <w:r w:rsidR="005B6B44">
        <w:rPr>
          <w:rFonts w:ascii="Times New Roman" w:hAnsi="Times New Roman" w:cs="Times New Roman"/>
          <w:color w:val="000000"/>
          <w:sz w:val="28"/>
          <w:szCs w:val="28"/>
        </w:rPr>
        <w:t xml:space="preserve">сельского </w:t>
      </w:r>
      <w:proofErr w:type="gramStart"/>
      <w:r w:rsidR="005B6B44">
        <w:rPr>
          <w:rFonts w:ascii="Times New Roman" w:hAnsi="Times New Roman" w:cs="Times New Roman"/>
          <w:color w:val="000000"/>
          <w:sz w:val="28"/>
          <w:szCs w:val="28"/>
        </w:rPr>
        <w:t xml:space="preserve">поселения </w:t>
      </w:r>
      <w:r w:rsidRPr="00463ED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и</w:t>
      </w:r>
      <w:proofErr w:type="gramEnd"/>
      <w:r w:rsidRPr="00463EDF">
        <w:rPr>
          <w:rFonts w:ascii="Times New Roman" w:hAnsi="Times New Roman" w:cs="Times New Roman"/>
          <w:color w:val="000000"/>
          <w:sz w:val="28"/>
          <w:szCs w:val="28"/>
        </w:rPr>
        <w:t xml:space="preserve"> (или) должностным лицом, уполномоченным осуществлять муниципальный жилищный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14:paraId="04F4E9FF"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42C17D0E"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организация и осуществление муниципального жилищного контроля;</w:t>
      </w:r>
    </w:p>
    <w:p w14:paraId="13E75C61"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14:paraId="2DCFA3FF"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жилищный контроль;</w:t>
      </w:r>
    </w:p>
    <w:p w14:paraId="11D32E4E"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6DA4107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14:paraId="4A17C266"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2.10. Консультирование в письменной форме осуществляется должностным лицом, уполномоченным осуществлять муниципальный жилищный контроль, в следующих случаях:</w:t>
      </w:r>
    </w:p>
    <w:p w14:paraId="0C89ACEF"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18BBF331"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7D6D5246"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65FA3F76"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жилищный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14:paraId="4C6191C5"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жилищный контроль, иных участников контрольного мероприятия, а также результаты проведенных в рамках контрольного мероприятия экспертизы, испытаний.</w:t>
      </w:r>
    </w:p>
    <w:p w14:paraId="56220EBA"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жилищный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739BDF71"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Должностными лицами, уполномоченными осуществлять муниципальный жилищный контроль, ведется журнал учета консультирований.</w:t>
      </w:r>
    </w:p>
    <w:p w14:paraId="3DD7E524" w14:textId="7E112B53"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F50192">
        <w:rPr>
          <w:rFonts w:ascii="Times New Roman" w:hAnsi="Times New Roman" w:cs="Times New Roman"/>
          <w:color w:val="000000"/>
          <w:sz w:val="28"/>
          <w:szCs w:val="28"/>
        </w:rPr>
        <w:t>администрации</w:t>
      </w:r>
      <w:r w:rsidRPr="00463ED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 xml:space="preserve">или </w:t>
      </w:r>
      <w:r w:rsidRPr="00463EDF">
        <w:rPr>
          <w:rFonts w:ascii="Times New Roman" w:hAnsi="Times New Roman" w:cs="Times New Roman"/>
          <w:color w:val="000000"/>
          <w:sz w:val="28"/>
          <w:szCs w:val="28"/>
        </w:rPr>
        <w:lastRenderedPageBreak/>
        <w:t>должностным лицом, уполномоченным осуществлять муниципальный жилищный контроль.</w:t>
      </w:r>
    </w:p>
    <w:p w14:paraId="1E7E6FEB" w14:textId="77777777"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73985C0A" w14:textId="77777777"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370FEB63" w14:textId="77777777"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78C60343"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p>
    <w:p w14:paraId="5F781A6C" w14:textId="77777777"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3. Осуществление контрольных мероприятий и контрольных действий</w:t>
      </w:r>
    </w:p>
    <w:p w14:paraId="1D9A8F75" w14:textId="77777777"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p>
    <w:p w14:paraId="4D7E3666"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3.1. При осуществлении муниципального жилищного контроля администрацией могут проводиться следующие виды контрольных мероприятий и контрольных действий в рамках указанных мероприятий:</w:t>
      </w:r>
    </w:p>
    <w:p w14:paraId="7DF9B80C"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7016B21F"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14:paraId="31BC4294"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14:paraId="1E52F039"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14:paraId="6ED686FB" w14:textId="77777777"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жилищного контроля, в том числе данных, которые поступают в ходе межведомственного информационного взаимодействия, </w:t>
      </w:r>
      <w:r w:rsidRPr="00463EDF">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463EDF">
        <w:rPr>
          <w:color w:val="000000"/>
          <w:sz w:val="28"/>
          <w:szCs w:val="28"/>
        </w:rPr>
        <w:t>);</w:t>
      </w:r>
    </w:p>
    <w:p w14:paraId="370547F1"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60A5ACA9"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4EDDAD8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3.3. </w:t>
      </w:r>
      <w:bookmarkStart w:id="8" w:name="_Hlk79507688"/>
      <w:r w:rsidRPr="00463EDF">
        <w:rPr>
          <w:rFonts w:ascii="Times New Roman" w:hAnsi="Times New Roman" w:cs="Times New Roman"/>
          <w:color w:val="000000"/>
          <w:sz w:val="28"/>
          <w:szCs w:val="28"/>
        </w:rPr>
        <w:t xml:space="preserve">Контрольные мероприятия, указанные </w:t>
      </w:r>
      <w:r w:rsidRPr="001858A0">
        <w:rPr>
          <w:rFonts w:ascii="Times New Roman" w:hAnsi="Times New Roman" w:cs="Times New Roman"/>
          <w:color w:val="000000"/>
          <w:sz w:val="28"/>
          <w:szCs w:val="28"/>
        </w:rPr>
        <w:t>в подпунктах 1 – 4 пункта 3.1</w:t>
      </w:r>
      <w:r w:rsidRPr="00463EDF">
        <w:rPr>
          <w:rFonts w:ascii="Times New Roman" w:hAnsi="Times New Roman" w:cs="Times New Roman"/>
          <w:color w:val="000000"/>
          <w:sz w:val="28"/>
          <w:szCs w:val="28"/>
        </w:rPr>
        <w:t xml:space="preserve"> настоящего Положения, проводятся в форме внеплановых мероприятий.</w:t>
      </w:r>
    </w:p>
    <w:p w14:paraId="29560D19" w14:textId="77777777"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bookmarkEnd w:id="8"/>
    <w:p w14:paraId="65414CC0"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1858A0">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w:t>
      </w:r>
      <w:r w:rsidRPr="00463EDF">
        <w:rPr>
          <w:rFonts w:ascii="Times New Roman" w:hAnsi="Times New Roman" w:cs="Times New Roman"/>
          <w:color w:val="000000"/>
          <w:sz w:val="28"/>
          <w:szCs w:val="28"/>
        </w:rPr>
        <w:t xml:space="preserve"> является:</w:t>
      </w:r>
    </w:p>
    <w:p w14:paraId="152A4555"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w:t>
      </w:r>
      <w:r w:rsidRPr="00463EDF">
        <w:rPr>
          <w:rFonts w:ascii="Times New Roman" w:hAnsi="Times New Roman" w:cs="Times New Roman"/>
          <w:color w:val="000000"/>
          <w:sz w:val="28"/>
          <w:szCs w:val="28"/>
        </w:rPr>
        <w:lastRenderedPageBreak/>
        <w:t>взаимодействия, в том числе проводимые в отношении иных контролируемых лиц;</w:t>
      </w:r>
    </w:p>
    <w:p w14:paraId="11B290B8"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0A669739"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r w:rsidRPr="00463EDF">
        <w:rPr>
          <w:rFonts w:ascii="Times New Roman" w:hAnsi="Times New Roman" w:cs="Times New Roman"/>
          <w:sz w:val="28"/>
          <w:szCs w:val="28"/>
        </w:rPr>
        <w:t xml:space="preserve">Приказом главного государственного жилищного инспектора Российской Федерации об организации выполнения поручения Президента Российской Федерации, Председателя Правительства Российской Федерации могут быть конкретизированы порядок и (или) сроки проведения контрольных мероприятий муниципального жилищного контроля (если в отношении проведения таких контрольных мероприятий соответственно поручением </w:t>
      </w:r>
      <w:r w:rsidRPr="00463EDF">
        <w:rPr>
          <w:rFonts w:ascii="Times New Roman" w:hAnsi="Times New Roman" w:cs="Times New Roman"/>
          <w:color w:val="000000"/>
          <w:sz w:val="28"/>
          <w:szCs w:val="28"/>
        </w:rPr>
        <w:t>Президента Российской Федерации или поручением Правительства Российской Федерации</w:t>
      </w:r>
      <w:r w:rsidRPr="00463EDF">
        <w:rPr>
          <w:rFonts w:ascii="Times New Roman" w:hAnsi="Times New Roman" w:cs="Times New Roman"/>
          <w:sz w:val="28"/>
          <w:szCs w:val="28"/>
        </w:rPr>
        <w:t xml:space="preserve"> не установлено иное)</w:t>
      </w:r>
      <w:r w:rsidRPr="00463EDF">
        <w:rPr>
          <w:rFonts w:ascii="Times New Roman" w:hAnsi="Times New Roman" w:cs="Times New Roman"/>
          <w:color w:val="000000"/>
          <w:sz w:val="28"/>
          <w:szCs w:val="28"/>
        </w:rPr>
        <w:t>;</w:t>
      </w:r>
    </w:p>
    <w:p w14:paraId="1CC417E9"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29D613F2"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14C7FDA3"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3.5. Индикаторы риска нарушения обязательных требований указаны в приложении № 1 к настоящему Положению.</w:t>
      </w:r>
    </w:p>
    <w:p w14:paraId="575A1E12"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w:t>
      </w:r>
      <w:r w:rsidRPr="00463EDF">
        <w:t xml:space="preserve"> </w:t>
      </w:r>
      <w:r w:rsidRPr="00463EDF">
        <w:rPr>
          <w:rFonts w:ascii="Times New Roman" w:hAnsi="Times New Roman" w:cs="Times New Roman"/>
          <w:color w:val="000000"/>
          <w:sz w:val="28"/>
          <w:szCs w:val="28"/>
        </w:rPr>
        <w:t>в специальном разделе, посвященном контрольной деятельности.</w:t>
      </w:r>
    </w:p>
    <w:p w14:paraId="374079CC"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3.6.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3F8D581B"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3.7.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муниципальный жилищный контроль, о проведении контрольного мероприятия.</w:t>
      </w:r>
    </w:p>
    <w:p w14:paraId="2C79EB36" w14:textId="77D8A04D" w:rsidR="00777414" w:rsidRPr="00463EDF" w:rsidRDefault="00777414" w:rsidP="00777414">
      <w:pPr>
        <w:pStyle w:val="ConsPlusNormal"/>
        <w:spacing w:line="360" w:lineRule="auto"/>
        <w:ind w:firstLine="709"/>
        <w:jc w:val="both"/>
        <w:rPr>
          <w:rFonts w:ascii="Times New Roman" w:hAnsi="Times New Roman" w:cs="Times New Roman"/>
          <w:i/>
          <w:iCs/>
          <w:color w:val="000000"/>
          <w:sz w:val="24"/>
          <w:szCs w:val="24"/>
        </w:rPr>
      </w:pPr>
      <w:r w:rsidRPr="00463EDF">
        <w:rPr>
          <w:rFonts w:ascii="Times New Roman" w:hAnsi="Times New Roman" w:cs="Times New Roman"/>
          <w:color w:val="000000"/>
          <w:sz w:val="28"/>
          <w:szCs w:val="28"/>
        </w:rPr>
        <w:t xml:space="preserve">3.8.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жилищный контроль, на основании задания главы (заместителя главы) </w:t>
      </w:r>
      <w:r w:rsidR="00F50192">
        <w:rPr>
          <w:rFonts w:ascii="Times New Roman" w:hAnsi="Times New Roman" w:cs="Times New Roman"/>
          <w:color w:val="000000"/>
          <w:sz w:val="28"/>
          <w:szCs w:val="28"/>
        </w:rPr>
        <w:t>администрации</w:t>
      </w:r>
      <w:r w:rsidRPr="00463EDF">
        <w:rPr>
          <w:rFonts w:ascii="Times New Roman" w:hAnsi="Times New Roman" w:cs="Times New Roman"/>
          <w:i/>
          <w:iCs/>
          <w:color w:val="000000"/>
          <w:sz w:val="28"/>
          <w:szCs w:val="28"/>
        </w:rPr>
        <w:t xml:space="preserve">, </w:t>
      </w:r>
      <w:r w:rsidRPr="00463EDF">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463EDF">
        <w:rPr>
          <w:rFonts w:ascii="Times New Roman" w:hAnsi="Times New Roman" w:cs="Times New Roman"/>
          <w:color w:val="000000"/>
          <w:sz w:val="28"/>
          <w:szCs w:val="28"/>
        </w:rPr>
        <w:t xml:space="preserve"> Федеральным </w:t>
      </w:r>
      <w:hyperlink r:id="rId8" w:history="1">
        <w:r w:rsidRPr="00463EDF">
          <w:rPr>
            <w:rStyle w:val="a3"/>
            <w:rFonts w:ascii="Times New Roman" w:hAnsi="Times New Roman" w:cs="Times New Roman"/>
            <w:color w:val="000000"/>
            <w:sz w:val="28"/>
            <w:szCs w:val="28"/>
          </w:rPr>
          <w:t>законом</w:t>
        </w:r>
      </w:hyperlink>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5C41439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3.9.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жилищный контроль, в соответствии с Федеральным </w:t>
      </w:r>
      <w:hyperlink r:id="rId9" w:history="1">
        <w:r w:rsidRPr="00463EDF">
          <w:rPr>
            <w:rStyle w:val="a3"/>
            <w:rFonts w:ascii="Times New Roman" w:hAnsi="Times New Roman" w:cs="Times New Roman"/>
            <w:color w:val="000000"/>
            <w:sz w:val="28"/>
            <w:szCs w:val="28"/>
          </w:rPr>
          <w:t>законом</w:t>
        </w:r>
      </w:hyperlink>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Жилищным кодексом Российской Федерации.</w:t>
      </w:r>
    </w:p>
    <w:p w14:paraId="4ECA006B" w14:textId="77777777"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3.10. Администрация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w:t>
      </w:r>
      <w:r w:rsidRPr="00463EDF">
        <w:rPr>
          <w:color w:val="000000"/>
          <w:sz w:val="28"/>
          <w:szCs w:val="28"/>
        </w:rPr>
        <w:lastRenderedPageBreak/>
        <w:t xml:space="preserve">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463EDF">
        <w:rPr>
          <w:color w:val="000000"/>
          <w:sz w:val="28"/>
          <w:szCs w:val="28"/>
          <w:shd w:val="clear" w:color="auto" w:fill="FFFFFF"/>
        </w:rPr>
        <w:t>распоряжением Правительства Российской Федерации от 19.04.2016 № 724-р перечнем</w:t>
      </w:r>
      <w:r w:rsidRPr="00463EDF">
        <w:rPr>
          <w:color w:val="000000"/>
          <w:sz w:val="28"/>
          <w:szCs w:val="28"/>
        </w:rPr>
        <w:t xml:space="preserve"> </w:t>
      </w:r>
      <w:r w:rsidRPr="00463EDF">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463EDF">
        <w:rPr>
          <w:color w:val="000000"/>
          <w:sz w:val="28"/>
          <w:szCs w:val="28"/>
        </w:rPr>
        <w:t xml:space="preserve"> </w:t>
      </w:r>
      <w:hyperlink r:id="rId10" w:history="1">
        <w:r w:rsidRPr="00463EDF">
          <w:rPr>
            <w:rStyle w:val="a3"/>
            <w:color w:val="000000"/>
            <w:sz w:val="28"/>
            <w:szCs w:val="28"/>
          </w:rPr>
          <w:t>Правилами</w:t>
        </w:r>
      </w:hyperlink>
      <w:r w:rsidRPr="00463EDF">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367EF48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shd w:val="clear" w:color="auto" w:fill="FFFFFF"/>
        </w:rPr>
      </w:pPr>
      <w:r w:rsidRPr="00463EDF">
        <w:rPr>
          <w:rFonts w:ascii="Times New Roman" w:hAnsi="Times New Roman" w:cs="Times New Roman"/>
          <w:color w:val="000000"/>
          <w:sz w:val="28"/>
          <w:szCs w:val="28"/>
        </w:rPr>
        <w:t xml:space="preserve">3.11. </w:t>
      </w:r>
      <w:r w:rsidRPr="00463EDF">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3F785303" w14:textId="77777777" w:rsidR="00777414" w:rsidRPr="00463EDF" w:rsidRDefault="00777414" w:rsidP="00777414">
      <w:pPr>
        <w:spacing w:line="360" w:lineRule="auto"/>
        <w:ind w:firstLine="709"/>
        <w:jc w:val="both"/>
        <w:rPr>
          <w:color w:val="000000"/>
          <w:sz w:val="28"/>
          <w:szCs w:val="28"/>
          <w:shd w:val="clear" w:color="auto" w:fill="FFFFFF"/>
        </w:rPr>
      </w:pPr>
      <w:r w:rsidRPr="00463EDF">
        <w:rPr>
          <w:color w:val="000000"/>
          <w:sz w:val="28"/>
          <w:szCs w:val="28"/>
        </w:rPr>
        <w:lastRenderedPageBreak/>
        <w:t xml:space="preserve">1) </w:t>
      </w:r>
      <w:r w:rsidRPr="00463EDF">
        <w:rPr>
          <w:color w:val="000000"/>
          <w:sz w:val="28"/>
          <w:szCs w:val="28"/>
          <w:shd w:val="clear" w:color="auto" w:fill="FFFFFF"/>
        </w:rPr>
        <w:t xml:space="preserve">отсутствие контролируемого лица либо его представителя не препятствует оценке </w:t>
      </w:r>
      <w:r w:rsidRPr="00463EDF">
        <w:rPr>
          <w:color w:val="000000"/>
          <w:sz w:val="28"/>
          <w:szCs w:val="28"/>
        </w:rPr>
        <w:t xml:space="preserve">должностным лицом, уполномоченным осуществлять муниципальный жилищный контроль, </w:t>
      </w:r>
      <w:r w:rsidRPr="00463EDF">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06155DC1" w14:textId="77777777" w:rsidR="00777414" w:rsidRPr="00463EDF" w:rsidRDefault="00777414" w:rsidP="00777414">
      <w:pPr>
        <w:spacing w:line="360" w:lineRule="auto"/>
        <w:ind w:firstLine="709"/>
        <w:jc w:val="both"/>
        <w:rPr>
          <w:color w:val="000000"/>
          <w:sz w:val="28"/>
          <w:szCs w:val="28"/>
        </w:rPr>
      </w:pPr>
      <w:r w:rsidRPr="00463EDF">
        <w:rPr>
          <w:color w:val="000000"/>
          <w:sz w:val="28"/>
          <w:szCs w:val="28"/>
          <w:shd w:val="clear" w:color="auto" w:fill="FFFFFF"/>
        </w:rPr>
        <w:t xml:space="preserve">2) отсутствие признаков </w:t>
      </w:r>
      <w:r w:rsidRPr="00463EDF">
        <w:rPr>
          <w:color w:val="000000"/>
          <w:sz w:val="28"/>
          <w:szCs w:val="28"/>
        </w:rPr>
        <w:t>явной непосредственной угрозы причинения или фактического причинения вреда (ущерба) охраняемым законом ценностям;</w:t>
      </w:r>
    </w:p>
    <w:p w14:paraId="7CBA6969" w14:textId="77777777" w:rsidR="00777414" w:rsidRPr="00463EDF" w:rsidRDefault="00777414" w:rsidP="00777414">
      <w:pPr>
        <w:spacing w:line="360" w:lineRule="auto"/>
        <w:ind w:firstLine="709"/>
        <w:jc w:val="both"/>
        <w:rPr>
          <w:color w:val="000000"/>
          <w:sz w:val="28"/>
          <w:szCs w:val="28"/>
        </w:rPr>
      </w:pPr>
      <w:r w:rsidRPr="00463EDF">
        <w:rPr>
          <w:color w:val="000000"/>
          <w:sz w:val="28"/>
          <w:szCs w:val="28"/>
        </w:rPr>
        <w:t>3) имеются уважительные причины для отсутствия контролируемого лица (болезнь</w:t>
      </w:r>
      <w:r w:rsidRPr="00463EDF">
        <w:rPr>
          <w:color w:val="000000"/>
          <w:sz w:val="28"/>
          <w:szCs w:val="28"/>
          <w:shd w:val="clear" w:color="auto" w:fill="FFFFFF"/>
        </w:rPr>
        <w:t xml:space="preserve"> контролируемого лица</w:t>
      </w:r>
      <w:r w:rsidRPr="00463EDF">
        <w:rPr>
          <w:color w:val="000000"/>
          <w:sz w:val="28"/>
          <w:szCs w:val="28"/>
        </w:rPr>
        <w:t>, его командировка и т.п.) при проведении</w:t>
      </w:r>
      <w:r w:rsidRPr="00463EDF">
        <w:rPr>
          <w:color w:val="000000"/>
          <w:sz w:val="28"/>
          <w:szCs w:val="28"/>
          <w:shd w:val="clear" w:color="auto" w:fill="FFFFFF"/>
        </w:rPr>
        <w:t xml:space="preserve"> контрольного мероприятия</w:t>
      </w:r>
      <w:r w:rsidRPr="00463EDF">
        <w:rPr>
          <w:color w:val="000000"/>
          <w:sz w:val="28"/>
          <w:szCs w:val="28"/>
        </w:rPr>
        <w:t>.</w:t>
      </w:r>
    </w:p>
    <w:p w14:paraId="166AD91C" w14:textId="77777777"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3.12. Срок проведения выездной проверки не может превышать 10 рабочих дней. </w:t>
      </w:r>
    </w:p>
    <w:p w14:paraId="1C17B34F" w14:textId="77777777"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463EDF">
        <w:rPr>
          <w:rFonts w:ascii="Times New Roman" w:hAnsi="Times New Roman" w:cs="Times New Roman"/>
          <w:color w:val="000000"/>
          <w:sz w:val="28"/>
          <w:szCs w:val="28"/>
        </w:rPr>
        <w:t>микропредприятия</w:t>
      </w:r>
      <w:proofErr w:type="spellEnd"/>
      <w:r w:rsidRPr="00463EDF">
        <w:rPr>
          <w:rFonts w:ascii="Times New Roman" w:hAnsi="Times New Roman" w:cs="Times New Roman"/>
          <w:color w:val="000000"/>
          <w:sz w:val="28"/>
          <w:szCs w:val="28"/>
        </w:rPr>
        <w:t>.</w:t>
      </w:r>
    </w:p>
    <w:p w14:paraId="544690A6" w14:textId="77777777"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32281DED"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3.13. Во всех случаях проведения контрольных мероприятий для фиксации должностными лицами, уполномоченными осуществлять муниципальный жилищный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проводимые должностными лицами, уполномоченными на проведение контрольного мероприятия. Информация о проведении фотосъемки, аудио- и видеозаписи и использованных для этих целей технических средствах отражается в акте, составляемом по результатам контрольного мероприятия, и протоколе, </w:t>
      </w:r>
      <w:r w:rsidRPr="00463EDF">
        <w:rPr>
          <w:rFonts w:ascii="Times New Roman" w:hAnsi="Times New Roman" w:cs="Times New Roman"/>
          <w:color w:val="000000"/>
          <w:sz w:val="28"/>
          <w:szCs w:val="28"/>
        </w:rPr>
        <w:lastRenderedPageBreak/>
        <w:t>составляемом по результатам контрольного действия, проводимого в рамках контрольного мероприятия.</w:t>
      </w:r>
    </w:p>
    <w:p w14:paraId="4810DCF9"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3.14.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1" w:history="1">
        <w:r w:rsidRPr="00463EDF">
          <w:rPr>
            <w:rStyle w:val="a3"/>
            <w:rFonts w:ascii="Times New Roman" w:hAnsi="Times New Roman" w:cs="Times New Roman"/>
            <w:color w:val="000000"/>
            <w:sz w:val="28"/>
            <w:szCs w:val="28"/>
          </w:rPr>
          <w:t>частью 2 статьи 90</w:t>
        </w:r>
      </w:hyperlink>
      <w:r w:rsidRPr="00463EDF">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49FA080F"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3.15.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18140BDB" w14:textId="77777777" w:rsidR="00777414" w:rsidRPr="00463EDF" w:rsidRDefault="00777414" w:rsidP="00777414">
      <w:pPr>
        <w:spacing w:line="360" w:lineRule="auto"/>
        <w:ind w:firstLine="709"/>
        <w:jc w:val="both"/>
        <w:rPr>
          <w:color w:val="000000"/>
          <w:sz w:val="28"/>
          <w:szCs w:val="28"/>
        </w:rPr>
      </w:pPr>
      <w:r w:rsidRPr="00463EDF">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463EDF">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463EDF">
        <w:rPr>
          <w:color w:val="000000"/>
          <w:sz w:val="28"/>
          <w:szCs w:val="28"/>
        </w:rPr>
        <w:t>.</w:t>
      </w:r>
    </w:p>
    <w:p w14:paraId="54179352"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277B8490"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3.16. Информация о контрольных мероприятиях размещается в Едином реестре контрольных (надзорных) мероприятий.</w:t>
      </w:r>
    </w:p>
    <w:p w14:paraId="48993EA3"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3.17. Информирование контролируемых лиц о совершаемых должностными лицами, уполномоченными осуществлять муниципальный жилищный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463EDF">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463EDF">
        <w:rPr>
          <w:rFonts w:ascii="Times New Roman" w:hAnsi="Times New Roman" w:cs="Times New Roman"/>
          <w:color w:val="000000"/>
          <w:sz w:val="28"/>
          <w:szCs w:val="28"/>
        </w:rPr>
        <w:t>Единый портал</w:t>
      </w:r>
      <w:r w:rsidRPr="00463EDF">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3A04C124"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жилищный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463EDF">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463EDF">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14:paraId="63725852"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До 31 декабря 2023 года информирование контролируемого лица о совершаемых должностными лицами, уполномоченными осуществлять муниципальный жилищный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34B31E40" w14:textId="51C27020"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3.18. В случае несогласия с фактами</w:t>
      </w:r>
      <w:r>
        <w:rPr>
          <w:rFonts w:ascii="Times New Roman" w:hAnsi="Times New Roman" w:cs="Times New Roman"/>
          <w:color w:val="000000"/>
          <w:sz w:val="28"/>
          <w:szCs w:val="28"/>
        </w:rPr>
        <w:t xml:space="preserve"> и </w:t>
      </w:r>
      <w:r w:rsidRPr="00463EDF">
        <w:rPr>
          <w:rFonts w:ascii="Times New Roman" w:hAnsi="Times New Roman" w:cs="Times New Roman"/>
          <w:color w:val="000000"/>
          <w:sz w:val="28"/>
          <w:szCs w:val="28"/>
        </w:rPr>
        <w:t xml:space="preserve">выводами, изложенными в акте, контролируемое лицо </w:t>
      </w:r>
      <w:r>
        <w:rPr>
          <w:rFonts w:ascii="Times New Roman" w:hAnsi="Times New Roman" w:cs="Times New Roman"/>
          <w:color w:val="000000"/>
          <w:sz w:val="28"/>
          <w:szCs w:val="28"/>
        </w:rPr>
        <w:t xml:space="preserve">вправе направить жалобу в порядке, предусмотренном статьями 39 – 40 </w:t>
      </w:r>
      <w:r w:rsidRPr="001858A0">
        <w:rPr>
          <w:rFonts w:ascii="Times New Roman" w:hAnsi="Times New Roman" w:cs="Times New Roman"/>
          <w:color w:val="000000" w:themeColor="text1"/>
          <w:sz w:val="28"/>
          <w:szCs w:val="28"/>
          <w:shd w:val="clear" w:color="auto" w:fill="FFFFFF"/>
        </w:rPr>
        <w:t xml:space="preserve">Федерального закона </w:t>
      </w:r>
      <w:r w:rsidRPr="001858A0">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858A0">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и разделом 4 настоящего Положения</w:t>
      </w:r>
      <w:r w:rsidR="001858A0">
        <w:rPr>
          <w:rStyle w:val="ac"/>
          <w:rFonts w:ascii="Times New Roman" w:hAnsi="Times New Roman" w:cs="Times New Roman"/>
          <w:color w:val="000000" w:themeColor="text1"/>
          <w:sz w:val="28"/>
          <w:szCs w:val="28"/>
        </w:rPr>
        <w:footnoteReference w:id="3"/>
      </w:r>
      <w:r w:rsidRPr="00463EDF">
        <w:rPr>
          <w:rFonts w:ascii="Times New Roman" w:hAnsi="Times New Roman" w:cs="Times New Roman"/>
          <w:color w:val="000000"/>
          <w:sz w:val="28"/>
          <w:szCs w:val="28"/>
        </w:rPr>
        <w:t>.</w:t>
      </w:r>
    </w:p>
    <w:p w14:paraId="569C5CA2"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3.19.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жилищный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479A9575"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3.20.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жилищный контроль) в пределах полномочий, предусмотренных законодательством Российской Федерации, обязана:</w:t>
      </w:r>
    </w:p>
    <w:p w14:paraId="106484D8" w14:textId="77777777" w:rsidR="00777414" w:rsidRPr="00463EDF" w:rsidRDefault="00777414" w:rsidP="00777414">
      <w:pPr>
        <w:pStyle w:val="ConsPlusNormal"/>
        <w:spacing w:line="360" w:lineRule="auto"/>
        <w:ind w:firstLine="709"/>
        <w:jc w:val="both"/>
        <w:rPr>
          <w:rFonts w:ascii="Times New Roman" w:hAnsi="Times New Roman" w:cs="Times New Roman"/>
        </w:rPr>
      </w:pPr>
      <w:bookmarkStart w:id="9" w:name="Par318"/>
      <w:bookmarkEnd w:id="9"/>
      <w:r w:rsidRPr="00463EDF">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7B49160D"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
    <w:p w14:paraId="3DDFEAC8"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523ED073" w14:textId="77777777"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4) </w:t>
      </w:r>
      <w:r w:rsidRPr="00463EDF">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463EDF">
        <w:rPr>
          <w:color w:val="000000"/>
          <w:sz w:val="28"/>
          <w:szCs w:val="28"/>
        </w:rPr>
        <w:t>;</w:t>
      </w:r>
    </w:p>
    <w:p w14:paraId="4ECFA4C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0EF1D17F" w14:textId="25CA241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3.21.</w:t>
      </w:r>
      <w:r w:rsidRPr="00463EDF">
        <w:t xml:space="preserve"> </w:t>
      </w:r>
      <w:r w:rsidRPr="00463EDF">
        <w:rPr>
          <w:rFonts w:ascii="Times New Roman" w:hAnsi="Times New Roman" w:cs="Times New Roman"/>
          <w:color w:val="000000"/>
          <w:sz w:val="28"/>
          <w:szCs w:val="28"/>
        </w:rPr>
        <w:t xml:space="preserve">Должностные лица, осуществляющие контроль, при осуществлении муниципального жилищного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F50192">
        <w:rPr>
          <w:rFonts w:ascii="Times New Roman" w:hAnsi="Times New Roman" w:cs="Times New Roman"/>
          <w:sz w:val="28"/>
          <w:szCs w:val="28"/>
        </w:rPr>
        <w:t>Республики Мордовия</w:t>
      </w:r>
      <w:r w:rsidRPr="00463EDF">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14:paraId="6A6D138D" w14:textId="66EE47E5" w:rsidR="001858A0" w:rsidRPr="005B6B44" w:rsidRDefault="00777414" w:rsidP="005B6B4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жилищного контроля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0D53D5B6" w14:textId="1A99C2EB" w:rsidR="00777414" w:rsidRPr="00463EDF" w:rsidRDefault="00777414" w:rsidP="00777414">
      <w:pPr>
        <w:pStyle w:val="ConsPlusNormal"/>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жилищный контроль</w:t>
      </w:r>
    </w:p>
    <w:p w14:paraId="643A502D" w14:textId="77777777" w:rsidR="00777414" w:rsidRPr="00463EDF" w:rsidRDefault="00777414" w:rsidP="00777414">
      <w:pPr>
        <w:pStyle w:val="ConsPlusNormal"/>
        <w:ind w:firstLine="0"/>
        <w:jc w:val="center"/>
        <w:rPr>
          <w:rFonts w:ascii="Times New Roman" w:hAnsi="Times New Roman" w:cs="Times New Roman"/>
          <w:b/>
          <w:bCs/>
          <w:color w:val="000000"/>
          <w:sz w:val="28"/>
          <w:szCs w:val="28"/>
        </w:rPr>
      </w:pPr>
    </w:p>
    <w:p w14:paraId="2C22BCDE"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4BB4676A"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14:paraId="62F03462"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решений о проведении контрольных мероприятий;</w:t>
      </w:r>
    </w:p>
    <w:p w14:paraId="34167C81"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5DB31FBA"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3) действий (бездействия) должностных лиц, уполномоченных осуществлять муниципальный жилищный контроль, в рамках контрольных мероприятий.</w:t>
      </w:r>
    </w:p>
    <w:p w14:paraId="3BD50B9F" w14:textId="7EAAD061"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463EDF">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00A7472F">
        <w:rPr>
          <w:rFonts w:ascii="Times New Roman" w:hAnsi="Times New Roman" w:cs="Times New Roman"/>
          <w:color w:val="000000"/>
          <w:sz w:val="28"/>
          <w:szCs w:val="28"/>
          <w:shd w:val="clear" w:color="auto" w:fill="FFFFFF"/>
        </w:rPr>
        <w:t>.</w:t>
      </w:r>
    </w:p>
    <w:p w14:paraId="772B9F8F" w14:textId="63797922" w:rsidR="00777414" w:rsidRPr="00463EDF" w:rsidRDefault="00777414" w:rsidP="00777414">
      <w:pPr>
        <w:pStyle w:val="s1"/>
        <w:spacing w:line="360" w:lineRule="auto"/>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B96A26">
        <w:rPr>
          <w:rFonts w:ascii="Times New Roman" w:hAnsi="Times New Roman" w:cs="Times New Roman"/>
          <w:color w:val="000000"/>
          <w:sz w:val="28"/>
          <w:szCs w:val="28"/>
        </w:rPr>
        <w:t>администрации</w:t>
      </w:r>
      <w:r w:rsidRPr="00463ED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 xml:space="preserve">с предварительным информированием главы </w:t>
      </w:r>
      <w:r w:rsidR="00B96A26">
        <w:rPr>
          <w:rFonts w:ascii="Times New Roman" w:hAnsi="Times New Roman" w:cs="Times New Roman"/>
          <w:color w:val="000000"/>
          <w:sz w:val="28"/>
          <w:szCs w:val="28"/>
        </w:rPr>
        <w:t>администрации</w:t>
      </w:r>
      <w:r w:rsidRPr="00463ED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о наличии в</w:t>
      </w:r>
      <w:r w:rsidRPr="00463ED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14:paraId="5F95381E" w14:textId="3DF5C51A"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4.4. Жалоба на решение администрации, действия (бездействие) его должностных лиц рассматривается главой</w:t>
      </w:r>
      <w:r w:rsidR="006C19CB">
        <w:rPr>
          <w:rFonts w:ascii="Times New Roman" w:hAnsi="Times New Roman" w:cs="Times New Roman"/>
          <w:color w:val="000000"/>
          <w:sz w:val="28"/>
          <w:szCs w:val="28"/>
        </w:rPr>
        <w:t xml:space="preserve"> сельского </w:t>
      </w:r>
      <w:proofErr w:type="gramStart"/>
      <w:r w:rsidR="006C19CB">
        <w:rPr>
          <w:rFonts w:ascii="Times New Roman" w:hAnsi="Times New Roman" w:cs="Times New Roman"/>
          <w:color w:val="000000"/>
          <w:sz w:val="28"/>
          <w:szCs w:val="28"/>
        </w:rPr>
        <w:t xml:space="preserve">поселения </w:t>
      </w:r>
      <w:r w:rsidRPr="00A7472F">
        <w:rPr>
          <w:rFonts w:ascii="Times New Roman" w:hAnsi="Times New Roman" w:cs="Times New Roman"/>
          <w:color w:val="000000"/>
          <w:sz w:val="28"/>
          <w:szCs w:val="28"/>
        </w:rPr>
        <w:t>.</w:t>
      </w:r>
      <w:proofErr w:type="gramEnd"/>
    </w:p>
    <w:p w14:paraId="7A96CACF"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05EF6755"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4C5BCC5E"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78BC1D98"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63C83C30" w14:textId="77777777" w:rsidR="00777414" w:rsidRPr="00A7472F" w:rsidRDefault="00777414" w:rsidP="00777414">
      <w:pPr>
        <w:pStyle w:val="ConsPlusNormal"/>
        <w:spacing w:line="360" w:lineRule="auto"/>
        <w:ind w:firstLine="709"/>
        <w:jc w:val="both"/>
        <w:rPr>
          <w:rFonts w:ascii="Times New Roman" w:hAnsi="Times New Roman" w:cs="Times New Roman"/>
          <w:color w:val="000000"/>
          <w:sz w:val="28"/>
          <w:szCs w:val="28"/>
        </w:rPr>
      </w:pPr>
      <w:r w:rsidRPr="00A7472F">
        <w:rPr>
          <w:rFonts w:ascii="Times New Roman" w:hAnsi="Times New Roman" w:cs="Times New Roman"/>
          <w:color w:val="000000"/>
          <w:sz w:val="28"/>
          <w:szCs w:val="28"/>
        </w:rPr>
        <w:lastRenderedPageBreak/>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5FCE9F10" w14:textId="3C2C2C11" w:rsidR="00777414" w:rsidRPr="006C19CB" w:rsidRDefault="00777414" w:rsidP="006C19CB">
      <w:pPr>
        <w:pStyle w:val="ConsPlusNormal"/>
        <w:spacing w:line="360" w:lineRule="auto"/>
        <w:ind w:firstLine="709"/>
        <w:jc w:val="both"/>
        <w:rPr>
          <w:rFonts w:ascii="Times New Roman" w:hAnsi="Times New Roman" w:cs="Times New Roman"/>
        </w:rPr>
      </w:pPr>
      <w:r w:rsidRPr="00A7472F">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w:t>
      </w:r>
      <w:r w:rsidR="00B96A26">
        <w:rPr>
          <w:rFonts w:ascii="Times New Roman" w:hAnsi="Times New Roman" w:cs="Times New Roman"/>
          <w:color w:val="000000"/>
          <w:sz w:val="28"/>
          <w:szCs w:val="28"/>
        </w:rPr>
        <w:t>администрации</w:t>
      </w:r>
      <w:r w:rsidRPr="00A7472F">
        <w:rPr>
          <w:rFonts w:ascii="Times New Roman" w:hAnsi="Times New Roman" w:cs="Times New Roman"/>
          <w:color w:val="000000"/>
          <w:sz w:val="28"/>
          <w:szCs w:val="28"/>
        </w:rPr>
        <w:t xml:space="preserve"> не более чем на 20 рабочих дней.</w:t>
      </w:r>
    </w:p>
    <w:p w14:paraId="14B900DB" w14:textId="77777777" w:rsidR="00777414" w:rsidRPr="00463EDF" w:rsidRDefault="00777414" w:rsidP="00777414">
      <w:pPr>
        <w:pStyle w:val="1"/>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 xml:space="preserve">5. Ключевые показатели муниципального жилищного контроля </w:t>
      </w:r>
      <w:r w:rsidRPr="00463EDF">
        <w:rPr>
          <w:rFonts w:ascii="Times New Roman" w:hAnsi="Times New Roman" w:cs="Times New Roman"/>
          <w:b/>
          <w:bCs/>
          <w:color w:val="000000"/>
          <w:sz w:val="28"/>
          <w:szCs w:val="28"/>
        </w:rPr>
        <w:br/>
        <w:t>и их целевые значения</w:t>
      </w:r>
    </w:p>
    <w:p w14:paraId="18629572" w14:textId="77777777" w:rsidR="00777414" w:rsidRPr="00463EDF" w:rsidRDefault="00777414" w:rsidP="00777414">
      <w:pPr>
        <w:pStyle w:val="1"/>
        <w:jc w:val="center"/>
        <w:rPr>
          <w:rFonts w:ascii="Times New Roman" w:hAnsi="Times New Roman" w:cs="Times New Roman"/>
          <w:b/>
          <w:bCs/>
          <w:color w:val="000000"/>
          <w:sz w:val="28"/>
          <w:szCs w:val="28"/>
        </w:rPr>
      </w:pPr>
    </w:p>
    <w:p w14:paraId="190BFF9F" w14:textId="77777777" w:rsidR="00777414" w:rsidRPr="00463EDF" w:rsidRDefault="00777414" w:rsidP="00777414">
      <w:pPr>
        <w:pStyle w:val="1"/>
        <w:spacing w:line="360" w:lineRule="auto"/>
        <w:ind w:firstLine="709"/>
        <w:jc w:val="both"/>
        <w:rPr>
          <w:rFonts w:ascii="Times New Roman" w:hAnsi="Times New Roman" w:cs="Times New Roman"/>
          <w:sz w:val="28"/>
          <w:szCs w:val="28"/>
        </w:rPr>
      </w:pPr>
      <w:r w:rsidRPr="00463EDF">
        <w:rPr>
          <w:rFonts w:ascii="Times New Roman" w:hAnsi="Times New Roman" w:cs="Times New Roman"/>
          <w:color w:val="000000"/>
          <w:sz w:val="28"/>
          <w:szCs w:val="28"/>
        </w:rPr>
        <w:t xml:space="preserve">5.1. Оценка результативности и эффективности осуществления муниципального жилищного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7C5A3BFE" w14:textId="607EF45F" w:rsidR="00777414" w:rsidRPr="00463EDF" w:rsidRDefault="00777414" w:rsidP="00777414">
      <w:pPr>
        <w:pStyle w:val="1"/>
        <w:spacing w:line="360" w:lineRule="auto"/>
        <w:ind w:firstLine="709"/>
        <w:jc w:val="both"/>
        <w:rPr>
          <w:rFonts w:ascii="Times New Roman" w:hAnsi="Times New Roman" w:cs="Times New Roman"/>
          <w:sz w:val="24"/>
          <w:szCs w:val="24"/>
        </w:rPr>
      </w:pPr>
      <w:r w:rsidRPr="00463EDF">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жилищного контроля утверждаются </w:t>
      </w:r>
      <w:r w:rsidR="00B96A26" w:rsidRPr="00B96A26">
        <w:rPr>
          <w:rFonts w:ascii="Times New Roman" w:hAnsi="Times New Roman" w:cs="Times New Roman"/>
          <w:bCs/>
          <w:color w:val="000000"/>
          <w:sz w:val="24"/>
          <w:szCs w:val="24"/>
        </w:rPr>
        <w:t>Советом депутатов Темниковского муниципального района Республики Мордовия</w:t>
      </w:r>
      <w:r w:rsidRPr="00463EDF">
        <w:rPr>
          <w:rFonts w:ascii="Times New Roman" w:hAnsi="Times New Roman" w:cs="Times New Roman"/>
          <w:color w:val="000000"/>
          <w:sz w:val="24"/>
          <w:szCs w:val="24"/>
        </w:rPr>
        <w:t>.</w:t>
      </w:r>
    </w:p>
    <w:p w14:paraId="2CBC792F" w14:textId="77777777" w:rsidR="00777414" w:rsidRPr="00463EDF" w:rsidRDefault="00777414" w:rsidP="00777414">
      <w:pPr>
        <w:pStyle w:val="ConsTitle"/>
        <w:widowControl/>
        <w:spacing w:line="240" w:lineRule="exact"/>
        <w:jc w:val="both"/>
        <w:rPr>
          <w:rFonts w:ascii="Times New Roman" w:hAnsi="Times New Roman" w:cs="Times New Roman"/>
          <w:sz w:val="28"/>
          <w:szCs w:val="28"/>
        </w:rPr>
      </w:pPr>
    </w:p>
    <w:p w14:paraId="5581C7EE" w14:textId="77777777" w:rsidR="00777414" w:rsidRPr="00463EDF" w:rsidRDefault="00777414" w:rsidP="00777414">
      <w:pPr>
        <w:pStyle w:val="ConsPlusNormal"/>
        <w:ind w:firstLine="0"/>
        <w:jc w:val="right"/>
        <w:rPr>
          <w:rFonts w:ascii="Times New Roman" w:hAnsi="Times New Roman" w:cs="Times New Roman"/>
          <w:color w:val="000000"/>
        </w:rPr>
      </w:pPr>
      <w:r w:rsidRPr="00463EDF">
        <w:rPr>
          <w:rFonts w:ascii="Times New Roman" w:hAnsi="Times New Roman" w:cs="Times New Roman"/>
          <w:color w:val="000000"/>
          <w:sz w:val="24"/>
          <w:szCs w:val="24"/>
        </w:rPr>
        <w:br w:type="page"/>
      </w:r>
    </w:p>
    <w:p w14:paraId="6EDFD6B7" w14:textId="77777777" w:rsidR="00777414" w:rsidRPr="00463EDF" w:rsidRDefault="00777414" w:rsidP="00777414">
      <w:pPr>
        <w:pStyle w:val="ConsPlusNormal"/>
        <w:ind w:firstLine="0"/>
        <w:jc w:val="right"/>
        <w:rPr>
          <w:rFonts w:ascii="Times New Roman" w:hAnsi="Times New Roman" w:cs="Times New Roman"/>
        </w:rPr>
      </w:pPr>
      <w:r w:rsidRPr="00463EDF">
        <w:rPr>
          <w:rFonts w:ascii="Times New Roman" w:hAnsi="Times New Roman" w:cs="Times New Roman"/>
          <w:color w:val="000000"/>
          <w:sz w:val="24"/>
          <w:szCs w:val="24"/>
        </w:rPr>
        <w:lastRenderedPageBreak/>
        <w:t>Приложение № 1</w:t>
      </w:r>
    </w:p>
    <w:p w14:paraId="70481C94" w14:textId="65C65E36" w:rsidR="00777414" w:rsidRPr="00B96A26" w:rsidRDefault="00777414" w:rsidP="00B96A26">
      <w:pPr>
        <w:pStyle w:val="ConsPlusNormal"/>
        <w:ind w:left="2832" w:firstLine="0"/>
        <w:jc w:val="right"/>
        <w:rPr>
          <w:rFonts w:ascii="Times New Roman" w:hAnsi="Times New Roman" w:cs="Times New Roman"/>
          <w:color w:val="000000"/>
          <w:sz w:val="24"/>
          <w:szCs w:val="24"/>
        </w:rPr>
      </w:pPr>
      <w:r w:rsidRPr="00463EDF">
        <w:rPr>
          <w:rFonts w:ascii="Times New Roman" w:hAnsi="Times New Roman" w:cs="Times New Roman"/>
          <w:color w:val="000000"/>
          <w:sz w:val="24"/>
          <w:szCs w:val="24"/>
        </w:rPr>
        <w:t xml:space="preserve">к Положению о муниципальном жилищном контроле </w:t>
      </w:r>
      <w:r w:rsidRPr="00463EDF">
        <w:rPr>
          <w:rFonts w:ascii="Times New Roman" w:hAnsi="Times New Roman" w:cs="Times New Roman"/>
          <w:color w:val="000000"/>
          <w:sz w:val="24"/>
          <w:szCs w:val="24"/>
        </w:rPr>
        <w:br/>
        <w:t xml:space="preserve">в </w:t>
      </w:r>
      <w:proofErr w:type="spellStart"/>
      <w:r w:rsidR="006C19CB">
        <w:rPr>
          <w:rFonts w:ascii="Times New Roman" w:hAnsi="Times New Roman" w:cs="Times New Roman"/>
          <w:color w:val="000000"/>
          <w:sz w:val="24"/>
          <w:szCs w:val="24"/>
        </w:rPr>
        <w:t>Пурдошанском</w:t>
      </w:r>
      <w:proofErr w:type="spellEnd"/>
      <w:r w:rsidR="006C19CB">
        <w:rPr>
          <w:rFonts w:ascii="Times New Roman" w:hAnsi="Times New Roman" w:cs="Times New Roman"/>
          <w:color w:val="000000"/>
          <w:sz w:val="24"/>
          <w:szCs w:val="24"/>
        </w:rPr>
        <w:t xml:space="preserve"> </w:t>
      </w:r>
      <w:proofErr w:type="gramStart"/>
      <w:r w:rsidR="006C19CB">
        <w:rPr>
          <w:rFonts w:ascii="Times New Roman" w:hAnsi="Times New Roman" w:cs="Times New Roman"/>
          <w:color w:val="000000"/>
          <w:sz w:val="24"/>
          <w:szCs w:val="24"/>
        </w:rPr>
        <w:t xml:space="preserve">сельском </w:t>
      </w:r>
      <w:r w:rsidR="00B96A26">
        <w:rPr>
          <w:rFonts w:ascii="Times New Roman" w:hAnsi="Times New Roman" w:cs="Times New Roman"/>
          <w:color w:val="000000"/>
          <w:sz w:val="24"/>
          <w:szCs w:val="24"/>
        </w:rPr>
        <w:t xml:space="preserve"> поселении</w:t>
      </w:r>
      <w:proofErr w:type="gramEnd"/>
      <w:r w:rsidR="00B96A26">
        <w:rPr>
          <w:rFonts w:ascii="Times New Roman" w:hAnsi="Times New Roman" w:cs="Times New Roman"/>
          <w:color w:val="000000"/>
          <w:sz w:val="24"/>
          <w:szCs w:val="24"/>
        </w:rPr>
        <w:t xml:space="preserve"> </w:t>
      </w:r>
      <w:proofErr w:type="spellStart"/>
      <w:r w:rsidR="00B96A26">
        <w:rPr>
          <w:rFonts w:ascii="Times New Roman" w:hAnsi="Times New Roman" w:cs="Times New Roman"/>
          <w:color w:val="000000"/>
          <w:sz w:val="24"/>
          <w:szCs w:val="24"/>
        </w:rPr>
        <w:t>Темниковского</w:t>
      </w:r>
      <w:proofErr w:type="spellEnd"/>
      <w:r w:rsidR="00B96A26">
        <w:rPr>
          <w:rFonts w:ascii="Times New Roman" w:hAnsi="Times New Roman" w:cs="Times New Roman"/>
          <w:color w:val="000000"/>
          <w:sz w:val="24"/>
          <w:szCs w:val="24"/>
        </w:rPr>
        <w:t xml:space="preserve"> муниципального района Республики Мордовия</w:t>
      </w:r>
    </w:p>
    <w:p w14:paraId="197D540D" w14:textId="77777777" w:rsidR="00777414" w:rsidRPr="00463EDF" w:rsidRDefault="00777414" w:rsidP="00777414">
      <w:pPr>
        <w:widowControl w:val="0"/>
        <w:autoSpaceDE w:val="0"/>
        <w:spacing w:line="276" w:lineRule="auto"/>
        <w:jc w:val="both"/>
        <w:rPr>
          <w:color w:val="000000"/>
        </w:rPr>
      </w:pPr>
      <w:bookmarkStart w:id="10" w:name="Par381"/>
      <w:bookmarkEnd w:id="10"/>
    </w:p>
    <w:p w14:paraId="780E3AFB" w14:textId="77777777" w:rsidR="00777414" w:rsidRPr="00463EDF" w:rsidRDefault="00777414" w:rsidP="00777414">
      <w:pPr>
        <w:pStyle w:val="ConsPlusTitle"/>
        <w:jc w:val="center"/>
        <w:rPr>
          <w:rFonts w:ascii="Times New Roman" w:hAnsi="Times New Roman" w:cs="Times New Roman"/>
        </w:rPr>
      </w:pPr>
      <w:r w:rsidRPr="00463EDF">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14:paraId="54F99B3B" w14:textId="4EC53CAC" w:rsidR="00777414" w:rsidRPr="00463EDF" w:rsidRDefault="00777414" w:rsidP="00777414">
      <w:pPr>
        <w:pStyle w:val="ConsPlusTitle"/>
        <w:jc w:val="center"/>
        <w:rPr>
          <w:rFonts w:ascii="Times New Roman" w:hAnsi="Times New Roman" w:cs="Times New Roman"/>
          <w:b w:val="0"/>
          <w:bCs w:val="0"/>
          <w:color w:val="000000"/>
          <w:sz w:val="28"/>
          <w:szCs w:val="28"/>
        </w:rPr>
      </w:pPr>
      <w:r w:rsidRPr="00463EDF">
        <w:rPr>
          <w:rFonts w:ascii="Times New Roman" w:hAnsi="Times New Roman" w:cs="Times New Roman"/>
          <w:color w:val="000000"/>
          <w:sz w:val="28"/>
          <w:szCs w:val="28"/>
        </w:rPr>
        <w:t xml:space="preserve">проверок при осуществлении администрацией </w:t>
      </w:r>
      <w:proofErr w:type="spellStart"/>
      <w:r w:rsidR="006C19CB">
        <w:rPr>
          <w:rFonts w:ascii="Times New Roman" w:hAnsi="Times New Roman" w:cs="Times New Roman"/>
          <w:bCs w:val="0"/>
          <w:color w:val="000000"/>
          <w:sz w:val="28"/>
          <w:szCs w:val="28"/>
        </w:rPr>
        <w:t>Пурдошанского</w:t>
      </w:r>
      <w:proofErr w:type="spellEnd"/>
      <w:r w:rsidR="006C19CB">
        <w:rPr>
          <w:rFonts w:ascii="Times New Roman" w:hAnsi="Times New Roman" w:cs="Times New Roman"/>
          <w:bCs w:val="0"/>
          <w:color w:val="000000"/>
          <w:sz w:val="28"/>
          <w:szCs w:val="28"/>
        </w:rPr>
        <w:t xml:space="preserve"> </w:t>
      </w:r>
      <w:proofErr w:type="gramStart"/>
      <w:r w:rsidR="006C19CB">
        <w:rPr>
          <w:rFonts w:ascii="Times New Roman" w:hAnsi="Times New Roman" w:cs="Times New Roman"/>
          <w:bCs w:val="0"/>
          <w:color w:val="000000"/>
          <w:sz w:val="28"/>
          <w:szCs w:val="28"/>
        </w:rPr>
        <w:t xml:space="preserve">сельского </w:t>
      </w:r>
      <w:r w:rsidR="00697DF9" w:rsidRPr="00697DF9">
        <w:rPr>
          <w:rFonts w:ascii="Times New Roman" w:hAnsi="Times New Roman" w:cs="Times New Roman"/>
          <w:bCs w:val="0"/>
          <w:color w:val="000000"/>
          <w:sz w:val="28"/>
          <w:szCs w:val="28"/>
        </w:rPr>
        <w:t xml:space="preserve"> поселения</w:t>
      </w:r>
      <w:proofErr w:type="gramEnd"/>
      <w:r w:rsidR="00697DF9" w:rsidRPr="00697DF9">
        <w:rPr>
          <w:rFonts w:ascii="Times New Roman" w:hAnsi="Times New Roman" w:cs="Times New Roman"/>
          <w:bCs w:val="0"/>
          <w:color w:val="000000"/>
          <w:sz w:val="28"/>
          <w:szCs w:val="28"/>
        </w:rPr>
        <w:t xml:space="preserve"> </w:t>
      </w:r>
      <w:proofErr w:type="spellStart"/>
      <w:r w:rsidR="00697DF9" w:rsidRPr="00697DF9">
        <w:rPr>
          <w:rFonts w:ascii="Times New Roman" w:hAnsi="Times New Roman" w:cs="Times New Roman"/>
          <w:bCs w:val="0"/>
          <w:color w:val="000000"/>
          <w:sz w:val="28"/>
          <w:szCs w:val="28"/>
        </w:rPr>
        <w:t>Темниковского</w:t>
      </w:r>
      <w:proofErr w:type="spellEnd"/>
      <w:r w:rsidR="00697DF9" w:rsidRPr="00697DF9">
        <w:rPr>
          <w:rFonts w:ascii="Times New Roman" w:hAnsi="Times New Roman" w:cs="Times New Roman"/>
          <w:bCs w:val="0"/>
          <w:color w:val="000000"/>
          <w:sz w:val="28"/>
          <w:szCs w:val="28"/>
        </w:rPr>
        <w:t xml:space="preserve"> муниципального района</w:t>
      </w:r>
      <w:r w:rsidRPr="00463EDF">
        <w:rPr>
          <w:rFonts w:ascii="Times New Roman" w:hAnsi="Times New Roman" w:cs="Times New Roman"/>
          <w:b w:val="0"/>
          <w:bCs w:val="0"/>
          <w:i/>
          <w:iCs/>
          <w:color w:val="000000"/>
          <w:sz w:val="24"/>
          <w:szCs w:val="24"/>
        </w:rPr>
        <w:t xml:space="preserve"> </w:t>
      </w:r>
      <w:r w:rsidRPr="00463EDF">
        <w:rPr>
          <w:rFonts w:ascii="Times New Roman" w:hAnsi="Times New Roman" w:cs="Times New Roman"/>
          <w:b w:val="0"/>
          <w:bCs w:val="0"/>
          <w:color w:val="000000"/>
          <w:sz w:val="28"/>
          <w:szCs w:val="28"/>
        </w:rPr>
        <w:t xml:space="preserve"> </w:t>
      </w:r>
    </w:p>
    <w:p w14:paraId="06C4FD94" w14:textId="6D7CA429" w:rsidR="00777414" w:rsidRPr="00463EDF" w:rsidRDefault="00777414" w:rsidP="00777414">
      <w:pPr>
        <w:spacing w:line="360" w:lineRule="auto"/>
        <w:jc w:val="center"/>
        <w:rPr>
          <w:color w:val="000000"/>
        </w:rPr>
      </w:pPr>
      <w:bookmarkStart w:id="11" w:name="_Hlk77689331"/>
      <w:r w:rsidRPr="00463EDF">
        <w:rPr>
          <w:b/>
          <w:bCs/>
          <w:color w:val="000000"/>
          <w:sz w:val="28"/>
          <w:szCs w:val="28"/>
        </w:rPr>
        <w:t xml:space="preserve">муниципального жилищного контроля в </w:t>
      </w:r>
      <w:proofErr w:type="spellStart"/>
      <w:r w:rsidR="006C19CB">
        <w:rPr>
          <w:b/>
          <w:bCs/>
          <w:color w:val="000000"/>
          <w:sz w:val="28"/>
          <w:szCs w:val="28"/>
        </w:rPr>
        <w:t>Пурдошанском</w:t>
      </w:r>
      <w:proofErr w:type="spellEnd"/>
      <w:r w:rsidR="006C19CB">
        <w:rPr>
          <w:b/>
          <w:bCs/>
          <w:color w:val="000000"/>
          <w:sz w:val="28"/>
          <w:szCs w:val="28"/>
        </w:rPr>
        <w:t xml:space="preserve"> </w:t>
      </w:r>
      <w:proofErr w:type="gramStart"/>
      <w:r w:rsidR="006C19CB">
        <w:rPr>
          <w:b/>
          <w:bCs/>
          <w:color w:val="000000"/>
          <w:sz w:val="28"/>
          <w:szCs w:val="28"/>
        </w:rPr>
        <w:t xml:space="preserve">сельском </w:t>
      </w:r>
      <w:r w:rsidR="00697DF9">
        <w:rPr>
          <w:b/>
          <w:bCs/>
          <w:color w:val="000000"/>
          <w:sz w:val="28"/>
          <w:szCs w:val="28"/>
        </w:rPr>
        <w:t xml:space="preserve"> поселении</w:t>
      </w:r>
      <w:proofErr w:type="gramEnd"/>
      <w:r w:rsidR="00697DF9">
        <w:rPr>
          <w:b/>
          <w:bCs/>
          <w:color w:val="000000"/>
          <w:sz w:val="28"/>
          <w:szCs w:val="28"/>
        </w:rPr>
        <w:t xml:space="preserve"> </w:t>
      </w:r>
      <w:proofErr w:type="spellStart"/>
      <w:r w:rsidR="00697DF9">
        <w:rPr>
          <w:b/>
          <w:bCs/>
          <w:color w:val="000000"/>
          <w:sz w:val="28"/>
          <w:szCs w:val="28"/>
        </w:rPr>
        <w:t>Темниковского</w:t>
      </w:r>
      <w:proofErr w:type="spellEnd"/>
      <w:r w:rsidR="00697DF9">
        <w:rPr>
          <w:b/>
          <w:bCs/>
          <w:color w:val="000000"/>
          <w:sz w:val="28"/>
          <w:szCs w:val="28"/>
        </w:rPr>
        <w:t xml:space="preserve"> муниципального района</w:t>
      </w:r>
    </w:p>
    <w:bookmarkEnd w:id="11"/>
    <w:p w14:paraId="4E40D3C2" w14:textId="77777777" w:rsidR="00777414" w:rsidRPr="00463EDF" w:rsidRDefault="00777414" w:rsidP="00777414">
      <w:pPr>
        <w:pStyle w:val="ConsPlusNormal"/>
        <w:ind w:firstLine="0"/>
        <w:jc w:val="both"/>
        <w:rPr>
          <w:rFonts w:ascii="Times New Roman" w:hAnsi="Times New Roman" w:cs="Times New Roman"/>
          <w:color w:val="000000"/>
        </w:rPr>
      </w:pPr>
    </w:p>
    <w:p w14:paraId="28088DC6"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 Поступление в орган муниципального жилищного контроля обращений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14:paraId="6B33A5AA"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 порядку осуществления перевода жилого помещения муниципального жилищного фонда в нежилое помещение; </w:t>
      </w:r>
    </w:p>
    <w:p w14:paraId="37676890"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б) порядку осуществления перепланировки и (или) переустройства жилых помещений муниципального жилищного фонда в многоквартирном доме;</w:t>
      </w:r>
    </w:p>
    <w:p w14:paraId="1523354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в) предоставлению коммунальных услуг пользователям жилых помещений муниципального жилищного фонда в многоквартирных домах и жилых домов;</w:t>
      </w:r>
    </w:p>
    <w:p w14:paraId="02BEC965"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г) обеспечению доступности для инвалидов жилых помещений муниципального жилищного фонда;</w:t>
      </w:r>
    </w:p>
    <w:p w14:paraId="6C40E5CE"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д) обеспечению безопасности при использовании и содержании внутридомового и внутриквартирного газового оборудования жилых помещений муниципального жилищного фонда.</w:t>
      </w:r>
    </w:p>
    <w:p w14:paraId="10BCFFEF"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2. Поступление в орган муниципального жилищного контроля обращения гражданина или организации, являющихся собственниками помещений в многоквартирном доме, в котором есть жилые помещения муниципального </w:t>
      </w:r>
      <w:r w:rsidRPr="00463EDF">
        <w:rPr>
          <w:rFonts w:ascii="Times New Roman" w:hAnsi="Times New Roman" w:cs="Times New Roman"/>
          <w:color w:val="000000"/>
          <w:sz w:val="28"/>
          <w:szCs w:val="28"/>
        </w:rPr>
        <w:lastRenderedPageBreak/>
        <w:t>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 за исключением обращений, указанных в пункте 1 настоящего Приложения,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органом государственного жилищного надзора, органом муниципального жилищного контроля объявлялись предостережения о недопустимости нарушения аналогичных обязательных требований.</w:t>
      </w:r>
    </w:p>
    <w:p w14:paraId="3DB33430"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органа муниципального жилищного контроля от граждан или организаций,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w:t>
      </w:r>
    </w:p>
    <w:p w14:paraId="1EE5F067"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4. Поступление в орган муниципального жилищного контроля в течение трёх месяцев подряд двух и более протоколов общего собрания собственников помещений в многоквартирном доме, в котором есть жилые помещения </w:t>
      </w:r>
      <w:r w:rsidRPr="00463EDF">
        <w:rPr>
          <w:rFonts w:ascii="Times New Roman" w:hAnsi="Times New Roman" w:cs="Times New Roman"/>
          <w:color w:val="000000"/>
          <w:sz w:val="28"/>
          <w:szCs w:val="28"/>
        </w:rPr>
        <w:lastRenderedPageBreak/>
        <w:t>муниципального жилищного фонда, содержащих решения по аналогичным вопросам повестки дня.</w:t>
      </w:r>
    </w:p>
    <w:p w14:paraId="76446686"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w:t>
      </w:r>
      <w:bookmarkStart w:id="12" w:name="_Hlk79571629"/>
      <w:r w:rsidRPr="00463EDF">
        <w:rPr>
          <w:rFonts w:ascii="Times New Roman" w:hAnsi="Times New Roman" w:cs="Times New Roman"/>
          <w:color w:val="000000"/>
          <w:sz w:val="28"/>
          <w:szCs w:val="28"/>
        </w:rPr>
        <w:t xml:space="preserve">, в котором есть жилые помещения муниципального жилищного фонда, </w:t>
      </w:r>
      <w:bookmarkEnd w:id="12"/>
      <w:r w:rsidRPr="00463EDF">
        <w:rPr>
          <w:rFonts w:ascii="Times New Roman" w:hAnsi="Times New Roman" w:cs="Times New Roman"/>
          <w:color w:val="000000"/>
          <w:sz w:val="28"/>
          <w:szCs w:val="28"/>
        </w:rPr>
        <w:t>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w:t>
      </w:r>
    </w:p>
    <w:p w14:paraId="391E0AF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Неоднократные (два и более) случаи аварий, произошедшие на одном и том же объекте муниципального жилищного контроля, в течение трех месяцев подряд.</w:t>
      </w:r>
    </w:p>
    <w:p w14:paraId="50981307" w14:textId="77777777" w:rsidR="00777414" w:rsidRPr="00463EDF" w:rsidRDefault="00777414" w:rsidP="00777414">
      <w:pPr>
        <w:jc w:val="center"/>
        <w:rPr>
          <w:b/>
          <w:bCs/>
          <w:color w:val="000000"/>
          <w:sz w:val="28"/>
          <w:szCs w:val="28"/>
        </w:rPr>
      </w:pPr>
      <w:r w:rsidRPr="00463EDF">
        <w:rPr>
          <w:color w:val="000000"/>
        </w:rPr>
        <w:br w:type="page"/>
      </w:r>
      <w:bookmarkStart w:id="13" w:name="_Hlk79656380"/>
      <w:r w:rsidRPr="00463EDF">
        <w:rPr>
          <w:b/>
          <w:bCs/>
          <w:color w:val="000000"/>
          <w:sz w:val="28"/>
          <w:szCs w:val="28"/>
        </w:rPr>
        <w:lastRenderedPageBreak/>
        <w:t xml:space="preserve">Пояснительная записка </w:t>
      </w:r>
    </w:p>
    <w:p w14:paraId="751ED732" w14:textId="77777777" w:rsidR="00777414" w:rsidRPr="00463EDF" w:rsidRDefault="00777414" w:rsidP="00777414">
      <w:pPr>
        <w:jc w:val="center"/>
        <w:rPr>
          <w:b/>
          <w:bCs/>
          <w:color w:val="000000"/>
          <w:sz w:val="28"/>
          <w:szCs w:val="28"/>
        </w:rPr>
      </w:pPr>
      <w:r w:rsidRPr="00463EDF">
        <w:rPr>
          <w:b/>
          <w:bCs/>
          <w:color w:val="000000"/>
          <w:sz w:val="28"/>
          <w:szCs w:val="28"/>
        </w:rPr>
        <w:t xml:space="preserve">к положению о муниципальном жилищном контроле в поселении </w:t>
      </w:r>
    </w:p>
    <w:p w14:paraId="3B328955" w14:textId="77777777" w:rsidR="00777414" w:rsidRPr="00463EDF" w:rsidRDefault="00777414" w:rsidP="00777414">
      <w:pPr>
        <w:spacing w:line="360" w:lineRule="auto"/>
        <w:jc w:val="center"/>
        <w:rPr>
          <w:color w:val="000000"/>
          <w:sz w:val="28"/>
          <w:szCs w:val="28"/>
        </w:rPr>
      </w:pPr>
    </w:p>
    <w:p w14:paraId="1CCB5893" w14:textId="77777777"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lang w:eastAsia="ru-RU"/>
        </w:rPr>
        <w:t xml:space="preserve">Положение о муниципальном жилищном контроле в поселении (далее – Положение) подготовлено в соответствии со статьей 20 Жилищного кодекса Российской Федерации,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463EDF">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14:paraId="4011B8F3" w14:textId="77777777"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жилищного контроля.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14:paraId="02F108F0"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14:paraId="73F09DAD"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w:t>
      </w:r>
      <w:r w:rsidRPr="00463EDF">
        <w:rPr>
          <w:rFonts w:ascii="Times New Roman" w:hAnsi="Times New Roman" w:cs="Times New Roman"/>
          <w:b w:val="0"/>
          <w:color w:val="000000"/>
          <w:sz w:val="28"/>
          <w:szCs w:val="28"/>
          <w:shd w:val="clear" w:color="auto" w:fill="FFFFFF"/>
          <w:lang w:eastAsia="ru-RU"/>
        </w:rPr>
        <w:lastRenderedPageBreak/>
        <w:t xml:space="preserve">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463EDF">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463EDF">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463EDF">
        <w:rPr>
          <w:rFonts w:ascii="Times New Roman" w:hAnsi="Times New Roman" w:cs="Times New Roman"/>
          <w:b w:val="0"/>
          <w:color w:val="000000"/>
          <w:sz w:val="28"/>
          <w:szCs w:val="28"/>
          <w:lang w:eastAsia="ru-RU"/>
        </w:rPr>
        <w:t>положение о виде муниципального контроля</w:t>
      </w:r>
      <w:r w:rsidRPr="00463EDF">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14:paraId="70DDE26B" w14:textId="77777777"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3. Согласно Положению на основании части 7 статьи 22 Федерального закона № 248-ФЗ система оценки и управления рисками при осуществлении муниципального жилищного контроля не применяется.</w:t>
      </w:r>
    </w:p>
    <w:p w14:paraId="0B441B49"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14:paraId="4ED76F19" w14:textId="77777777"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Внеплановые контрольные мероприятия могут проводиться только после согласования с органами прокуратуры.</w:t>
      </w:r>
    </w:p>
    <w:p w14:paraId="39CDF909" w14:textId="77777777"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Отсутствие планового характера в муниципальном жилищном контроле обусловлено тем, что федеральными органами государственной власти при определении планового (риск-ориентированного) подхода к проведению контрольных мероприятий рекомендовано определять группы рисков в объектах муниципального контроля с учетом правоприменительной практики, существовавшей на момент утверждения положения о соответствующем виде муниципального контроля. По имеющейся информации, в абсолютном большинстве поселений фактически муниципальный жилищный контроль </w:t>
      </w:r>
      <w:r w:rsidRPr="00463EDF">
        <w:rPr>
          <w:rFonts w:ascii="Times New Roman" w:hAnsi="Times New Roman" w:cs="Times New Roman"/>
          <w:b w:val="0"/>
          <w:color w:val="000000"/>
          <w:sz w:val="28"/>
          <w:szCs w:val="28"/>
          <w:shd w:val="clear" w:color="auto" w:fill="FFFFFF"/>
          <w:lang w:eastAsia="ru-RU"/>
        </w:rPr>
        <w:lastRenderedPageBreak/>
        <w:t xml:space="preserve">системно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14:paraId="2DD797C7" w14:textId="77777777"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4. Анализ положений статей 6.4, 7.19, 7.20, 7.21, 7.22, 7.23, 7.23.3, 7.32.2, 9.23, 13.19.2 Кодекса Российской Федерации об административных правонарушениях позволяет сделать вывод о том, что в ходе осуществления муниципального жилищного контроля могут быть выявлены нарушения:</w:t>
      </w:r>
    </w:p>
    <w:p w14:paraId="42E66809"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 обязательных требований о недопущении нарушения санитарно-эпидемиологических требований к эксплуатации жилых помещений муниципального жилищного фонда;</w:t>
      </w:r>
    </w:p>
    <w:p w14:paraId="1C320AB2"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2) обязательных требований о недопущении </w:t>
      </w:r>
      <w:r w:rsidRPr="00463EDF">
        <w:rPr>
          <w:rFonts w:ascii="Times New Roman" w:hAnsi="Times New Roman" w:cs="Times New Roman"/>
          <w:color w:val="000000"/>
          <w:sz w:val="28"/>
          <w:szCs w:val="28"/>
          <w:lang w:val="en-US"/>
        </w:rPr>
        <w:t>c</w:t>
      </w:r>
      <w:proofErr w:type="spellStart"/>
      <w:r w:rsidRPr="00463EDF">
        <w:rPr>
          <w:rFonts w:ascii="Times New Roman" w:hAnsi="Times New Roman" w:cs="Times New Roman"/>
          <w:color w:val="000000"/>
          <w:sz w:val="28"/>
          <w:szCs w:val="28"/>
        </w:rPr>
        <w:t>амовольного</w:t>
      </w:r>
      <w:proofErr w:type="spellEnd"/>
      <w:r w:rsidRPr="00463EDF">
        <w:rPr>
          <w:rFonts w:ascii="Times New Roman" w:hAnsi="Times New Roman" w:cs="Times New Roman"/>
          <w:color w:val="000000"/>
          <w:sz w:val="28"/>
          <w:szCs w:val="28"/>
        </w:rPr>
        <w:t xml:space="preserve"> подключения к электрическим сетям, тепловым сетям и газопроводам, а равно самовольное (</w:t>
      </w:r>
      <w:proofErr w:type="spellStart"/>
      <w:r w:rsidRPr="00463EDF">
        <w:rPr>
          <w:rFonts w:ascii="Times New Roman" w:hAnsi="Times New Roman" w:cs="Times New Roman"/>
          <w:color w:val="000000"/>
          <w:sz w:val="28"/>
          <w:szCs w:val="28"/>
        </w:rPr>
        <w:t>безучетное</w:t>
      </w:r>
      <w:proofErr w:type="spellEnd"/>
      <w:r w:rsidRPr="00463EDF">
        <w:rPr>
          <w:rFonts w:ascii="Times New Roman" w:hAnsi="Times New Roman" w:cs="Times New Roman"/>
          <w:color w:val="000000"/>
          <w:sz w:val="28"/>
          <w:szCs w:val="28"/>
        </w:rPr>
        <w:t>) использование электрической, тепловой энергии, газа;</w:t>
      </w:r>
    </w:p>
    <w:p w14:paraId="46D117F2"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обязательных требований о недопущении самовольного подключения к централизованным системам водоснабжения и водоотведения;</w:t>
      </w:r>
    </w:p>
    <w:p w14:paraId="5E906B1D"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обязательных требований о недопущении нарушения правил пользования жилыми помещениями муниципального жилищного фонда, самовольного переустройства и (или) перепланировки жилого помещения муниципального жилищного фонда в многоквартирном доме;</w:t>
      </w:r>
    </w:p>
    <w:p w14:paraId="656A2D52" w14:textId="77777777"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5) обязательных требований о недопущении нарушения лицами, ответственными за содержание жилых домов муниципального жилищного фонда и (или) жилых помещений муниципального жилищного фонда, правил содержания и ремонта жилых домов и (или) жилых помещений либо порядка и правил признания их непригодными для постоянного проживания и перевода их в нежилые, а равно о недопущении переустройства и (или) перепланировки жилых домов муниципального жилищного фонда и (или) жилых помещений муниципального жилищного фонда без согласия нанимателя (собственника), если переустройство и (или) перепланировка существенно изменяют условия пользования жилым домом муниципального жилищного фонда и (или) жилым помещением муниципального жилищного фонда;</w:t>
      </w:r>
    </w:p>
    <w:p w14:paraId="3559914F"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6) обязательных требований о недопущении нарушения нормативного уровня или режима обеспечения населения коммунальными услугами;</w:t>
      </w:r>
    </w:p>
    <w:p w14:paraId="48285A77" w14:textId="35C6AE42"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7) обязательных требований о недопущении нарушения </w:t>
      </w:r>
      <w:r w:rsidR="006C19CB">
        <w:rPr>
          <w:rFonts w:ascii="Times New Roman" w:hAnsi="Times New Roman" w:cs="Times New Roman"/>
          <w:color w:val="000000"/>
          <w:sz w:val="28"/>
          <w:szCs w:val="28"/>
        </w:rPr>
        <w:t>организациями и индивидуальными предпринимателями, осуществляющими </w:t>
      </w:r>
      <w:r w:rsidRPr="00463EDF">
        <w:rPr>
          <w:rFonts w:ascii="Times New Roman" w:hAnsi="Times New Roman" w:cs="Times New Roman"/>
          <w:color w:val="000000"/>
          <w:sz w:val="28"/>
          <w:szCs w:val="28"/>
        </w:rPr>
        <w:t>предпринимательскую деятельность по управлению многоквартирными домами, в которых есть жилые помещения муниципального жилищного фонда, на основании договоров управления многоквартирными домами, правил осуществления предпринимательской деятельности по управлению многоквартирными домами;</w:t>
      </w:r>
    </w:p>
    <w:p w14:paraId="4F236E1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8) обязательных требований о недопущении нарушения </w:t>
      </w:r>
      <w:proofErr w:type="spellStart"/>
      <w:r w:rsidRPr="00463EDF">
        <w:rPr>
          <w:rFonts w:ascii="Times New Roman" w:hAnsi="Times New Roman" w:cs="Times New Roman"/>
          <w:color w:val="000000"/>
          <w:sz w:val="28"/>
          <w:szCs w:val="28"/>
        </w:rPr>
        <w:t>наймодателями</w:t>
      </w:r>
      <w:proofErr w:type="spellEnd"/>
      <w:r w:rsidRPr="00463EDF">
        <w:rPr>
          <w:rFonts w:ascii="Times New Roman" w:hAnsi="Times New Roman" w:cs="Times New Roman"/>
          <w:color w:val="000000"/>
          <w:sz w:val="28"/>
          <w:szCs w:val="28"/>
        </w:rPr>
        <w:t xml:space="preserve"> по договорам найма жилых помещений жилищного фонда социального использования установленных жилищным законодательством обязательных требований к заключению и исполнению таких договоров, требований к деятельности по предоставлению жилых помещений по договорам найма жилых помещений жилищного фонда социального использования либо требований, установленных в отношении количества жилых помещений и общей площади жилых помещений, которые должны быть предоставлены в наемном доме социального использования по договорам найма жилых помещений жилищного фонда социального использования;</w:t>
      </w:r>
    </w:p>
    <w:p w14:paraId="1D43EAB6"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9) правил обеспечения безопасного использования и содержания внутридомового и внутриквартирного газового оборудования, в том числе:</w:t>
      </w:r>
    </w:p>
    <w:p w14:paraId="519006F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о недопустимости нарушения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невыполнения работ (неоказания услуг) по техническому обслуживанию и ремонту внутридомового и (или) внутриквартирного газового оборудования, включенных в перечень, предусмотренный правилами обеспечения безопасного использования и содержания внутридомового и внутриквартирного газового оборудования;</w:t>
      </w:r>
    </w:p>
    <w:p w14:paraId="1D68B43C"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 о недопустимости уклонения от заключения договора о техническом обслуживании и ремонте внутридомового и (или) внутриквартирного газового оборудования, если заключение такого договора является обязательным;</w:t>
      </w:r>
    </w:p>
    <w:p w14:paraId="54D72E99"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о недопустимости отказа в допуске представителя специализированной организации для выполнения работ по техническому обслуживанию и ремонту внутридомового и (или) внутриквартирного газового оборудования в случае уведомления о выполнении таких работ в установленном порядке;</w:t>
      </w:r>
    </w:p>
    <w:p w14:paraId="5E238463"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о недопустимости уклонения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правилами обеспечения безопасного использования и содержания внутридомового и внутриквартирного газового оборудования, либо уклонения от заключения договора о техническом диагностировании внутридомового и (или) внутриквартирного газового оборудования, если заключение такого договора является обязательным;</w:t>
      </w:r>
    </w:p>
    <w:p w14:paraId="139ABDE2" w14:textId="2217F3AB"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10) обязательных требований о недопущении не</w:t>
      </w:r>
      <w:r w:rsidR="006C19CB">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размещения информации, размещения информации не в полном объеме или размещения недостоверной информации в государственной информационной системе жилищно-коммунального хозяйства;</w:t>
      </w:r>
    </w:p>
    <w:p w14:paraId="32733A81" w14:textId="77777777" w:rsidR="00777414" w:rsidRPr="00463EDF" w:rsidRDefault="00777414" w:rsidP="00777414">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463EDF">
        <w:rPr>
          <w:rFonts w:ascii="Times New Roman" w:hAnsi="Times New Roman" w:cs="Times New Roman"/>
          <w:b w:val="0"/>
          <w:bCs/>
          <w:color w:val="000000"/>
          <w:sz w:val="28"/>
          <w:szCs w:val="28"/>
        </w:rPr>
        <w:t>11) исполнения предписаний об устранении нарушений обязательных требований, выданных должностными лицами, уполномоченными осуществлять муниципальный жилищный контроль, в пределах их компетенции.</w:t>
      </w:r>
    </w:p>
    <w:p w14:paraId="09983192"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14:paraId="2EB26530"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1) информирование;</w:t>
      </w:r>
    </w:p>
    <w:p w14:paraId="0CE0B04B"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14:paraId="22D7D629"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3) объявление предостережений;</w:t>
      </w:r>
    </w:p>
    <w:p w14:paraId="4D3F9D1D"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4) консультирование;</w:t>
      </w:r>
    </w:p>
    <w:p w14:paraId="1C7B408C"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5) профилактический визит.</w:t>
      </w:r>
    </w:p>
    <w:p w14:paraId="3F67FAA0" w14:textId="0BEBAADC"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Меры стимулирования добросовестности и само</w:t>
      </w:r>
      <w:r w:rsidR="006C19CB">
        <w:rPr>
          <w:rFonts w:ascii="Times New Roman" w:hAnsi="Times New Roman" w:cs="Times New Roman"/>
          <w:b w:val="0"/>
          <w:color w:val="000000"/>
          <w:sz w:val="28"/>
          <w:szCs w:val="28"/>
          <w:shd w:val="clear" w:color="auto" w:fill="FFFFFF"/>
          <w:lang w:eastAsia="ru-RU"/>
        </w:rPr>
        <w:t xml:space="preserve"> </w:t>
      </w:r>
      <w:bookmarkStart w:id="14" w:name="_GoBack"/>
      <w:bookmarkEnd w:id="14"/>
      <w:r w:rsidRPr="00463EDF">
        <w:rPr>
          <w:rFonts w:ascii="Times New Roman" w:hAnsi="Times New Roman" w:cs="Times New Roman"/>
          <w:b w:val="0"/>
          <w:color w:val="000000"/>
          <w:sz w:val="28"/>
          <w:szCs w:val="28"/>
          <w:shd w:val="clear" w:color="auto" w:fill="FFFFFF"/>
          <w:lang w:eastAsia="ru-RU"/>
        </w:rPr>
        <w:t>обследование в качестве профилактических мероприятий Положением не установлены.</w:t>
      </w:r>
    </w:p>
    <w:p w14:paraId="130695B5" w14:textId="77777777" w:rsidR="00777414" w:rsidRPr="00197A61"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lastRenderedPageBreak/>
        <w:t xml:space="preserve">Полагаем также необходимым отметить, что об обязательных требованиях, предъявляемых к объектам контроля, орган муниципального контроля может осуществлять </w:t>
      </w:r>
      <w:r w:rsidRPr="00463EDF">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bookmarkEnd w:id="13"/>
    <w:p w14:paraId="7EAA0276" w14:textId="77777777" w:rsidR="00777414" w:rsidRPr="00D16ADB" w:rsidRDefault="00777414" w:rsidP="00777414">
      <w:pPr>
        <w:pStyle w:val="ConsTitle"/>
        <w:widowControl/>
        <w:spacing w:line="360" w:lineRule="auto"/>
        <w:ind w:firstLine="709"/>
        <w:jc w:val="both"/>
        <w:rPr>
          <w:rFonts w:ascii="Times New Roman" w:hAnsi="Times New Roman" w:cs="Times New Roman"/>
          <w:color w:val="000000"/>
          <w:sz w:val="28"/>
          <w:szCs w:val="28"/>
        </w:rPr>
      </w:pPr>
    </w:p>
    <w:p w14:paraId="5B2D7488" w14:textId="77777777" w:rsidR="00777414" w:rsidRDefault="00777414" w:rsidP="00777414"/>
    <w:p w14:paraId="79DC756C" w14:textId="77777777" w:rsidR="00915CD9" w:rsidRDefault="003E4A63"/>
    <w:sectPr w:rsidR="00915CD9" w:rsidSect="00E90F25">
      <w:headerReference w:type="even" r:id="rId12"/>
      <w:headerReference w:type="default" r:id="rId13"/>
      <w:pgSz w:w="11906" w:h="16838"/>
      <w:pgMar w:top="1134" w:right="850" w:bottom="1134"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7B5" w16cex:dateUtc="2021-08-23T10:57:00Z"/>
  <w16cex:commentExtensible w16cex:durableId="24CE27CD" w16cex:dateUtc="2021-08-23T10:57:00Z"/>
  <w16cex:commentExtensible w16cex:durableId="24CE27F0" w16cex:dateUtc="2021-08-23T10:58:00Z"/>
  <w16cex:commentExtensible w16cex:durableId="24CE280C" w16cex:dateUtc="2021-08-23T10:58:00Z"/>
  <w16cex:commentExtensible w16cex:durableId="24CE281F" w16cex:dateUtc="2021-08-23T10:58:00Z"/>
  <w16cex:commentExtensible w16cex:durableId="24CE2830" w16cex:dateUtc="2021-08-23T10:59:00Z"/>
  <w16cex:commentExtensible w16cex:durableId="24CE283F" w16cex:dateUtc="2021-08-23T10:59:00Z"/>
  <w16cex:commentExtensible w16cex:durableId="24CE284E" w16cex:dateUtc="2021-08-23T10: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EA253E" w16cid:durableId="24CDEB25"/>
  <w16cid:commentId w16cid:paraId="2E2F8E54" w16cid:durableId="24CE27B5"/>
  <w16cid:commentId w16cid:paraId="548FE7DE" w16cid:durableId="24CE27CD"/>
  <w16cid:commentId w16cid:paraId="6DFAA5DA" w16cid:durableId="24CDEB27"/>
  <w16cid:commentId w16cid:paraId="43B9847F" w16cid:durableId="24CDEB28"/>
  <w16cid:commentId w16cid:paraId="01B272C3" w16cid:durableId="24CE27F0"/>
  <w16cid:commentId w16cid:paraId="4F63B3D6" w16cid:durableId="24CDEB29"/>
  <w16cid:commentId w16cid:paraId="4D02732E" w16cid:durableId="24CE280C"/>
  <w16cid:commentId w16cid:paraId="261DA943" w16cid:durableId="24CDEB2A"/>
  <w16cid:commentId w16cid:paraId="39D149A0" w16cid:durableId="24CE281F"/>
  <w16cid:commentId w16cid:paraId="4228BCEF" w16cid:durableId="24CDEB2B"/>
  <w16cid:commentId w16cid:paraId="254B393C" w16cid:durableId="24CE2830"/>
  <w16cid:commentId w16cid:paraId="40CD59CA" w16cid:durableId="24CDEB2C"/>
  <w16cid:commentId w16cid:paraId="2ED69FF5" w16cid:durableId="24CE283F"/>
  <w16cid:commentId w16cid:paraId="4204BA75" w16cid:durableId="24CDEB2D"/>
  <w16cid:commentId w16cid:paraId="1854A322" w16cid:durableId="24CE284E"/>
  <w16cid:commentId w16cid:paraId="103EEB13" w16cid:durableId="24CDEB2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539CD5" w14:textId="77777777" w:rsidR="003E4A63" w:rsidRDefault="003E4A63" w:rsidP="00777414">
      <w:r>
        <w:separator/>
      </w:r>
    </w:p>
  </w:endnote>
  <w:endnote w:type="continuationSeparator" w:id="0">
    <w:p w14:paraId="775A6630" w14:textId="77777777" w:rsidR="003E4A63" w:rsidRDefault="003E4A63" w:rsidP="00777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50A637" w14:textId="77777777" w:rsidR="003E4A63" w:rsidRDefault="003E4A63" w:rsidP="00777414">
      <w:r>
        <w:separator/>
      </w:r>
    </w:p>
  </w:footnote>
  <w:footnote w:type="continuationSeparator" w:id="0">
    <w:p w14:paraId="3026BFC3" w14:textId="77777777" w:rsidR="003E4A63" w:rsidRDefault="003E4A63" w:rsidP="00777414">
      <w:r>
        <w:continuationSeparator/>
      </w:r>
    </w:p>
  </w:footnote>
  <w:footnote w:id="1">
    <w:p w14:paraId="7984BA8D" w14:textId="7655E492" w:rsidR="00EA3112" w:rsidRPr="00EA3112" w:rsidRDefault="00EA3112" w:rsidP="00EA3112">
      <w:pPr>
        <w:autoSpaceDE w:val="0"/>
        <w:autoSpaceDN w:val="0"/>
        <w:adjustRightInd w:val="0"/>
        <w:jc w:val="both"/>
        <w:rPr>
          <w:rFonts w:eastAsiaTheme="minorHAnsi"/>
          <w:lang w:eastAsia="en-US"/>
        </w:rPr>
      </w:pPr>
    </w:p>
    <w:p w14:paraId="6645E098" w14:textId="49171517" w:rsidR="00EA3112" w:rsidRPr="00EA3112" w:rsidRDefault="00EA3112">
      <w:pPr>
        <w:pStyle w:val="a4"/>
      </w:pPr>
    </w:p>
  </w:footnote>
  <w:footnote w:id="2">
    <w:p w14:paraId="3E2E4E86" w14:textId="138EF0E4" w:rsidR="00777414" w:rsidRDefault="00777414" w:rsidP="00EA3112">
      <w:pPr>
        <w:pStyle w:val="s1"/>
        <w:ind w:firstLine="0"/>
      </w:pPr>
    </w:p>
  </w:footnote>
  <w:footnote w:id="3">
    <w:p w14:paraId="2B544A27" w14:textId="311F32F1" w:rsidR="001858A0" w:rsidRDefault="001858A0">
      <w:pPr>
        <w:pStyle w:val="a4"/>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8E7F" w14:textId="77777777" w:rsidR="00E90F25" w:rsidRDefault="0022443D" w:rsidP="00A205EC">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p w14:paraId="0CA96CAA" w14:textId="77777777" w:rsidR="00E90F25" w:rsidRDefault="003E4A6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74DCAC" w14:textId="49834998" w:rsidR="00E90F25" w:rsidRDefault="0022443D" w:rsidP="00A205EC">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6C19CB">
      <w:rPr>
        <w:rStyle w:val="a8"/>
        <w:noProof/>
      </w:rPr>
      <w:t>30</w:t>
    </w:r>
    <w:r>
      <w:rPr>
        <w:rStyle w:val="a8"/>
      </w:rPr>
      <w:fldChar w:fldCharType="end"/>
    </w:r>
  </w:p>
  <w:p w14:paraId="244294DE" w14:textId="77777777" w:rsidR="00E90F25" w:rsidRDefault="003E4A63">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414"/>
    <w:rsid w:val="001858A0"/>
    <w:rsid w:val="001B3F6C"/>
    <w:rsid w:val="0022443D"/>
    <w:rsid w:val="00254AC7"/>
    <w:rsid w:val="00387B89"/>
    <w:rsid w:val="003E4A63"/>
    <w:rsid w:val="003F1A1E"/>
    <w:rsid w:val="004B0D5F"/>
    <w:rsid w:val="005172C0"/>
    <w:rsid w:val="00581E9F"/>
    <w:rsid w:val="005A2057"/>
    <w:rsid w:val="005B6B44"/>
    <w:rsid w:val="00600047"/>
    <w:rsid w:val="00681401"/>
    <w:rsid w:val="00697DF9"/>
    <w:rsid w:val="006C19CB"/>
    <w:rsid w:val="006E00EA"/>
    <w:rsid w:val="00777414"/>
    <w:rsid w:val="007D7A76"/>
    <w:rsid w:val="00935631"/>
    <w:rsid w:val="009D07EB"/>
    <w:rsid w:val="00A7472F"/>
    <w:rsid w:val="00B96A26"/>
    <w:rsid w:val="00E14038"/>
    <w:rsid w:val="00EA3112"/>
    <w:rsid w:val="00F501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76919"/>
  <w15:docId w15:val="{0AA5F06F-5CF7-4739-8DEA-51C04DD37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7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77414"/>
    <w:rPr>
      <w:color w:val="0000FF"/>
      <w:u w:val="single"/>
    </w:rPr>
  </w:style>
  <w:style w:type="paragraph" w:customStyle="1" w:styleId="ConsPlusTitle">
    <w:name w:val="ConsPlusTitle"/>
    <w:rsid w:val="00777414"/>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774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774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77414"/>
    <w:pPr>
      <w:ind w:firstLine="720"/>
      <w:jc w:val="both"/>
    </w:pPr>
    <w:rPr>
      <w:rFonts w:ascii="Arial" w:hAnsi="Arial" w:cs="Arial"/>
      <w:sz w:val="26"/>
      <w:szCs w:val="26"/>
    </w:rPr>
  </w:style>
  <w:style w:type="paragraph" w:customStyle="1" w:styleId="1">
    <w:name w:val="Без интервала1"/>
    <w:rsid w:val="00777414"/>
    <w:pPr>
      <w:suppressAutoHyphens/>
      <w:spacing w:after="0" w:line="240" w:lineRule="auto"/>
    </w:pPr>
    <w:rPr>
      <w:rFonts w:ascii="Calibri" w:eastAsia="Times New Roman" w:hAnsi="Calibri" w:cs="Calibri"/>
      <w:lang w:eastAsia="zh-CN"/>
    </w:rPr>
  </w:style>
  <w:style w:type="paragraph" w:styleId="a4">
    <w:name w:val="footnote text"/>
    <w:basedOn w:val="a"/>
    <w:link w:val="10"/>
    <w:rsid w:val="00777414"/>
    <w:rPr>
      <w:sz w:val="20"/>
      <w:szCs w:val="20"/>
    </w:rPr>
  </w:style>
  <w:style w:type="character" w:customStyle="1" w:styleId="a5">
    <w:name w:val="Текст сноски Знак"/>
    <w:basedOn w:val="a0"/>
    <w:uiPriority w:val="99"/>
    <w:semiHidden/>
    <w:rsid w:val="00777414"/>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77414"/>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777414"/>
    <w:pPr>
      <w:tabs>
        <w:tab w:val="center" w:pos="4677"/>
        <w:tab w:val="right" w:pos="9355"/>
      </w:tabs>
    </w:pPr>
  </w:style>
  <w:style w:type="character" w:customStyle="1" w:styleId="a7">
    <w:name w:val="Верхний колонтитул Знак"/>
    <w:basedOn w:val="a0"/>
    <w:link w:val="a6"/>
    <w:uiPriority w:val="99"/>
    <w:rsid w:val="00777414"/>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777414"/>
  </w:style>
  <w:style w:type="character" w:styleId="a9">
    <w:name w:val="annotation reference"/>
    <w:uiPriority w:val="99"/>
    <w:semiHidden/>
    <w:unhideWhenUsed/>
    <w:rsid w:val="00777414"/>
    <w:rPr>
      <w:sz w:val="16"/>
      <w:szCs w:val="16"/>
    </w:rPr>
  </w:style>
  <w:style w:type="paragraph" w:styleId="aa">
    <w:name w:val="annotation text"/>
    <w:basedOn w:val="a"/>
    <w:link w:val="ab"/>
    <w:uiPriority w:val="99"/>
    <w:unhideWhenUsed/>
    <w:rsid w:val="00777414"/>
    <w:rPr>
      <w:sz w:val="20"/>
      <w:szCs w:val="20"/>
    </w:rPr>
  </w:style>
  <w:style w:type="character" w:customStyle="1" w:styleId="ab">
    <w:name w:val="Текст примечания Знак"/>
    <w:basedOn w:val="a0"/>
    <w:link w:val="aa"/>
    <w:uiPriority w:val="99"/>
    <w:rsid w:val="00777414"/>
    <w:rPr>
      <w:rFonts w:ascii="Times New Roman" w:eastAsia="Times New Roman" w:hAnsi="Times New Roman" w:cs="Times New Roman"/>
      <w:sz w:val="20"/>
      <w:szCs w:val="20"/>
      <w:lang w:eastAsia="ru-RU"/>
    </w:rPr>
  </w:style>
  <w:style w:type="character" w:styleId="ac">
    <w:name w:val="footnote reference"/>
    <w:uiPriority w:val="99"/>
    <w:semiHidden/>
    <w:unhideWhenUsed/>
    <w:rsid w:val="00777414"/>
    <w:rPr>
      <w:vertAlign w:val="superscript"/>
    </w:rPr>
  </w:style>
  <w:style w:type="paragraph" w:styleId="ad">
    <w:name w:val="annotation subject"/>
    <w:basedOn w:val="aa"/>
    <w:next w:val="aa"/>
    <w:link w:val="ae"/>
    <w:uiPriority w:val="99"/>
    <w:semiHidden/>
    <w:unhideWhenUsed/>
    <w:rsid w:val="00777414"/>
    <w:rPr>
      <w:b/>
      <w:bCs/>
    </w:rPr>
  </w:style>
  <w:style w:type="character" w:customStyle="1" w:styleId="ae">
    <w:name w:val="Тема примечания Знак"/>
    <w:basedOn w:val="ab"/>
    <w:link w:val="ad"/>
    <w:uiPriority w:val="99"/>
    <w:semiHidden/>
    <w:rsid w:val="00777414"/>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EA3112"/>
    <w:rPr>
      <w:rFonts w:ascii="Segoe UI" w:hAnsi="Segoe UI" w:cs="Segoe UI"/>
      <w:sz w:val="18"/>
      <w:szCs w:val="18"/>
    </w:rPr>
  </w:style>
  <w:style w:type="character" w:customStyle="1" w:styleId="af0">
    <w:name w:val="Текст выноски Знак"/>
    <w:basedOn w:val="a0"/>
    <w:link w:val="af"/>
    <w:uiPriority w:val="99"/>
    <w:semiHidden/>
    <w:rsid w:val="00EA311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header" Target="header1.xml"/><Relationship Id="rId2" Type="http://schemas.openxmlformats.org/officeDocument/2006/relationships/styles" Target="styles.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58750&amp;date=25.06.2021&amp;demo=1&amp;dst=100998&amp;fld=13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ogin.consultant.ru/link/?req=doc&amp;base=LAW&amp;n=378980&amp;date=25.06.2021&amp;demo=1&amp;dst=100014&amp;fld=134" TargetMode="External"/><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8B3AE-5F72-42A3-9403-9E4F20C7C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7986</Words>
  <Characters>45521</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я</cp:lastModifiedBy>
  <cp:revision>4</cp:revision>
  <dcterms:created xsi:type="dcterms:W3CDTF">2022-01-27T07:56:00Z</dcterms:created>
  <dcterms:modified xsi:type="dcterms:W3CDTF">2022-01-27T08:30:00Z</dcterms:modified>
</cp:coreProperties>
</file>