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947" w:rsidRPr="00DE1947" w:rsidRDefault="00DE1947" w:rsidP="002705EE">
      <w:pPr>
        <w:spacing w:afterLines="100" w:after="240"/>
        <w:ind w:left="426"/>
        <w:jc w:val="center"/>
        <w:rPr>
          <w:rFonts w:ascii="Segoe UI" w:hAnsi="Segoe UI" w:cs="Segoe UI"/>
          <w:b/>
          <w:sz w:val="26"/>
          <w:szCs w:val="26"/>
        </w:rPr>
      </w:pPr>
      <w:r w:rsidRPr="00DE1947">
        <w:rPr>
          <w:rFonts w:ascii="Segoe UI" w:hAnsi="Segoe UI" w:cs="Segoe UI"/>
          <w:b/>
          <w:sz w:val="26"/>
          <w:szCs w:val="26"/>
        </w:rPr>
        <w:t>Как исправить сведения реестра недвижимости</w:t>
      </w:r>
      <w:bookmarkStart w:id="0" w:name="_GoBack"/>
      <w:bookmarkEnd w:id="0"/>
    </w:p>
    <w:p w:rsidR="00DE1947" w:rsidRPr="00DE1947" w:rsidRDefault="00DE1947" w:rsidP="008729C6">
      <w:pPr>
        <w:spacing w:afterLines="100" w:after="240"/>
        <w:ind w:left="426"/>
        <w:jc w:val="both"/>
        <w:rPr>
          <w:rFonts w:ascii="Segoe UI" w:hAnsi="Segoe UI" w:cs="Segoe UI"/>
          <w:sz w:val="26"/>
          <w:szCs w:val="26"/>
        </w:rPr>
      </w:pPr>
      <w:r w:rsidRPr="00DE1947">
        <w:rPr>
          <w:rFonts w:ascii="Segoe UI" w:hAnsi="Segoe UI" w:cs="Segoe UI"/>
          <w:sz w:val="26"/>
          <w:szCs w:val="26"/>
        </w:rPr>
        <w:t xml:space="preserve">Управление Росреестра по Республике Мордовия информирует: бывают случаи, когда, получив выписку из Единого государственного реестра недвижимости (ЕГРН), собственники замечают в ней несоответствие сведений. В этой ситуации не стоит бить тревогу, поскольку правообладатели могут исправить неточности в сведениях ЕГРН. Ошибки могут быть техническими или реестровыми. </w:t>
      </w:r>
    </w:p>
    <w:p w:rsidR="00DE1947" w:rsidRPr="00DE1947" w:rsidRDefault="00DE1947" w:rsidP="008729C6">
      <w:pPr>
        <w:spacing w:afterLines="100" w:after="240"/>
        <w:ind w:left="426"/>
        <w:jc w:val="both"/>
        <w:rPr>
          <w:rFonts w:ascii="Segoe UI" w:hAnsi="Segoe UI" w:cs="Segoe UI"/>
          <w:sz w:val="26"/>
          <w:szCs w:val="26"/>
        </w:rPr>
      </w:pPr>
      <w:r w:rsidRPr="00DE1947">
        <w:rPr>
          <w:rFonts w:ascii="Segoe UI" w:hAnsi="Segoe UI" w:cs="Segoe UI"/>
          <w:sz w:val="26"/>
          <w:szCs w:val="26"/>
        </w:rPr>
        <w:t xml:space="preserve">Техническая ошибка – это описка, опечатка, грамматическая или арифметическая ошибка, возникшая в процессе внесения записей в ЕГРН. Она приводит к несоответствию данных в ЕГРН и сведений, содержащихся в документах, на основании которых проводились кадастровый учет или регистрация прав. </w:t>
      </w:r>
    </w:p>
    <w:p w:rsidR="00DE1947" w:rsidRPr="00DE1947" w:rsidRDefault="00DE1947" w:rsidP="008729C6">
      <w:pPr>
        <w:spacing w:afterLines="100" w:after="240"/>
        <w:ind w:left="426"/>
        <w:jc w:val="both"/>
        <w:rPr>
          <w:rFonts w:ascii="Segoe UI" w:hAnsi="Segoe UI" w:cs="Segoe UI"/>
          <w:sz w:val="26"/>
          <w:szCs w:val="26"/>
        </w:rPr>
      </w:pPr>
      <w:r w:rsidRPr="00DE1947">
        <w:rPr>
          <w:rFonts w:ascii="Segoe UI" w:hAnsi="Segoe UI" w:cs="Segoe UI"/>
          <w:sz w:val="26"/>
          <w:szCs w:val="26"/>
        </w:rPr>
        <w:t xml:space="preserve">Под реестровой подразумевается ошибка, которая содержится в межевом или техническом плане, карте-плане территории или акте обследования. Чаще всего такие ошибки возникают из-за погрешностей, допущенных лицом, проводившим кадастровые работы, или из-за наличия ошибок в документах, которые были представлены в Росреестр иными лицами или органами в порядке информационного взаимодействия. </w:t>
      </w:r>
    </w:p>
    <w:p w:rsidR="00DE1947" w:rsidRPr="00DE1947" w:rsidRDefault="00DE1947" w:rsidP="008729C6">
      <w:pPr>
        <w:spacing w:afterLines="100" w:after="240"/>
        <w:ind w:left="426"/>
        <w:jc w:val="both"/>
        <w:rPr>
          <w:rFonts w:ascii="Segoe UI" w:hAnsi="Segoe UI" w:cs="Segoe UI"/>
          <w:sz w:val="26"/>
          <w:szCs w:val="26"/>
        </w:rPr>
      </w:pPr>
      <w:r w:rsidRPr="00DE1947">
        <w:rPr>
          <w:rFonts w:ascii="Segoe UI" w:hAnsi="Segoe UI" w:cs="Segoe UI"/>
          <w:sz w:val="26"/>
          <w:szCs w:val="26"/>
        </w:rPr>
        <w:t>Подать заявление на исправление технической ошибки можно лично в офисах МФЦ, почтовым отправлением, в электронной форме через личный кабинет на сайте Росреестра (</w:t>
      </w:r>
      <w:hyperlink r:id="rId5" w:history="1">
        <w:r w:rsidRPr="00DE1947">
          <w:rPr>
            <w:rStyle w:val="a4"/>
            <w:rFonts w:ascii="Segoe UI" w:hAnsi="Segoe UI" w:cs="Segoe UI"/>
            <w:sz w:val="26"/>
            <w:szCs w:val="26"/>
          </w:rPr>
          <w:t>https://lk.rosreestr.ru/eservices</w:t>
        </w:r>
      </w:hyperlink>
      <w:r w:rsidRPr="00DE1947">
        <w:rPr>
          <w:rFonts w:ascii="Segoe UI" w:hAnsi="Segoe UI" w:cs="Segoe UI"/>
          <w:sz w:val="26"/>
          <w:szCs w:val="26"/>
        </w:rPr>
        <w:t>). Специалисты ведомства исправят техническую ошибку </w:t>
      </w:r>
      <w:r w:rsidRPr="00DE1947">
        <w:rPr>
          <w:rFonts w:ascii="Segoe UI" w:hAnsi="Segoe UI" w:cs="Segoe UI"/>
          <w:bCs/>
          <w:sz w:val="26"/>
          <w:szCs w:val="26"/>
        </w:rPr>
        <w:t>в течение трех рабочих дней</w:t>
      </w:r>
      <w:r w:rsidRPr="00DE1947">
        <w:rPr>
          <w:rFonts w:ascii="Segoe UI" w:hAnsi="Segoe UI" w:cs="Segoe UI"/>
          <w:sz w:val="26"/>
          <w:szCs w:val="26"/>
        </w:rPr>
        <w:t> с момента получения соответствующего заявления. </w:t>
      </w:r>
    </w:p>
    <w:p w:rsidR="00DE1947" w:rsidRPr="00DE1947" w:rsidRDefault="00DE1947" w:rsidP="008729C6">
      <w:pPr>
        <w:spacing w:afterLines="100" w:after="240"/>
        <w:ind w:left="426"/>
        <w:jc w:val="both"/>
        <w:rPr>
          <w:rFonts w:ascii="Segoe UI" w:hAnsi="Segoe UI" w:cs="Segoe UI"/>
          <w:i/>
          <w:sz w:val="26"/>
          <w:szCs w:val="26"/>
        </w:rPr>
      </w:pPr>
      <w:r w:rsidRPr="00DE1947">
        <w:rPr>
          <w:rFonts w:ascii="Segoe UI" w:hAnsi="Segoe UI" w:cs="Segoe UI"/>
          <w:sz w:val="26"/>
          <w:szCs w:val="26"/>
        </w:rPr>
        <w:t>«</w:t>
      </w:r>
      <w:r w:rsidRPr="00DE1947">
        <w:rPr>
          <w:rFonts w:ascii="Segoe UI" w:hAnsi="Segoe UI" w:cs="Segoe UI"/>
          <w:i/>
          <w:sz w:val="26"/>
          <w:szCs w:val="26"/>
        </w:rPr>
        <w:t xml:space="preserve">Исправление технической и реестровой ошибки осуществляется в том случае, если оно не влечет за собой прекращение, возникновение, переход зарегистрированного права на объект недвижимости. Если исправление ошибки может причинить вред или нарушить законные интересы правообладателей или третьих лиц, которые полагались на соответствующие записи, содержащиеся в ЕГРН, такое исправление производится только по решению суда», </w:t>
      </w:r>
      <w:r w:rsidRPr="00DE1947">
        <w:rPr>
          <w:rFonts w:ascii="Segoe UI" w:hAnsi="Segoe UI" w:cs="Segoe UI"/>
          <w:sz w:val="26"/>
          <w:szCs w:val="26"/>
        </w:rPr>
        <w:t>– отметила руководитель Управления Росреестра по Республике Мордовия Светлана Балескова.</w:t>
      </w:r>
      <w:r w:rsidRPr="00DE1947">
        <w:rPr>
          <w:rFonts w:ascii="Segoe UI" w:hAnsi="Segoe UI" w:cs="Segoe UI"/>
          <w:i/>
          <w:sz w:val="26"/>
          <w:szCs w:val="26"/>
        </w:rPr>
        <w:t xml:space="preserve"> </w:t>
      </w:r>
    </w:p>
    <w:p w:rsidR="00DE1947" w:rsidRPr="00DE1947" w:rsidRDefault="00292C57" w:rsidP="008729C6">
      <w:pPr>
        <w:autoSpaceDE w:val="0"/>
        <w:autoSpaceDN w:val="0"/>
        <w:adjustRightInd w:val="0"/>
        <w:spacing w:before="200" w:after="0" w:line="240" w:lineRule="auto"/>
        <w:ind w:left="426"/>
        <w:jc w:val="right"/>
        <w:rPr>
          <w:rFonts w:ascii="Segoe UI" w:hAnsi="Segoe UI" w:cs="Segoe UI"/>
          <w:color w:val="000000" w:themeColor="text1"/>
          <w:sz w:val="26"/>
          <w:szCs w:val="26"/>
        </w:rPr>
      </w:pPr>
      <w:r w:rsidRPr="00DE1947">
        <w:rPr>
          <w:rFonts w:ascii="Segoe UI" w:hAnsi="Segoe UI" w:cs="Segoe UI"/>
          <w:sz w:val="26"/>
          <w:szCs w:val="26"/>
        </w:rPr>
        <w:tab/>
      </w:r>
      <w:r w:rsidR="00DE1947" w:rsidRPr="00DE1947">
        <w:rPr>
          <w:rFonts w:ascii="Segoe UI" w:hAnsi="Segoe UI" w:cs="Segoe UI"/>
          <w:color w:val="000000" w:themeColor="text1"/>
          <w:sz w:val="26"/>
          <w:szCs w:val="26"/>
        </w:rPr>
        <w:t>Информация подготовлена Управлением Росреестра по Республике Мордовия</w:t>
      </w:r>
    </w:p>
    <w:p w:rsidR="00292C57" w:rsidRPr="00DE1947" w:rsidRDefault="00292C57" w:rsidP="008729C6">
      <w:pPr>
        <w:ind w:left="426"/>
        <w:jc w:val="both"/>
        <w:rPr>
          <w:rFonts w:ascii="Segoe UI" w:hAnsi="Segoe UI" w:cs="Segoe UI"/>
          <w:sz w:val="26"/>
          <w:szCs w:val="26"/>
        </w:rPr>
      </w:pPr>
    </w:p>
    <w:sectPr w:rsidR="00292C57" w:rsidRPr="00DE1947" w:rsidSect="00DE194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464A9"/>
    <w:multiLevelType w:val="multilevel"/>
    <w:tmpl w:val="CF244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CC124C"/>
    <w:multiLevelType w:val="multilevel"/>
    <w:tmpl w:val="9E5A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E2667E"/>
    <w:multiLevelType w:val="multilevel"/>
    <w:tmpl w:val="54FC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B92E7F"/>
    <w:multiLevelType w:val="multilevel"/>
    <w:tmpl w:val="0F42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useFELayout/>
    <w:compatSetting w:name="compatibilityMode" w:uri="http://schemas.microsoft.com/office/word" w:val="12"/>
  </w:compat>
  <w:rsids>
    <w:rsidRoot w:val="00020AFF"/>
    <w:rsid w:val="00020AFF"/>
    <w:rsid w:val="000647C4"/>
    <w:rsid w:val="00167F99"/>
    <w:rsid w:val="001C1BD9"/>
    <w:rsid w:val="001F4A2C"/>
    <w:rsid w:val="0020338A"/>
    <w:rsid w:val="00245D54"/>
    <w:rsid w:val="002630F9"/>
    <w:rsid w:val="002705EE"/>
    <w:rsid w:val="00292C57"/>
    <w:rsid w:val="00421A6E"/>
    <w:rsid w:val="004C0E3E"/>
    <w:rsid w:val="004F577B"/>
    <w:rsid w:val="00567AB1"/>
    <w:rsid w:val="006279CE"/>
    <w:rsid w:val="006538D4"/>
    <w:rsid w:val="006D2EA7"/>
    <w:rsid w:val="007806A3"/>
    <w:rsid w:val="00800ABB"/>
    <w:rsid w:val="008729C6"/>
    <w:rsid w:val="008E3EED"/>
    <w:rsid w:val="00955506"/>
    <w:rsid w:val="009C7BD8"/>
    <w:rsid w:val="00A46CCD"/>
    <w:rsid w:val="00AD08CA"/>
    <w:rsid w:val="00C31F0F"/>
    <w:rsid w:val="00CB65CE"/>
    <w:rsid w:val="00CE6C6E"/>
    <w:rsid w:val="00D05904"/>
    <w:rsid w:val="00D730B3"/>
    <w:rsid w:val="00DA4380"/>
    <w:rsid w:val="00DE1947"/>
    <w:rsid w:val="00EB0BE3"/>
    <w:rsid w:val="00FC22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7F1C35-7568-49C0-8AB5-5849AA793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5506"/>
  </w:style>
  <w:style w:type="paragraph" w:styleId="1">
    <w:name w:val="heading 1"/>
    <w:basedOn w:val="a"/>
    <w:link w:val="10"/>
    <w:uiPriority w:val="9"/>
    <w:qFormat/>
    <w:rsid w:val="004F57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semiHidden/>
    <w:unhideWhenUsed/>
    <w:qFormat/>
    <w:rsid w:val="00245D5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577B"/>
    <w:rPr>
      <w:rFonts w:ascii="Times New Roman" w:eastAsia="Times New Roman" w:hAnsi="Times New Roman" w:cs="Times New Roman"/>
      <w:b/>
      <w:bCs/>
      <w:kern w:val="36"/>
      <w:sz w:val="48"/>
      <w:szCs w:val="48"/>
    </w:rPr>
  </w:style>
  <w:style w:type="character" w:customStyle="1" w:styleId="apple-converted-space">
    <w:name w:val="apple-converted-space"/>
    <w:basedOn w:val="a0"/>
    <w:rsid w:val="004F577B"/>
  </w:style>
  <w:style w:type="paragraph" w:styleId="a3">
    <w:name w:val="Normal (Web)"/>
    <w:basedOn w:val="a"/>
    <w:uiPriority w:val="99"/>
    <w:semiHidden/>
    <w:unhideWhenUsed/>
    <w:rsid w:val="004F57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CB65CE"/>
    <w:rPr>
      <w:color w:val="0000FF"/>
      <w:u w:val="single"/>
    </w:rPr>
  </w:style>
  <w:style w:type="paragraph" w:styleId="a5">
    <w:name w:val="Balloon Text"/>
    <w:basedOn w:val="a"/>
    <w:link w:val="a6"/>
    <w:uiPriority w:val="99"/>
    <w:semiHidden/>
    <w:unhideWhenUsed/>
    <w:rsid w:val="00CB65C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B65CE"/>
    <w:rPr>
      <w:rFonts w:ascii="Tahoma" w:hAnsi="Tahoma" w:cs="Tahoma"/>
      <w:sz w:val="16"/>
      <w:szCs w:val="16"/>
    </w:rPr>
  </w:style>
  <w:style w:type="character" w:styleId="a7">
    <w:name w:val="Strong"/>
    <w:basedOn w:val="a0"/>
    <w:uiPriority w:val="22"/>
    <w:qFormat/>
    <w:rsid w:val="00DA4380"/>
    <w:rPr>
      <w:b/>
      <w:bCs/>
    </w:rPr>
  </w:style>
  <w:style w:type="character" w:customStyle="1" w:styleId="40">
    <w:name w:val="Заголовок 4 Знак"/>
    <w:basedOn w:val="a0"/>
    <w:link w:val="4"/>
    <w:uiPriority w:val="9"/>
    <w:semiHidden/>
    <w:rsid w:val="00245D54"/>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71969">
      <w:bodyDiv w:val="1"/>
      <w:marLeft w:val="0"/>
      <w:marRight w:val="0"/>
      <w:marTop w:val="0"/>
      <w:marBottom w:val="0"/>
      <w:divBdr>
        <w:top w:val="none" w:sz="0" w:space="0" w:color="auto"/>
        <w:left w:val="none" w:sz="0" w:space="0" w:color="auto"/>
        <w:bottom w:val="none" w:sz="0" w:space="0" w:color="auto"/>
        <w:right w:val="none" w:sz="0" w:space="0" w:color="auto"/>
      </w:divBdr>
      <w:divsChild>
        <w:div w:id="1816532554">
          <w:marLeft w:val="-180"/>
          <w:marRight w:val="-180"/>
          <w:marTop w:val="0"/>
          <w:marBottom w:val="0"/>
          <w:divBdr>
            <w:top w:val="none" w:sz="0" w:space="0" w:color="auto"/>
            <w:left w:val="none" w:sz="0" w:space="0" w:color="auto"/>
            <w:bottom w:val="none" w:sz="0" w:space="0" w:color="auto"/>
            <w:right w:val="none" w:sz="0" w:space="0" w:color="auto"/>
          </w:divBdr>
          <w:divsChild>
            <w:div w:id="1276600670">
              <w:marLeft w:val="3060"/>
              <w:marRight w:val="0"/>
              <w:marTop w:val="0"/>
              <w:marBottom w:val="0"/>
              <w:divBdr>
                <w:top w:val="none" w:sz="0" w:space="0" w:color="auto"/>
                <w:left w:val="none" w:sz="0" w:space="0" w:color="auto"/>
                <w:bottom w:val="none" w:sz="0" w:space="0" w:color="auto"/>
                <w:right w:val="none" w:sz="0" w:space="0" w:color="auto"/>
              </w:divBdr>
            </w:div>
          </w:divsChild>
        </w:div>
        <w:div w:id="664824089">
          <w:marLeft w:val="-180"/>
          <w:marRight w:val="-180"/>
          <w:marTop w:val="0"/>
          <w:marBottom w:val="0"/>
          <w:divBdr>
            <w:top w:val="none" w:sz="0" w:space="0" w:color="auto"/>
            <w:left w:val="none" w:sz="0" w:space="0" w:color="auto"/>
            <w:bottom w:val="none" w:sz="0" w:space="0" w:color="auto"/>
            <w:right w:val="none" w:sz="0" w:space="0" w:color="auto"/>
          </w:divBdr>
          <w:divsChild>
            <w:div w:id="649402557">
              <w:marLeft w:val="0"/>
              <w:marRight w:val="0"/>
              <w:marTop w:val="0"/>
              <w:marBottom w:val="0"/>
              <w:divBdr>
                <w:top w:val="none" w:sz="0" w:space="0" w:color="auto"/>
                <w:left w:val="none" w:sz="0" w:space="0" w:color="auto"/>
                <w:bottom w:val="none" w:sz="0" w:space="0" w:color="auto"/>
                <w:right w:val="none" w:sz="0" w:space="0" w:color="auto"/>
              </w:divBdr>
              <w:divsChild>
                <w:div w:id="36517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28333">
      <w:bodyDiv w:val="1"/>
      <w:marLeft w:val="0"/>
      <w:marRight w:val="0"/>
      <w:marTop w:val="0"/>
      <w:marBottom w:val="0"/>
      <w:divBdr>
        <w:top w:val="none" w:sz="0" w:space="0" w:color="auto"/>
        <w:left w:val="none" w:sz="0" w:space="0" w:color="auto"/>
        <w:bottom w:val="none" w:sz="0" w:space="0" w:color="auto"/>
        <w:right w:val="none" w:sz="0" w:space="0" w:color="auto"/>
      </w:divBdr>
    </w:div>
    <w:div w:id="217016794">
      <w:bodyDiv w:val="1"/>
      <w:marLeft w:val="0"/>
      <w:marRight w:val="0"/>
      <w:marTop w:val="0"/>
      <w:marBottom w:val="0"/>
      <w:divBdr>
        <w:top w:val="none" w:sz="0" w:space="0" w:color="auto"/>
        <w:left w:val="none" w:sz="0" w:space="0" w:color="auto"/>
        <w:bottom w:val="none" w:sz="0" w:space="0" w:color="auto"/>
        <w:right w:val="none" w:sz="0" w:space="0" w:color="auto"/>
      </w:divBdr>
      <w:divsChild>
        <w:div w:id="379742296">
          <w:marLeft w:val="0"/>
          <w:marRight w:val="0"/>
          <w:marTop w:val="0"/>
          <w:marBottom w:val="0"/>
          <w:divBdr>
            <w:top w:val="none" w:sz="0" w:space="0" w:color="auto"/>
            <w:left w:val="none" w:sz="0" w:space="0" w:color="auto"/>
            <w:bottom w:val="none" w:sz="0" w:space="0" w:color="auto"/>
            <w:right w:val="none" w:sz="0" w:space="0" w:color="auto"/>
          </w:divBdr>
          <w:divsChild>
            <w:div w:id="1920140605">
              <w:marLeft w:val="0"/>
              <w:marRight w:val="0"/>
              <w:marTop w:val="0"/>
              <w:marBottom w:val="0"/>
              <w:divBdr>
                <w:top w:val="none" w:sz="0" w:space="0" w:color="auto"/>
                <w:left w:val="none" w:sz="0" w:space="0" w:color="auto"/>
                <w:bottom w:val="none" w:sz="0" w:space="0" w:color="auto"/>
                <w:right w:val="none" w:sz="0" w:space="0" w:color="auto"/>
              </w:divBdr>
            </w:div>
            <w:div w:id="998072364">
              <w:marLeft w:val="0"/>
              <w:marRight w:val="0"/>
              <w:marTop w:val="450"/>
              <w:marBottom w:val="495"/>
              <w:divBdr>
                <w:top w:val="none" w:sz="0" w:space="0" w:color="auto"/>
                <w:left w:val="none" w:sz="0" w:space="0" w:color="auto"/>
                <w:bottom w:val="none" w:sz="0" w:space="0" w:color="auto"/>
                <w:right w:val="none" w:sz="0" w:space="0" w:color="auto"/>
              </w:divBdr>
              <w:divsChild>
                <w:div w:id="190534697">
                  <w:marLeft w:val="0"/>
                  <w:marRight w:val="0"/>
                  <w:marTop w:val="0"/>
                  <w:marBottom w:val="0"/>
                  <w:divBdr>
                    <w:top w:val="none" w:sz="0" w:space="0" w:color="auto"/>
                    <w:left w:val="none" w:sz="0" w:space="0" w:color="auto"/>
                    <w:bottom w:val="none" w:sz="0" w:space="0" w:color="auto"/>
                    <w:right w:val="none" w:sz="0" w:space="0" w:color="auto"/>
                  </w:divBdr>
                </w:div>
                <w:div w:id="113213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773850">
      <w:bodyDiv w:val="1"/>
      <w:marLeft w:val="0"/>
      <w:marRight w:val="0"/>
      <w:marTop w:val="0"/>
      <w:marBottom w:val="0"/>
      <w:divBdr>
        <w:top w:val="none" w:sz="0" w:space="0" w:color="auto"/>
        <w:left w:val="none" w:sz="0" w:space="0" w:color="auto"/>
        <w:bottom w:val="none" w:sz="0" w:space="0" w:color="auto"/>
        <w:right w:val="none" w:sz="0" w:space="0" w:color="auto"/>
      </w:divBdr>
      <w:divsChild>
        <w:div w:id="1476874485">
          <w:marLeft w:val="0"/>
          <w:marRight w:val="0"/>
          <w:marTop w:val="0"/>
          <w:marBottom w:val="75"/>
          <w:divBdr>
            <w:top w:val="none" w:sz="0" w:space="0" w:color="auto"/>
            <w:left w:val="none" w:sz="0" w:space="0" w:color="auto"/>
            <w:bottom w:val="none" w:sz="0" w:space="0" w:color="auto"/>
            <w:right w:val="none" w:sz="0" w:space="0" w:color="auto"/>
          </w:divBdr>
        </w:div>
        <w:div w:id="1909534373">
          <w:marLeft w:val="0"/>
          <w:marRight w:val="0"/>
          <w:marTop w:val="0"/>
          <w:marBottom w:val="195"/>
          <w:divBdr>
            <w:top w:val="dashed" w:sz="2" w:space="0" w:color="FFA500"/>
            <w:left w:val="dashed" w:sz="2" w:space="11" w:color="FFA500"/>
            <w:bottom w:val="dashed" w:sz="2" w:space="0" w:color="FFA500"/>
            <w:right w:val="dashed" w:sz="2" w:space="11" w:color="FFA500"/>
          </w:divBdr>
          <w:divsChild>
            <w:div w:id="173882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973612">
      <w:bodyDiv w:val="1"/>
      <w:marLeft w:val="0"/>
      <w:marRight w:val="0"/>
      <w:marTop w:val="0"/>
      <w:marBottom w:val="0"/>
      <w:divBdr>
        <w:top w:val="none" w:sz="0" w:space="0" w:color="auto"/>
        <w:left w:val="none" w:sz="0" w:space="0" w:color="auto"/>
        <w:bottom w:val="none" w:sz="0" w:space="0" w:color="auto"/>
        <w:right w:val="none" w:sz="0" w:space="0" w:color="auto"/>
      </w:divBdr>
      <w:divsChild>
        <w:div w:id="2079592736">
          <w:marLeft w:val="0"/>
          <w:marRight w:val="0"/>
          <w:marTop w:val="0"/>
          <w:marBottom w:val="75"/>
          <w:divBdr>
            <w:top w:val="none" w:sz="0" w:space="0" w:color="auto"/>
            <w:left w:val="none" w:sz="0" w:space="0" w:color="auto"/>
            <w:bottom w:val="none" w:sz="0" w:space="0" w:color="auto"/>
            <w:right w:val="none" w:sz="0" w:space="0" w:color="auto"/>
          </w:divBdr>
        </w:div>
        <w:div w:id="1997948890">
          <w:marLeft w:val="0"/>
          <w:marRight w:val="0"/>
          <w:marTop w:val="0"/>
          <w:marBottom w:val="195"/>
          <w:divBdr>
            <w:top w:val="dashed" w:sz="2" w:space="0" w:color="FFA500"/>
            <w:left w:val="dashed" w:sz="2" w:space="11" w:color="FFA500"/>
            <w:bottom w:val="dashed" w:sz="2" w:space="0" w:color="FFA500"/>
            <w:right w:val="dashed" w:sz="2" w:space="11" w:color="FFA500"/>
          </w:divBdr>
          <w:divsChild>
            <w:div w:id="248084946">
              <w:marLeft w:val="0"/>
              <w:marRight w:val="0"/>
              <w:marTop w:val="0"/>
              <w:marBottom w:val="0"/>
              <w:divBdr>
                <w:top w:val="none" w:sz="0" w:space="0" w:color="auto"/>
                <w:left w:val="none" w:sz="0" w:space="0" w:color="auto"/>
                <w:bottom w:val="none" w:sz="0" w:space="0" w:color="auto"/>
                <w:right w:val="none" w:sz="0" w:space="0" w:color="auto"/>
              </w:divBdr>
            </w:div>
          </w:divsChild>
        </w:div>
        <w:div w:id="287399642">
          <w:marLeft w:val="0"/>
          <w:marRight w:val="0"/>
          <w:marTop w:val="0"/>
          <w:marBottom w:val="0"/>
          <w:divBdr>
            <w:top w:val="none" w:sz="0" w:space="0" w:color="auto"/>
            <w:left w:val="none" w:sz="0" w:space="0" w:color="auto"/>
            <w:bottom w:val="none" w:sz="0" w:space="0" w:color="auto"/>
            <w:right w:val="none" w:sz="0" w:space="0" w:color="auto"/>
          </w:divBdr>
        </w:div>
        <w:div w:id="2129081207">
          <w:marLeft w:val="0"/>
          <w:marRight w:val="0"/>
          <w:marTop w:val="0"/>
          <w:marBottom w:val="0"/>
          <w:divBdr>
            <w:top w:val="none" w:sz="0" w:space="0" w:color="auto"/>
            <w:left w:val="none" w:sz="0" w:space="0" w:color="auto"/>
            <w:bottom w:val="none" w:sz="0" w:space="0" w:color="auto"/>
            <w:right w:val="none" w:sz="0" w:space="0" w:color="auto"/>
          </w:divBdr>
        </w:div>
        <w:div w:id="109473059">
          <w:marLeft w:val="0"/>
          <w:marRight w:val="0"/>
          <w:marTop w:val="0"/>
          <w:marBottom w:val="0"/>
          <w:divBdr>
            <w:top w:val="none" w:sz="0" w:space="0" w:color="auto"/>
            <w:left w:val="none" w:sz="0" w:space="0" w:color="auto"/>
            <w:bottom w:val="none" w:sz="0" w:space="0" w:color="auto"/>
            <w:right w:val="none" w:sz="0" w:space="0" w:color="auto"/>
          </w:divBdr>
        </w:div>
        <w:div w:id="1980726315">
          <w:marLeft w:val="0"/>
          <w:marRight w:val="0"/>
          <w:marTop w:val="0"/>
          <w:marBottom w:val="0"/>
          <w:divBdr>
            <w:top w:val="none" w:sz="0" w:space="0" w:color="auto"/>
            <w:left w:val="none" w:sz="0" w:space="0" w:color="auto"/>
            <w:bottom w:val="none" w:sz="0" w:space="0" w:color="auto"/>
            <w:right w:val="none" w:sz="0" w:space="0" w:color="auto"/>
          </w:divBdr>
        </w:div>
      </w:divsChild>
    </w:div>
    <w:div w:id="1353334648">
      <w:bodyDiv w:val="1"/>
      <w:marLeft w:val="0"/>
      <w:marRight w:val="0"/>
      <w:marTop w:val="0"/>
      <w:marBottom w:val="0"/>
      <w:divBdr>
        <w:top w:val="none" w:sz="0" w:space="0" w:color="auto"/>
        <w:left w:val="none" w:sz="0" w:space="0" w:color="auto"/>
        <w:bottom w:val="none" w:sz="0" w:space="0" w:color="auto"/>
        <w:right w:val="none" w:sz="0" w:space="0" w:color="auto"/>
      </w:divBdr>
      <w:divsChild>
        <w:div w:id="1971403221">
          <w:marLeft w:val="0"/>
          <w:marRight w:val="0"/>
          <w:marTop w:val="0"/>
          <w:marBottom w:val="75"/>
          <w:divBdr>
            <w:top w:val="none" w:sz="0" w:space="0" w:color="auto"/>
            <w:left w:val="none" w:sz="0" w:space="0" w:color="auto"/>
            <w:bottom w:val="none" w:sz="0" w:space="0" w:color="auto"/>
            <w:right w:val="none" w:sz="0" w:space="0" w:color="auto"/>
          </w:divBdr>
        </w:div>
        <w:div w:id="926888147">
          <w:marLeft w:val="0"/>
          <w:marRight w:val="0"/>
          <w:marTop w:val="0"/>
          <w:marBottom w:val="195"/>
          <w:divBdr>
            <w:top w:val="dashed" w:sz="2" w:space="0" w:color="FFA500"/>
            <w:left w:val="dashed" w:sz="2" w:space="11" w:color="FFA500"/>
            <w:bottom w:val="dashed" w:sz="2" w:space="0" w:color="FFA500"/>
            <w:right w:val="dashed" w:sz="2" w:space="11" w:color="FFA500"/>
          </w:divBdr>
          <w:divsChild>
            <w:div w:id="782459168">
              <w:marLeft w:val="0"/>
              <w:marRight w:val="0"/>
              <w:marTop w:val="0"/>
              <w:marBottom w:val="0"/>
              <w:divBdr>
                <w:top w:val="none" w:sz="0" w:space="0" w:color="auto"/>
                <w:left w:val="none" w:sz="0" w:space="0" w:color="auto"/>
                <w:bottom w:val="none" w:sz="0" w:space="0" w:color="auto"/>
                <w:right w:val="none" w:sz="0" w:space="0" w:color="auto"/>
              </w:divBdr>
            </w:div>
          </w:divsChild>
        </w:div>
        <w:div w:id="619382588">
          <w:marLeft w:val="0"/>
          <w:marRight w:val="0"/>
          <w:marTop w:val="0"/>
          <w:marBottom w:val="0"/>
          <w:divBdr>
            <w:top w:val="none" w:sz="0" w:space="0" w:color="auto"/>
            <w:left w:val="none" w:sz="0" w:space="0" w:color="auto"/>
            <w:bottom w:val="none" w:sz="0" w:space="0" w:color="auto"/>
            <w:right w:val="none" w:sz="0" w:space="0" w:color="auto"/>
          </w:divBdr>
        </w:div>
        <w:div w:id="267353224">
          <w:marLeft w:val="0"/>
          <w:marRight w:val="0"/>
          <w:marTop w:val="0"/>
          <w:marBottom w:val="0"/>
          <w:divBdr>
            <w:top w:val="none" w:sz="0" w:space="0" w:color="auto"/>
            <w:left w:val="none" w:sz="0" w:space="0" w:color="auto"/>
            <w:bottom w:val="none" w:sz="0" w:space="0" w:color="auto"/>
            <w:right w:val="none" w:sz="0" w:space="0" w:color="auto"/>
          </w:divBdr>
        </w:div>
        <w:div w:id="240145214">
          <w:marLeft w:val="0"/>
          <w:marRight w:val="0"/>
          <w:marTop w:val="0"/>
          <w:marBottom w:val="0"/>
          <w:divBdr>
            <w:top w:val="none" w:sz="0" w:space="0" w:color="auto"/>
            <w:left w:val="none" w:sz="0" w:space="0" w:color="auto"/>
            <w:bottom w:val="none" w:sz="0" w:space="0" w:color="auto"/>
            <w:right w:val="none" w:sz="0" w:space="0" w:color="auto"/>
          </w:divBdr>
        </w:div>
        <w:div w:id="324016869">
          <w:marLeft w:val="0"/>
          <w:marRight w:val="0"/>
          <w:marTop w:val="0"/>
          <w:marBottom w:val="0"/>
          <w:divBdr>
            <w:top w:val="none" w:sz="0" w:space="0" w:color="auto"/>
            <w:left w:val="none" w:sz="0" w:space="0" w:color="auto"/>
            <w:bottom w:val="none" w:sz="0" w:space="0" w:color="auto"/>
            <w:right w:val="none" w:sz="0" w:space="0" w:color="auto"/>
          </w:divBdr>
        </w:div>
      </w:divsChild>
    </w:div>
    <w:div w:id="1419017689">
      <w:bodyDiv w:val="1"/>
      <w:marLeft w:val="0"/>
      <w:marRight w:val="0"/>
      <w:marTop w:val="0"/>
      <w:marBottom w:val="0"/>
      <w:divBdr>
        <w:top w:val="none" w:sz="0" w:space="0" w:color="auto"/>
        <w:left w:val="none" w:sz="0" w:space="0" w:color="auto"/>
        <w:bottom w:val="none" w:sz="0" w:space="0" w:color="auto"/>
        <w:right w:val="none" w:sz="0" w:space="0" w:color="auto"/>
      </w:divBdr>
      <w:divsChild>
        <w:div w:id="1975791014">
          <w:marLeft w:val="-180"/>
          <w:marRight w:val="-180"/>
          <w:marTop w:val="0"/>
          <w:marBottom w:val="0"/>
          <w:divBdr>
            <w:top w:val="none" w:sz="0" w:space="0" w:color="auto"/>
            <w:left w:val="none" w:sz="0" w:space="0" w:color="auto"/>
            <w:bottom w:val="none" w:sz="0" w:space="0" w:color="auto"/>
            <w:right w:val="none" w:sz="0" w:space="0" w:color="auto"/>
          </w:divBdr>
          <w:divsChild>
            <w:div w:id="269313548">
              <w:marLeft w:val="3060"/>
              <w:marRight w:val="0"/>
              <w:marTop w:val="0"/>
              <w:marBottom w:val="0"/>
              <w:divBdr>
                <w:top w:val="none" w:sz="0" w:space="0" w:color="auto"/>
                <w:left w:val="none" w:sz="0" w:space="0" w:color="auto"/>
                <w:bottom w:val="none" w:sz="0" w:space="0" w:color="auto"/>
                <w:right w:val="none" w:sz="0" w:space="0" w:color="auto"/>
              </w:divBdr>
            </w:div>
          </w:divsChild>
        </w:div>
        <w:div w:id="1042828606">
          <w:marLeft w:val="-180"/>
          <w:marRight w:val="-180"/>
          <w:marTop w:val="0"/>
          <w:marBottom w:val="0"/>
          <w:divBdr>
            <w:top w:val="none" w:sz="0" w:space="0" w:color="auto"/>
            <w:left w:val="none" w:sz="0" w:space="0" w:color="auto"/>
            <w:bottom w:val="none" w:sz="0" w:space="0" w:color="auto"/>
            <w:right w:val="none" w:sz="0" w:space="0" w:color="auto"/>
          </w:divBdr>
          <w:divsChild>
            <w:div w:id="127363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16905">
      <w:bodyDiv w:val="1"/>
      <w:marLeft w:val="0"/>
      <w:marRight w:val="0"/>
      <w:marTop w:val="0"/>
      <w:marBottom w:val="0"/>
      <w:divBdr>
        <w:top w:val="none" w:sz="0" w:space="0" w:color="auto"/>
        <w:left w:val="none" w:sz="0" w:space="0" w:color="auto"/>
        <w:bottom w:val="none" w:sz="0" w:space="0" w:color="auto"/>
        <w:right w:val="none" w:sz="0" w:space="0" w:color="auto"/>
      </w:divBdr>
    </w:div>
    <w:div w:id="1660040596">
      <w:bodyDiv w:val="1"/>
      <w:marLeft w:val="0"/>
      <w:marRight w:val="0"/>
      <w:marTop w:val="0"/>
      <w:marBottom w:val="0"/>
      <w:divBdr>
        <w:top w:val="none" w:sz="0" w:space="0" w:color="auto"/>
        <w:left w:val="none" w:sz="0" w:space="0" w:color="auto"/>
        <w:bottom w:val="none" w:sz="0" w:space="0" w:color="auto"/>
        <w:right w:val="none" w:sz="0" w:space="0" w:color="auto"/>
      </w:divBdr>
      <w:divsChild>
        <w:div w:id="2063602096">
          <w:marLeft w:val="0"/>
          <w:marRight w:val="0"/>
          <w:marTop w:val="0"/>
          <w:marBottom w:val="75"/>
          <w:divBdr>
            <w:top w:val="none" w:sz="0" w:space="0" w:color="auto"/>
            <w:left w:val="none" w:sz="0" w:space="0" w:color="auto"/>
            <w:bottom w:val="none" w:sz="0" w:space="0" w:color="auto"/>
            <w:right w:val="none" w:sz="0" w:space="0" w:color="auto"/>
          </w:divBdr>
        </w:div>
        <w:div w:id="338654389">
          <w:marLeft w:val="0"/>
          <w:marRight w:val="0"/>
          <w:marTop w:val="0"/>
          <w:marBottom w:val="195"/>
          <w:divBdr>
            <w:top w:val="dashed" w:sz="2" w:space="0" w:color="FFA500"/>
            <w:left w:val="dashed" w:sz="2" w:space="11" w:color="FFA500"/>
            <w:bottom w:val="dashed" w:sz="2" w:space="0" w:color="FFA500"/>
            <w:right w:val="dashed" w:sz="2" w:space="11" w:color="FFA500"/>
          </w:divBdr>
          <w:divsChild>
            <w:div w:id="63074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71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k.rosreestr.ru/eservices"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304</Words>
  <Characters>1737</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FGU</Company>
  <LinksUpToDate>false</LinksUpToDate>
  <CharactersWithSpaces>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zamotaevn</dc:creator>
  <cp:lastModifiedBy>Борисова Яна Михайловна</cp:lastModifiedBy>
  <cp:revision>6</cp:revision>
  <cp:lastPrinted>2019-04-01T12:51:00Z</cp:lastPrinted>
  <dcterms:created xsi:type="dcterms:W3CDTF">2021-12-30T09:53:00Z</dcterms:created>
  <dcterms:modified xsi:type="dcterms:W3CDTF">2022-01-19T11:05:00Z</dcterms:modified>
</cp:coreProperties>
</file>