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03F9" w:rsidRPr="002A5183" w:rsidRDefault="00153417" w:rsidP="00153417">
      <w:pPr>
        <w:spacing w:after="100" w:line="240" w:lineRule="auto"/>
        <w:jc w:val="center"/>
        <w:outlineLvl w:val="0"/>
        <w:rPr>
          <w:rFonts w:ascii="Segoe UI" w:eastAsia="Times New Roman" w:hAnsi="Segoe UI" w:cs="Segoe UI"/>
          <w:b/>
          <w:bCs/>
          <w:kern w:val="36"/>
          <w:sz w:val="26"/>
          <w:szCs w:val="26"/>
          <w:lang w:eastAsia="ru-RU"/>
        </w:rPr>
      </w:pPr>
      <w:bookmarkStart w:id="0" w:name="_GoBack"/>
      <w:r w:rsidRPr="002A5183">
        <w:rPr>
          <w:rFonts w:ascii="Segoe UI" w:eastAsia="Times New Roman" w:hAnsi="Segoe UI" w:cs="Segoe UI"/>
          <w:b/>
          <w:bCs/>
          <w:kern w:val="36"/>
          <w:sz w:val="26"/>
          <w:szCs w:val="26"/>
          <w:lang w:eastAsia="ru-RU"/>
        </w:rPr>
        <w:t>Как избежать нарушений земельного законодательства</w:t>
      </w:r>
    </w:p>
    <w:p w:rsidR="0010194A" w:rsidRPr="002A5183" w:rsidRDefault="00D2510E" w:rsidP="00D2510E">
      <w:pPr>
        <w:pStyle w:val="a3"/>
        <w:spacing w:before="0" w:beforeAutospacing="0" w:afterAutospacing="0"/>
        <w:jc w:val="both"/>
        <w:rPr>
          <w:rFonts w:ascii="Segoe UI" w:hAnsi="Segoe UI" w:cs="Segoe UI"/>
          <w:sz w:val="26"/>
          <w:szCs w:val="26"/>
        </w:rPr>
      </w:pPr>
      <w:r w:rsidRPr="002A5183">
        <w:rPr>
          <w:rFonts w:ascii="Segoe UI" w:hAnsi="Segoe UI" w:cs="Segoe UI"/>
          <w:sz w:val="26"/>
          <w:szCs w:val="26"/>
        </w:rPr>
        <w:t>О</w:t>
      </w:r>
      <w:r w:rsidR="002E20E9" w:rsidRPr="002A5183">
        <w:rPr>
          <w:rFonts w:ascii="Segoe UI" w:hAnsi="Segoe UI" w:cs="Segoe UI"/>
          <w:sz w:val="26"/>
          <w:szCs w:val="26"/>
        </w:rPr>
        <w:t>тдел</w:t>
      </w:r>
      <w:r w:rsidRPr="002A5183">
        <w:rPr>
          <w:rFonts w:ascii="Segoe UI" w:hAnsi="Segoe UI" w:cs="Segoe UI"/>
          <w:sz w:val="26"/>
          <w:szCs w:val="26"/>
        </w:rPr>
        <w:t>ом</w:t>
      </w:r>
      <w:r w:rsidR="002E20E9" w:rsidRPr="002A5183">
        <w:rPr>
          <w:rFonts w:ascii="Segoe UI" w:hAnsi="Segoe UI" w:cs="Segoe UI"/>
          <w:sz w:val="26"/>
          <w:szCs w:val="26"/>
        </w:rPr>
        <w:t xml:space="preserve"> государственного земельного надзора, геодезии и картографии Управления Росреестра по Республике Мордовия </w:t>
      </w:r>
      <w:r w:rsidRPr="002A5183">
        <w:rPr>
          <w:rFonts w:ascii="Segoe UI" w:hAnsi="Segoe UI" w:cs="Segoe UI"/>
          <w:sz w:val="26"/>
          <w:szCs w:val="26"/>
        </w:rPr>
        <w:t xml:space="preserve">установлено, что </w:t>
      </w:r>
      <w:r w:rsidR="002E20E9" w:rsidRPr="002A5183">
        <w:rPr>
          <w:rFonts w:ascii="Segoe UI" w:hAnsi="Segoe UI" w:cs="Segoe UI"/>
          <w:sz w:val="26"/>
          <w:szCs w:val="26"/>
        </w:rPr>
        <w:t>большинство</w:t>
      </w:r>
      <w:r w:rsidR="00CE1605" w:rsidRPr="002A5183">
        <w:rPr>
          <w:rFonts w:ascii="Segoe UI" w:hAnsi="Segoe UI" w:cs="Segoe UI"/>
          <w:sz w:val="26"/>
          <w:szCs w:val="26"/>
        </w:rPr>
        <w:t xml:space="preserve"> нарушени</w:t>
      </w:r>
      <w:r w:rsidR="00EC2294" w:rsidRPr="002A5183">
        <w:rPr>
          <w:rFonts w:ascii="Segoe UI" w:hAnsi="Segoe UI" w:cs="Segoe UI"/>
          <w:sz w:val="26"/>
          <w:szCs w:val="26"/>
        </w:rPr>
        <w:t>й</w:t>
      </w:r>
      <w:r w:rsidR="00FF03F9" w:rsidRPr="002A5183">
        <w:rPr>
          <w:rFonts w:ascii="Segoe UI" w:hAnsi="Segoe UI" w:cs="Segoe UI"/>
          <w:sz w:val="26"/>
          <w:szCs w:val="26"/>
        </w:rPr>
        <w:t xml:space="preserve"> земельного законодательства – </w:t>
      </w:r>
      <w:r w:rsidR="0010194A" w:rsidRPr="002A5183">
        <w:rPr>
          <w:rFonts w:ascii="Segoe UI" w:hAnsi="Segoe UI" w:cs="Segoe UI"/>
          <w:sz w:val="26"/>
          <w:szCs w:val="26"/>
        </w:rPr>
        <w:t xml:space="preserve">это самовольное занятие земельного участка или его части, в том числе использование </w:t>
      </w:r>
      <w:r w:rsidR="00EC2294" w:rsidRPr="002A5183">
        <w:rPr>
          <w:rFonts w:ascii="Segoe UI" w:hAnsi="Segoe UI" w:cs="Segoe UI"/>
          <w:sz w:val="26"/>
          <w:szCs w:val="26"/>
        </w:rPr>
        <w:t xml:space="preserve">земельного </w:t>
      </w:r>
      <w:r w:rsidR="0010194A" w:rsidRPr="002A5183">
        <w:rPr>
          <w:rFonts w:ascii="Segoe UI" w:hAnsi="Segoe UI" w:cs="Segoe UI"/>
          <w:sz w:val="26"/>
          <w:szCs w:val="26"/>
        </w:rPr>
        <w:t>участка лицом, не имеющим на него прав.</w:t>
      </w:r>
    </w:p>
    <w:p w:rsidR="0010194A" w:rsidRPr="002A5183" w:rsidRDefault="002E20E9" w:rsidP="00D2510E">
      <w:pPr>
        <w:pStyle w:val="a3"/>
        <w:spacing w:before="0" w:beforeAutospacing="0" w:afterAutospacing="0"/>
        <w:jc w:val="both"/>
        <w:rPr>
          <w:rFonts w:ascii="Segoe UI" w:hAnsi="Segoe UI" w:cs="Segoe UI"/>
          <w:sz w:val="26"/>
          <w:szCs w:val="26"/>
        </w:rPr>
      </w:pPr>
      <w:r w:rsidRPr="002A5183">
        <w:rPr>
          <w:rFonts w:ascii="Segoe UI" w:hAnsi="Segoe UI" w:cs="Segoe UI"/>
          <w:sz w:val="26"/>
          <w:szCs w:val="26"/>
        </w:rPr>
        <w:t xml:space="preserve">Жители </w:t>
      </w:r>
      <w:r w:rsidR="00D2510E" w:rsidRPr="002A5183">
        <w:rPr>
          <w:rFonts w:ascii="Segoe UI" w:hAnsi="Segoe UI" w:cs="Segoe UI"/>
          <w:sz w:val="26"/>
          <w:szCs w:val="26"/>
        </w:rPr>
        <w:t>республики возводят</w:t>
      </w:r>
      <w:r w:rsidR="0010194A" w:rsidRPr="002A5183">
        <w:rPr>
          <w:rFonts w:ascii="Segoe UI" w:hAnsi="Segoe UI" w:cs="Segoe UI"/>
          <w:sz w:val="26"/>
          <w:szCs w:val="26"/>
        </w:rPr>
        <w:t xml:space="preserve"> заборы за пределами границ своих земельных участков, размещают на чужо</w:t>
      </w:r>
      <w:r w:rsidR="001A3EB4" w:rsidRPr="002A5183">
        <w:rPr>
          <w:rFonts w:ascii="Segoe UI" w:hAnsi="Segoe UI" w:cs="Segoe UI"/>
          <w:sz w:val="26"/>
          <w:szCs w:val="26"/>
        </w:rPr>
        <w:t>й земле хозяйственные постройки, также и</w:t>
      </w:r>
      <w:r w:rsidR="0010194A" w:rsidRPr="002A5183">
        <w:rPr>
          <w:rFonts w:ascii="Segoe UI" w:hAnsi="Segoe UI" w:cs="Segoe UI"/>
          <w:sz w:val="26"/>
          <w:szCs w:val="26"/>
        </w:rPr>
        <w:t>спользуют для своих нужд земли, прилегающие к собственному участку, например, для оборудования мест для парковки, складирования</w:t>
      </w:r>
      <w:r w:rsidR="00D2510E" w:rsidRPr="002A5183">
        <w:rPr>
          <w:rFonts w:ascii="Segoe UI" w:hAnsi="Segoe UI" w:cs="Segoe UI"/>
          <w:sz w:val="26"/>
          <w:szCs w:val="26"/>
        </w:rPr>
        <w:t xml:space="preserve"> </w:t>
      </w:r>
      <w:r w:rsidR="0010194A" w:rsidRPr="002A5183">
        <w:rPr>
          <w:rFonts w:ascii="Segoe UI" w:hAnsi="Segoe UI" w:cs="Segoe UI"/>
          <w:sz w:val="26"/>
          <w:szCs w:val="26"/>
        </w:rPr>
        <w:t>материалов, выращивания сельскохозяйственных культур и т.</w:t>
      </w:r>
      <w:r w:rsidR="00153417" w:rsidRPr="002A5183">
        <w:rPr>
          <w:rFonts w:ascii="Segoe UI" w:hAnsi="Segoe UI" w:cs="Segoe UI"/>
          <w:sz w:val="26"/>
          <w:szCs w:val="26"/>
        </w:rPr>
        <w:t>д</w:t>
      </w:r>
      <w:r w:rsidR="0010194A" w:rsidRPr="002A5183">
        <w:rPr>
          <w:rFonts w:ascii="Segoe UI" w:hAnsi="Segoe UI" w:cs="Segoe UI"/>
          <w:sz w:val="26"/>
          <w:szCs w:val="26"/>
        </w:rPr>
        <w:t>.</w:t>
      </w:r>
      <w:r w:rsidR="00FF5B60" w:rsidRPr="002A5183">
        <w:rPr>
          <w:rFonts w:ascii="Segoe UI" w:hAnsi="Segoe UI" w:cs="Segoe UI"/>
          <w:sz w:val="26"/>
          <w:szCs w:val="26"/>
        </w:rPr>
        <w:t xml:space="preserve"> </w:t>
      </w:r>
      <w:r w:rsidR="00390F64" w:rsidRPr="002A5183">
        <w:rPr>
          <w:rFonts w:ascii="Segoe UI" w:hAnsi="Segoe UI" w:cs="Segoe UI"/>
          <w:sz w:val="26"/>
          <w:szCs w:val="26"/>
        </w:rPr>
        <w:t>Чтобы</w:t>
      </w:r>
      <w:r w:rsidR="0010194A" w:rsidRPr="002A5183">
        <w:rPr>
          <w:rFonts w:ascii="Segoe UI" w:hAnsi="Segoe UI" w:cs="Segoe UI"/>
          <w:sz w:val="26"/>
          <w:szCs w:val="26"/>
        </w:rPr>
        <w:t xml:space="preserve"> не наруш</w:t>
      </w:r>
      <w:r w:rsidR="00FF5B60" w:rsidRPr="002A5183">
        <w:rPr>
          <w:rFonts w:ascii="Segoe UI" w:hAnsi="Segoe UI" w:cs="Segoe UI"/>
          <w:sz w:val="26"/>
          <w:szCs w:val="26"/>
        </w:rPr>
        <w:t>а</w:t>
      </w:r>
      <w:r w:rsidR="00D2510E" w:rsidRPr="002A5183">
        <w:rPr>
          <w:rFonts w:ascii="Segoe UI" w:hAnsi="Segoe UI" w:cs="Segoe UI"/>
          <w:sz w:val="26"/>
          <w:szCs w:val="26"/>
        </w:rPr>
        <w:t>ть</w:t>
      </w:r>
      <w:r w:rsidR="0010194A" w:rsidRPr="002A5183">
        <w:rPr>
          <w:rFonts w:ascii="Segoe UI" w:hAnsi="Segoe UI" w:cs="Segoe UI"/>
          <w:sz w:val="26"/>
          <w:szCs w:val="26"/>
        </w:rPr>
        <w:t xml:space="preserve"> законодательств</w:t>
      </w:r>
      <w:r w:rsidR="00D2510E" w:rsidRPr="002A5183">
        <w:rPr>
          <w:rFonts w:ascii="Segoe UI" w:hAnsi="Segoe UI" w:cs="Segoe UI"/>
          <w:sz w:val="26"/>
          <w:szCs w:val="26"/>
        </w:rPr>
        <w:t>о</w:t>
      </w:r>
      <w:r w:rsidR="0010194A" w:rsidRPr="002A5183">
        <w:rPr>
          <w:rFonts w:ascii="Segoe UI" w:hAnsi="Segoe UI" w:cs="Segoe UI"/>
          <w:sz w:val="26"/>
          <w:szCs w:val="26"/>
        </w:rPr>
        <w:t>, владелец зем</w:t>
      </w:r>
      <w:r w:rsidR="00FF5B60" w:rsidRPr="002A5183">
        <w:rPr>
          <w:rFonts w:ascii="Segoe UI" w:hAnsi="Segoe UI" w:cs="Segoe UI"/>
          <w:sz w:val="26"/>
          <w:szCs w:val="26"/>
        </w:rPr>
        <w:t xml:space="preserve">ли </w:t>
      </w:r>
      <w:r w:rsidR="0010194A" w:rsidRPr="002A5183">
        <w:rPr>
          <w:rFonts w:ascii="Segoe UI" w:hAnsi="Segoe UI" w:cs="Segoe UI"/>
          <w:sz w:val="26"/>
          <w:szCs w:val="26"/>
        </w:rPr>
        <w:t>должен убедиться в том, что действует в границах</w:t>
      </w:r>
      <w:r w:rsidR="00090BFB" w:rsidRPr="002A5183">
        <w:rPr>
          <w:rFonts w:ascii="Segoe UI" w:hAnsi="Segoe UI" w:cs="Segoe UI"/>
          <w:sz w:val="26"/>
          <w:szCs w:val="26"/>
        </w:rPr>
        <w:t xml:space="preserve"> своего участка</w:t>
      </w:r>
      <w:r w:rsidR="0010194A" w:rsidRPr="002A5183">
        <w:rPr>
          <w:rFonts w:ascii="Segoe UI" w:hAnsi="Segoe UI" w:cs="Segoe UI"/>
          <w:sz w:val="26"/>
          <w:szCs w:val="26"/>
        </w:rPr>
        <w:t>.</w:t>
      </w:r>
    </w:p>
    <w:p w:rsidR="0010194A" w:rsidRPr="002A5183" w:rsidRDefault="00CB1049" w:rsidP="00D2510E">
      <w:pPr>
        <w:pStyle w:val="a3"/>
        <w:spacing w:before="0" w:beforeAutospacing="0" w:afterAutospacing="0"/>
        <w:jc w:val="both"/>
        <w:rPr>
          <w:rFonts w:ascii="Segoe UI" w:hAnsi="Segoe UI" w:cs="Segoe UI"/>
          <w:sz w:val="26"/>
          <w:szCs w:val="26"/>
        </w:rPr>
      </w:pPr>
      <w:r w:rsidRPr="002A5183">
        <w:rPr>
          <w:rFonts w:ascii="Segoe UI" w:hAnsi="Segoe UI" w:cs="Segoe UI"/>
          <w:i/>
          <w:sz w:val="26"/>
          <w:szCs w:val="26"/>
        </w:rPr>
        <w:t>«Прежде чем</w:t>
      </w:r>
      <w:r w:rsidR="0010194A" w:rsidRPr="002A5183">
        <w:rPr>
          <w:rFonts w:ascii="Segoe UI" w:hAnsi="Segoe UI" w:cs="Segoe UI"/>
          <w:i/>
          <w:sz w:val="26"/>
          <w:szCs w:val="26"/>
        </w:rPr>
        <w:t xml:space="preserve"> возводить строения или ограждение,</w:t>
      </w:r>
      <w:r w:rsidR="00FF5B60" w:rsidRPr="002A5183">
        <w:rPr>
          <w:rFonts w:ascii="Segoe UI" w:hAnsi="Segoe UI" w:cs="Segoe UI"/>
          <w:i/>
          <w:sz w:val="26"/>
          <w:szCs w:val="26"/>
        </w:rPr>
        <w:t xml:space="preserve"> </w:t>
      </w:r>
      <w:r w:rsidRPr="002A5183">
        <w:rPr>
          <w:rFonts w:ascii="Segoe UI" w:hAnsi="Segoe UI" w:cs="Segoe UI"/>
          <w:i/>
          <w:sz w:val="26"/>
          <w:szCs w:val="26"/>
        </w:rPr>
        <w:t>Управление рекомендует</w:t>
      </w:r>
      <w:r w:rsidR="0010194A" w:rsidRPr="002A5183">
        <w:rPr>
          <w:rFonts w:ascii="Segoe UI" w:hAnsi="Segoe UI" w:cs="Segoe UI"/>
          <w:i/>
          <w:sz w:val="26"/>
          <w:szCs w:val="26"/>
        </w:rPr>
        <w:t xml:space="preserve"> пригласить кадастрового инженера, который осуществит вынос на местность характерных (поворотных) точек границ </w:t>
      </w:r>
      <w:r w:rsidR="00DF6BA6" w:rsidRPr="002A5183">
        <w:rPr>
          <w:rFonts w:ascii="Segoe UI" w:hAnsi="Segoe UI" w:cs="Segoe UI"/>
          <w:i/>
          <w:sz w:val="26"/>
          <w:szCs w:val="26"/>
        </w:rPr>
        <w:t>земельного участка</w:t>
      </w:r>
      <w:r w:rsidR="00FF03F9" w:rsidRPr="002A5183">
        <w:rPr>
          <w:rFonts w:ascii="Segoe UI" w:hAnsi="Segoe UI" w:cs="Segoe UI"/>
          <w:i/>
          <w:sz w:val="26"/>
          <w:szCs w:val="26"/>
        </w:rPr>
        <w:t xml:space="preserve"> в натуре</w:t>
      </w:r>
      <w:r w:rsidR="00DF6BA6" w:rsidRPr="002A5183">
        <w:rPr>
          <w:rFonts w:ascii="Segoe UI" w:hAnsi="Segoe UI" w:cs="Segoe UI"/>
          <w:i/>
          <w:sz w:val="26"/>
          <w:szCs w:val="26"/>
        </w:rPr>
        <w:t>,</w:t>
      </w:r>
      <w:r w:rsidR="0010194A" w:rsidRPr="002A5183">
        <w:rPr>
          <w:rFonts w:ascii="Segoe UI" w:hAnsi="Segoe UI" w:cs="Segoe UI"/>
          <w:i/>
          <w:sz w:val="26"/>
          <w:szCs w:val="26"/>
        </w:rPr>
        <w:t xml:space="preserve"> </w:t>
      </w:r>
      <w:r w:rsidR="00D2510E" w:rsidRPr="002A5183">
        <w:rPr>
          <w:rFonts w:ascii="Segoe UI" w:hAnsi="Segoe UI" w:cs="Segoe UI"/>
          <w:i/>
          <w:sz w:val="26"/>
          <w:szCs w:val="26"/>
        </w:rPr>
        <w:t>и вы б</w:t>
      </w:r>
      <w:r w:rsidR="0010194A" w:rsidRPr="002A5183">
        <w:rPr>
          <w:rFonts w:ascii="Segoe UI" w:hAnsi="Segoe UI" w:cs="Segoe UI"/>
          <w:i/>
          <w:sz w:val="26"/>
          <w:szCs w:val="26"/>
        </w:rPr>
        <w:t xml:space="preserve">удете точно знать, где находятся границы </w:t>
      </w:r>
      <w:r w:rsidR="00FF5B60" w:rsidRPr="002A5183">
        <w:rPr>
          <w:rFonts w:ascii="Segoe UI" w:hAnsi="Segoe UI" w:cs="Segoe UI"/>
          <w:i/>
          <w:sz w:val="26"/>
          <w:szCs w:val="26"/>
        </w:rPr>
        <w:t>в</w:t>
      </w:r>
      <w:r w:rsidR="0010194A" w:rsidRPr="002A5183">
        <w:rPr>
          <w:rFonts w:ascii="Segoe UI" w:hAnsi="Segoe UI" w:cs="Segoe UI"/>
          <w:i/>
          <w:sz w:val="26"/>
          <w:szCs w:val="26"/>
        </w:rPr>
        <w:t>ашего участка.</w:t>
      </w:r>
      <w:r w:rsidRPr="002A5183">
        <w:rPr>
          <w:rFonts w:ascii="Segoe UI" w:hAnsi="Segoe UI" w:cs="Segoe UI"/>
          <w:i/>
          <w:sz w:val="26"/>
          <w:szCs w:val="26"/>
        </w:rPr>
        <w:t xml:space="preserve"> </w:t>
      </w:r>
      <w:r w:rsidR="0010194A" w:rsidRPr="002A5183">
        <w:rPr>
          <w:rFonts w:ascii="Segoe UI" w:hAnsi="Segoe UI" w:cs="Segoe UI"/>
          <w:i/>
          <w:sz w:val="26"/>
          <w:szCs w:val="26"/>
        </w:rPr>
        <w:t xml:space="preserve">Таким образом </w:t>
      </w:r>
      <w:r w:rsidR="00D2510E" w:rsidRPr="002A5183">
        <w:rPr>
          <w:rFonts w:ascii="Segoe UI" w:hAnsi="Segoe UI" w:cs="Segoe UI"/>
          <w:i/>
          <w:sz w:val="26"/>
          <w:szCs w:val="26"/>
        </w:rPr>
        <w:t>в</w:t>
      </w:r>
      <w:r w:rsidR="0010194A" w:rsidRPr="002A5183">
        <w:rPr>
          <w:rFonts w:ascii="Segoe UI" w:hAnsi="Segoe UI" w:cs="Segoe UI"/>
          <w:i/>
          <w:sz w:val="26"/>
          <w:szCs w:val="26"/>
        </w:rPr>
        <w:t>ы снизите риск нарушения земельного законодательства и возникновения споров с соседями</w:t>
      </w:r>
      <w:r w:rsidRPr="002A5183">
        <w:rPr>
          <w:rFonts w:ascii="Segoe UI" w:hAnsi="Segoe UI" w:cs="Segoe UI"/>
          <w:i/>
          <w:sz w:val="26"/>
          <w:szCs w:val="26"/>
        </w:rPr>
        <w:t xml:space="preserve">», </w:t>
      </w:r>
      <w:r w:rsidRPr="002A5183">
        <w:rPr>
          <w:rFonts w:ascii="Segoe UI" w:hAnsi="Segoe UI" w:cs="Segoe UI"/>
          <w:sz w:val="26"/>
          <w:szCs w:val="26"/>
        </w:rPr>
        <w:t xml:space="preserve">– </w:t>
      </w:r>
      <w:r w:rsidR="00F5221D" w:rsidRPr="002A5183">
        <w:rPr>
          <w:rFonts w:ascii="Segoe UI" w:hAnsi="Segoe UI" w:cs="Segoe UI"/>
          <w:sz w:val="26"/>
          <w:szCs w:val="26"/>
        </w:rPr>
        <w:t>отмечает заместитель руководителя Управления Росреестра по Республике Мордовия Сергей Емельянов</w:t>
      </w:r>
      <w:r w:rsidR="0010194A" w:rsidRPr="002A5183">
        <w:rPr>
          <w:rFonts w:ascii="Segoe UI" w:hAnsi="Segoe UI" w:cs="Segoe UI"/>
          <w:sz w:val="26"/>
          <w:szCs w:val="26"/>
        </w:rPr>
        <w:t>.</w:t>
      </w:r>
    </w:p>
    <w:p w:rsidR="0010194A" w:rsidRPr="002A5183" w:rsidRDefault="0010194A" w:rsidP="00D2510E">
      <w:pPr>
        <w:pStyle w:val="a3"/>
        <w:spacing w:before="0" w:beforeAutospacing="0" w:afterAutospacing="0"/>
        <w:jc w:val="both"/>
        <w:rPr>
          <w:rFonts w:ascii="Segoe UI" w:hAnsi="Segoe UI" w:cs="Segoe UI"/>
          <w:sz w:val="26"/>
          <w:szCs w:val="26"/>
        </w:rPr>
      </w:pPr>
      <w:r w:rsidRPr="002A5183">
        <w:rPr>
          <w:rFonts w:ascii="Segoe UI" w:hAnsi="Segoe UI" w:cs="Segoe UI"/>
          <w:sz w:val="26"/>
          <w:szCs w:val="26"/>
        </w:rPr>
        <w:t>Перед заключением договора подряда на выполнение кадастровых работ провер</w:t>
      </w:r>
      <w:r w:rsidR="00F5221D" w:rsidRPr="002A5183">
        <w:rPr>
          <w:rFonts w:ascii="Segoe UI" w:hAnsi="Segoe UI" w:cs="Segoe UI"/>
          <w:sz w:val="26"/>
          <w:szCs w:val="26"/>
        </w:rPr>
        <w:t>ьте</w:t>
      </w:r>
      <w:r w:rsidRPr="002A5183">
        <w:rPr>
          <w:rFonts w:ascii="Segoe UI" w:hAnsi="Segoe UI" w:cs="Segoe UI"/>
          <w:sz w:val="26"/>
          <w:szCs w:val="26"/>
        </w:rPr>
        <w:t xml:space="preserve"> сведения о кадастровом инженере на офи</w:t>
      </w:r>
      <w:r w:rsidR="00557C13" w:rsidRPr="002A5183">
        <w:rPr>
          <w:rFonts w:ascii="Segoe UI" w:hAnsi="Segoe UI" w:cs="Segoe UI"/>
          <w:sz w:val="26"/>
          <w:szCs w:val="26"/>
        </w:rPr>
        <w:t xml:space="preserve">циальном сайте Росреестра </w:t>
      </w:r>
      <w:r w:rsidRPr="002A5183">
        <w:rPr>
          <w:rFonts w:ascii="Segoe UI" w:hAnsi="Segoe UI" w:cs="Segoe UI"/>
          <w:sz w:val="26"/>
          <w:szCs w:val="26"/>
        </w:rPr>
        <w:t>rosreest</w:t>
      </w:r>
      <w:r w:rsidR="001F0769" w:rsidRPr="002A5183">
        <w:rPr>
          <w:rFonts w:ascii="Segoe UI" w:hAnsi="Segoe UI" w:cs="Segoe UI"/>
          <w:sz w:val="26"/>
          <w:szCs w:val="26"/>
        </w:rPr>
        <w:t>r.gov</w:t>
      </w:r>
      <w:r w:rsidRPr="002A5183">
        <w:rPr>
          <w:rFonts w:ascii="Segoe UI" w:hAnsi="Segoe UI" w:cs="Segoe UI"/>
          <w:sz w:val="26"/>
          <w:szCs w:val="26"/>
        </w:rPr>
        <w:t>.ru</w:t>
      </w:r>
    </w:p>
    <w:p w:rsidR="002A5183" w:rsidRPr="002A5183" w:rsidRDefault="002A5183" w:rsidP="002A5183">
      <w:pPr>
        <w:pStyle w:val="a6"/>
        <w:ind w:firstLine="709"/>
        <w:jc w:val="right"/>
        <w:rPr>
          <w:rFonts w:ascii="Segoe UI" w:hAnsi="Segoe UI" w:cs="Segoe UI"/>
          <w:sz w:val="26"/>
          <w:szCs w:val="26"/>
          <w:lang w:eastAsia="ru-RU"/>
        </w:rPr>
      </w:pPr>
      <w:r w:rsidRPr="002A5183"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2A5183" w:rsidRPr="002A5183" w:rsidRDefault="002A5183" w:rsidP="002A5183">
      <w:pPr>
        <w:rPr>
          <w:sz w:val="26"/>
          <w:szCs w:val="26"/>
        </w:rPr>
      </w:pPr>
    </w:p>
    <w:p w:rsidR="002A5183" w:rsidRPr="002A5183" w:rsidRDefault="002A5183" w:rsidP="00D2510E">
      <w:pPr>
        <w:pStyle w:val="a3"/>
        <w:spacing w:before="0" w:beforeAutospacing="0" w:afterAutospacing="0"/>
        <w:jc w:val="both"/>
        <w:rPr>
          <w:rFonts w:ascii="Segoe UI" w:hAnsi="Segoe UI" w:cs="Segoe UI"/>
          <w:sz w:val="26"/>
          <w:szCs w:val="26"/>
        </w:rPr>
      </w:pPr>
    </w:p>
    <w:p w:rsidR="0010194A" w:rsidRPr="002A5183" w:rsidRDefault="0010194A" w:rsidP="00D2510E">
      <w:pPr>
        <w:pStyle w:val="a3"/>
        <w:spacing w:before="0" w:beforeAutospacing="0" w:afterAutospacing="0"/>
        <w:jc w:val="both"/>
        <w:rPr>
          <w:rFonts w:ascii="Segoe UI" w:hAnsi="Segoe UI" w:cs="Segoe UI"/>
          <w:sz w:val="26"/>
          <w:szCs w:val="26"/>
        </w:rPr>
      </w:pPr>
    </w:p>
    <w:bookmarkEnd w:id="0"/>
    <w:p w:rsidR="0010194A" w:rsidRPr="00D2510E" w:rsidRDefault="0010194A" w:rsidP="00D2510E">
      <w:pPr>
        <w:pStyle w:val="a3"/>
        <w:spacing w:before="0" w:beforeAutospacing="0" w:afterAutospacing="0"/>
        <w:jc w:val="both"/>
        <w:rPr>
          <w:rFonts w:ascii="Segoe UI" w:hAnsi="Segoe UI" w:cs="Segoe UI"/>
          <w:sz w:val="28"/>
          <w:szCs w:val="28"/>
        </w:rPr>
      </w:pPr>
    </w:p>
    <w:sectPr w:rsidR="0010194A" w:rsidRPr="00D2510E" w:rsidSect="002B303C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3295"/>
    <w:rsid w:val="000669F5"/>
    <w:rsid w:val="00090BFB"/>
    <w:rsid w:val="000A5ACB"/>
    <w:rsid w:val="000E6D98"/>
    <w:rsid w:val="0010194A"/>
    <w:rsid w:val="001351FC"/>
    <w:rsid w:val="0013788E"/>
    <w:rsid w:val="00153417"/>
    <w:rsid w:val="00172563"/>
    <w:rsid w:val="00175483"/>
    <w:rsid w:val="001A3EB4"/>
    <w:rsid w:val="001D7F01"/>
    <w:rsid w:val="001E6819"/>
    <w:rsid w:val="001F0769"/>
    <w:rsid w:val="002656F6"/>
    <w:rsid w:val="002A5183"/>
    <w:rsid w:val="002B303C"/>
    <w:rsid w:val="002E20E9"/>
    <w:rsid w:val="003024ED"/>
    <w:rsid w:val="00360367"/>
    <w:rsid w:val="00364525"/>
    <w:rsid w:val="00382F85"/>
    <w:rsid w:val="00390F64"/>
    <w:rsid w:val="003D336B"/>
    <w:rsid w:val="00474A35"/>
    <w:rsid w:val="00490D6C"/>
    <w:rsid w:val="004E2860"/>
    <w:rsid w:val="00557C13"/>
    <w:rsid w:val="005843C1"/>
    <w:rsid w:val="005A702D"/>
    <w:rsid w:val="005C57E2"/>
    <w:rsid w:val="00624A7C"/>
    <w:rsid w:val="00692AB7"/>
    <w:rsid w:val="00713CA5"/>
    <w:rsid w:val="007860C2"/>
    <w:rsid w:val="007931CA"/>
    <w:rsid w:val="007B6F12"/>
    <w:rsid w:val="007C2F02"/>
    <w:rsid w:val="007E2F11"/>
    <w:rsid w:val="007F2693"/>
    <w:rsid w:val="008A3295"/>
    <w:rsid w:val="008E2B62"/>
    <w:rsid w:val="0096407C"/>
    <w:rsid w:val="009732E7"/>
    <w:rsid w:val="00974113"/>
    <w:rsid w:val="009F04DD"/>
    <w:rsid w:val="009F0B93"/>
    <w:rsid w:val="00A4125B"/>
    <w:rsid w:val="00AC7BED"/>
    <w:rsid w:val="00B331AD"/>
    <w:rsid w:val="00B350C5"/>
    <w:rsid w:val="00B51FC0"/>
    <w:rsid w:val="00B54E96"/>
    <w:rsid w:val="00BB2B6B"/>
    <w:rsid w:val="00CB1049"/>
    <w:rsid w:val="00CC2A2C"/>
    <w:rsid w:val="00CE1605"/>
    <w:rsid w:val="00D2510E"/>
    <w:rsid w:val="00D32C17"/>
    <w:rsid w:val="00D41094"/>
    <w:rsid w:val="00DA7298"/>
    <w:rsid w:val="00DF6BA6"/>
    <w:rsid w:val="00E0447C"/>
    <w:rsid w:val="00E6578B"/>
    <w:rsid w:val="00E87EBA"/>
    <w:rsid w:val="00EC2294"/>
    <w:rsid w:val="00EF3225"/>
    <w:rsid w:val="00F4632F"/>
    <w:rsid w:val="00F5221D"/>
    <w:rsid w:val="00F726EF"/>
    <w:rsid w:val="00FB1FE5"/>
    <w:rsid w:val="00FF03F9"/>
    <w:rsid w:val="00FF5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DD105F"/>
  <w15:docId w15:val="{36604E84-0666-4B06-8D1D-4600079205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645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656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656F6"/>
    <w:rPr>
      <w:rFonts w:ascii="Segoe UI" w:hAnsi="Segoe UI" w:cs="Segoe UI"/>
      <w:sz w:val="18"/>
      <w:szCs w:val="18"/>
    </w:rPr>
  </w:style>
  <w:style w:type="paragraph" w:styleId="a6">
    <w:name w:val="No Spacing"/>
    <w:uiPriority w:val="1"/>
    <w:qFormat/>
    <w:rsid w:val="002A518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58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75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877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0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1</Pages>
  <Words>226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Бояркин Иван Иванович</dc:creator>
  <cp:keywords/>
  <dc:description/>
  <cp:lastModifiedBy>Борисова Яна Михайловна</cp:lastModifiedBy>
  <cp:revision>92</cp:revision>
  <cp:lastPrinted>2022-01-24T14:12:00Z</cp:lastPrinted>
  <dcterms:created xsi:type="dcterms:W3CDTF">2021-07-26T07:36:00Z</dcterms:created>
  <dcterms:modified xsi:type="dcterms:W3CDTF">2022-01-31T13:08:00Z</dcterms:modified>
</cp:coreProperties>
</file>