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07EF" w:rsidRPr="005E5535" w:rsidRDefault="008C07EF" w:rsidP="008C07EF">
      <w:pPr>
        <w:jc w:val="center"/>
        <w:rPr>
          <w:rFonts w:ascii="Segoe UI" w:hAnsi="Segoe UI" w:cs="Segoe UI"/>
          <w:b/>
          <w:sz w:val="26"/>
          <w:szCs w:val="26"/>
        </w:rPr>
      </w:pPr>
      <w:r w:rsidRPr="005E5535">
        <w:rPr>
          <w:rFonts w:ascii="Segoe UI" w:hAnsi="Segoe UI" w:cs="Segoe UI"/>
          <w:b/>
          <w:sz w:val="26"/>
          <w:szCs w:val="26"/>
        </w:rPr>
        <w:t>Руководитель Росреестра Мордовии ответила на вопросы в приемной Президента РФ</w:t>
      </w:r>
    </w:p>
    <w:p w:rsidR="008C07EF" w:rsidRDefault="008C07EF" w:rsidP="008C07EF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 w:rsidRPr="005E5535">
        <w:rPr>
          <w:rFonts w:ascii="Segoe UI" w:hAnsi="Segoe UI" w:cs="Segoe UI"/>
          <w:sz w:val="26"/>
          <w:szCs w:val="26"/>
        </w:rPr>
        <w:t xml:space="preserve">Руководитель Управления Росреестра по Республике Мордовия Светлана Балескова по прямой телефонной линии ответила на вопросы граждан в приемной Президента РФ. </w:t>
      </w:r>
    </w:p>
    <w:p w:rsidR="008C07EF" w:rsidRPr="005E5535" w:rsidRDefault="008C07EF" w:rsidP="008C07EF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 w:rsidRPr="005E5535">
        <w:rPr>
          <w:rFonts w:ascii="Segoe UI" w:hAnsi="Segoe UI" w:cs="Segoe UI"/>
          <w:sz w:val="26"/>
          <w:szCs w:val="26"/>
        </w:rPr>
        <w:t>Жители Мордовии смогли получить профессиональную консультацию по актуальным вопросам в сфере оформления прав на недвижимость, кадастровой оценки объектов недвижимости, государственного земельного надзора, банкротства юридических и физических лиц и иным вопросам, относящимся к компетенции ведомства.</w:t>
      </w:r>
    </w:p>
    <w:p w:rsidR="008C07EF" w:rsidRDefault="008C07EF" w:rsidP="008C07EF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 w:rsidRPr="005E5535">
        <w:rPr>
          <w:rFonts w:ascii="Segoe UI" w:hAnsi="Segoe UI" w:cs="Segoe UI"/>
          <w:i/>
          <w:sz w:val="26"/>
          <w:szCs w:val="26"/>
        </w:rPr>
        <w:t>«Росреестр – открытая служба и ориентируется на интересы своих заявителей. Главные факторы улучшения качества предоставления государственных услуг – это уменьшение количества приостановлений, упрощение процедур регистрации, внедрение электронных сервисов</w:t>
      </w:r>
      <w:r>
        <w:rPr>
          <w:rFonts w:ascii="Segoe UI" w:hAnsi="Segoe UI" w:cs="Segoe UI"/>
          <w:i/>
          <w:sz w:val="26"/>
          <w:szCs w:val="26"/>
        </w:rPr>
        <w:t xml:space="preserve">. </w:t>
      </w:r>
      <w:r w:rsidRPr="003006F1">
        <w:rPr>
          <w:rFonts w:ascii="Segoe UI" w:hAnsi="Segoe UI" w:cs="Segoe UI"/>
          <w:i/>
          <w:sz w:val="26"/>
          <w:szCs w:val="26"/>
        </w:rPr>
        <w:t xml:space="preserve">Все учетно-регистрационные действия </w:t>
      </w:r>
      <w:r>
        <w:rPr>
          <w:rFonts w:ascii="Segoe UI" w:hAnsi="Segoe UI" w:cs="Segoe UI"/>
          <w:i/>
          <w:sz w:val="26"/>
          <w:szCs w:val="26"/>
        </w:rPr>
        <w:t>Управление</w:t>
      </w:r>
      <w:r w:rsidRPr="003006F1">
        <w:rPr>
          <w:rFonts w:ascii="Segoe UI" w:hAnsi="Segoe UI" w:cs="Segoe UI"/>
          <w:i/>
          <w:sz w:val="26"/>
          <w:szCs w:val="26"/>
        </w:rPr>
        <w:t xml:space="preserve"> производ</w:t>
      </w:r>
      <w:r>
        <w:rPr>
          <w:rFonts w:ascii="Segoe UI" w:hAnsi="Segoe UI" w:cs="Segoe UI"/>
          <w:i/>
          <w:sz w:val="26"/>
          <w:szCs w:val="26"/>
        </w:rPr>
        <w:t>ит</w:t>
      </w:r>
      <w:r w:rsidRPr="003006F1">
        <w:rPr>
          <w:rFonts w:ascii="Segoe UI" w:hAnsi="Segoe UI" w:cs="Segoe UI"/>
          <w:i/>
          <w:sz w:val="26"/>
          <w:szCs w:val="26"/>
        </w:rPr>
        <w:t xml:space="preserve"> в установленные законом сроки</w:t>
      </w:r>
      <w:r w:rsidRPr="005E5535">
        <w:rPr>
          <w:rFonts w:ascii="Segoe UI" w:hAnsi="Segoe UI" w:cs="Segoe UI"/>
          <w:i/>
          <w:sz w:val="26"/>
          <w:szCs w:val="26"/>
        </w:rPr>
        <w:t xml:space="preserve">», </w:t>
      </w:r>
      <w:r>
        <w:rPr>
          <w:rFonts w:ascii="Segoe UI" w:hAnsi="Segoe UI" w:cs="Segoe UI"/>
          <w:sz w:val="26"/>
          <w:szCs w:val="26"/>
        </w:rPr>
        <w:t>– отметила Светлана Балескова</w:t>
      </w:r>
      <w:r>
        <w:rPr>
          <w:rFonts w:ascii="Segoe UI" w:hAnsi="Segoe UI" w:cs="Segoe UI"/>
          <w:sz w:val="26"/>
          <w:szCs w:val="26"/>
        </w:rPr>
        <w:t>.</w:t>
      </w:r>
      <w:bookmarkStart w:id="0" w:name="_GoBack"/>
      <w:bookmarkEnd w:id="0"/>
    </w:p>
    <w:p w:rsidR="00C13145" w:rsidRPr="005E5535" w:rsidRDefault="00C13145" w:rsidP="00D27CAA">
      <w:pPr>
        <w:spacing w:after="100" w:line="240" w:lineRule="auto"/>
        <w:jc w:val="right"/>
        <w:rPr>
          <w:rFonts w:ascii="Segoe UI" w:hAnsi="Segoe UI" w:cs="Segoe UI"/>
          <w:color w:val="000000" w:themeColor="text1"/>
          <w:sz w:val="26"/>
          <w:szCs w:val="26"/>
        </w:rPr>
      </w:pPr>
      <w:r w:rsidRPr="005E5535">
        <w:rPr>
          <w:rFonts w:ascii="Segoe UI" w:hAnsi="Segoe UI" w:cs="Segoe UI"/>
          <w:color w:val="000000" w:themeColor="text1"/>
          <w:sz w:val="26"/>
          <w:szCs w:val="26"/>
        </w:rPr>
        <w:t>Информация подготовлена Управлением Росреестра по Республике Мордовия</w:t>
      </w:r>
    </w:p>
    <w:p w:rsidR="00C13145" w:rsidRPr="005E5535" w:rsidRDefault="00C13145" w:rsidP="00D27CAA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</w:p>
    <w:sectPr w:rsidR="00C13145" w:rsidRPr="005E55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5997"/>
    <w:rsid w:val="0004304D"/>
    <w:rsid w:val="000D10F0"/>
    <w:rsid w:val="00231584"/>
    <w:rsid w:val="00343BFB"/>
    <w:rsid w:val="00456C35"/>
    <w:rsid w:val="005E5535"/>
    <w:rsid w:val="006A6261"/>
    <w:rsid w:val="00752E8B"/>
    <w:rsid w:val="00756E87"/>
    <w:rsid w:val="008620A8"/>
    <w:rsid w:val="00881E85"/>
    <w:rsid w:val="00894913"/>
    <w:rsid w:val="008C07EF"/>
    <w:rsid w:val="008E32FA"/>
    <w:rsid w:val="00B27BCC"/>
    <w:rsid w:val="00C13145"/>
    <w:rsid w:val="00D05997"/>
    <w:rsid w:val="00D27CAA"/>
    <w:rsid w:val="00D34F9F"/>
    <w:rsid w:val="00D96862"/>
    <w:rsid w:val="00E4186F"/>
    <w:rsid w:val="00F52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7EED1E"/>
  <w15:chartTrackingRefBased/>
  <w15:docId w15:val="{790186DD-0D9B-4B62-8382-1D3F4022B0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779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147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4</cp:revision>
  <dcterms:created xsi:type="dcterms:W3CDTF">2022-02-25T07:55:00Z</dcterms:created>
  <dcterms:modified xsi:type="dcterms:W3CDTF">2022-02-25T07:58:00Z</dcterms:modified>
</cp:coreProperties>
</file>