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27A" w:rsidRDefault="000C7275" w:rsidP="000C7275">
      <w:pPr>
        <w:jc w:val="center"/>
      </w:pPr>
      <w:r>
        <w:t>Ответственность за пу</w:t>
      </w:r>
      <w:r w:rsidRPr="000C7275">
        <w:t>бличные призывы к осуществлению экстремистской деятельности</w:t>
      </w:r>
    </w:p>
    <w:p w:rsidR="000C7275" w:rsidRDefault="000C7275" w:rsidP="000C7275"/>
    <w:p w:rsidR="000C7275" w:rsidRDefault="000C7275" w:rsidP="000C7275">
      <w:pPr>
        <w:ind w:firstLine="709"/>
      </w:pPr>
      <w:r>
        <w:t xml:space="preserve">Статьей 280 Уголовного кодекса Российской Федерации предусмотрена ответственность за </w:t>
      </w:r>
      <w:r>
        <w:t>пу</w:t>
      </w:r>
      <w:r w:rsidRPr="000C7275">
        <w:t>бличные призывы к осуществлению экстремистской деятельности</w:t>
      </w:r>
      <w:r>
        <w:t>.</w:t>
      </w:r>
    </w:p>
    <w:p w:rsidR="000C7275" w:rsidRDefault="000C7275" w:rsidP="000C7275">
      <w:pPr>
        <w:ind w:firstLine="709"/>
      </w:pPr>
      <w:r>
        <w:t xml:space="preserve">Указанные деяния </w:t>
      </w:r>
      <w:r w:rsidRPr="000C7275">
        <w:t>наказыва</w:t>
      </w:r>
      <w:r>
        <w:t>ю</w:t>
      </w:r>
      <w:r w:rsidRPr="000C7275">
        <w:t>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0C7275" w:rsidRDefault="000C7275" w:rsidP="000C7275">
      <w:pPr>
        <w:ind w:firstLine="709"/>
      </w:pPr>
      <w:r>
        <w:t>Те же деяния, совершенные с использованием средств массовой информации либо информационно-телекоммуникационных сетей, в том числе сети "Интернет",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0C7275" w:rsidRDefault="000C7275" w:rsidP="00D01127">
      <w:pPr>
        <w:ind w:firstLine="709"/>
      </w:pPr>
      <w:r>
        <w:t>Согласно Постановлению</w:t>
      </w:r>
      <w:r w:rsidR="00D01127">
        <w:t xml:space="preserve"> </w:t>
      </w:r>
      <w:r w:rsidR="00D01127">
        <w:t>Пленума Верховного Суда РФ от 28.06.2011 N 11</w:t>
      </w:r>
      <w:r w:rsidR="00D01127">
        <w:t xml:space="preserve"> </w:t>
      </w:r>
      <w:r w:rsidR="00D01127">
        <w:t>"О судебной практике по уголовным делам о преступлениях экстремистской направленности"</w:t>
      </w:r>
      <w:r>
        <w:t xml:space="preserve"> </w:t>
      </w:r>
      <w:r w:rsidR="00D01127">
        <w:t>п</w:t>
      </w:r>
      <w:r w:rsidR="00D01127" w:rsidRPr="00D01127">
        <w:t>од публичными призывами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экстремистской деятельности.</w:t>
      </w:r>
    </w:p>
    <w:p w:rsidR="00D01127" w:rsidRDefault="00D01127" w:rsidP="00D01127">
      <w:pPr>
        <w:ind w:firstLine="709"/>
      </w:pPr>
      <w:r w:rsidRPr="00D01127">
        <w:t>Преступление считается оконченным с момента публичного провозглашения (распространения) хотя бы одного обращения независимо от того, удалось побудить других граждан к осуществлению экстремистской деятельности или нет.</w:t>
      </w:r>
      <w:bookmarkStart w:id="0" w:name="_GoBack"/>
      <w:bookmarkEnd w:id="0"/>
    </w:p>
    <w:sectPr w:rsidR="00D011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275"/>
    <w:rsid w:val="000C7275"/>
    <w:rsid w:val="008E327A"/>
    <w:rsid w:val="00D011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B3997"/>
  <w15:chartTrackingRefBased/>
  <w15:docId w15:val="{B7F27DFC-7B5E-4046-A3A3-064FECEE8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286987">
      <w:bodyDiv w:val="1"/>
      <w:marLeft w:val="0"/>
      <w:marRight w:val="0"/>
      <w:marTop w:val="0"/>
      <w:marBottom w:val="0"/>
      <w:divBdr>
        <w:top w:val="none" w:sz="0" w:space="0" w:color="auto"/>
        <w:left w:val="none" w:sz="0" w:space="0" w:color="auto"/>
        <w:bottom w:val="none" w:sz="0" w:space="0" w:color="auto"/>
        <w:right w:val="none" w:sz="0" w:space="0" w:color="auto"/>
      </w:divBdr>
    </w:div>
    <w:div w:id="551045130">
      <w:bodyDiv w:val="1"/>
      <w:marLeft w:val="0"/>
      <w:marRight w:val="0"/>
      <w:marTop w:val="0"/>
      <w:marBottom w:val="0"/>
      <w:divBdr>
        <w:top w:val="none" w:sz="0" w:space="0" w:color="auto"/>
        <w:left w:val="none" w:sz="0" w:space="0" w:color="auto"/>
        <w:bottom w:val="none" w:sz="0" w:space="0" w:color="auto"/>
        <w:right w:val="none" w:sz="0" w:space="0" w:color="auto"/>
      </w:divBdr>
    </w:div>
    <w:div w:id="758908739">
      <w:bodyDiv w:val="1"/>
      <w:marLeft w:val="0"/>
      <w:marRight w:val="0"/>
      <w:marTop w:val="0"/>
      <w:marBottom w:val="0"/>
      <w:divBdr>
        <w:top w:val="none" w:sz="0" w:space="0" w:color="auto"/>
        <w:left w:val="none" w:sz="0" w:space="0" w:color="auto"/>
        <w:bottom w:val="none" w:sz="0" w:space="0" w:color="auto"/>
        <w:right w:val="none" w:sz="0" w:space="0" w:color="auto"/>
      </w:divBdr>
    </w:div>
    <w:div w:id="930964159">
      <w:bodyDiv w:val="1"/>
      <w:marLeft w:val="0"/>
      <w:marRight w:val="0"/>
      <w:marTop w:val="0"/>
      <w:marBottom w:val="0"/>
      <w:divBdr>
        <w:top w:val="none" w:sz="0" w:space="0" w:color="auto"/>
        <w:left w:val="none" w:sz="0" w:space="0" w:color="auto"/>
        <w:bottom w:val="none" w:sz="0" w:space="0" w:color="auto"/>
        <w:right w:val="none" w:sz="0" w:space="0" w:color="auto"/>
      </w:divBdr>
    </w:div>
    <w:div w:id="991298037">
      <w:bodyDiv w:val="1"/>
      <w:marLeft w:val="0"/>
      <w:marRight w:val="0"/>
      <w:marTop w:val="0"/>
      <w:marBottom w:val="0"/>
      <w:divBdr>
        <w:top w:val="none" w:sz="0" w:space="0" w:color="auto"/>
        <w:left w:val="none" w:sz="0" w:space="0" w:color="auto"/>
        <w:bottom w:val="none" w:sz="0" w:space="0" w:color="auto"/>
        <w:right w:val="none" w:sz="0" w:space="0" w:color="auto"/>
      </w:divBdr>
      <w:divsChild>
        <w:div w:id="1896088764">
          <w:marLeft w:val="0"/>
          <w:marRight w:val="0"/>
          <w:marTop w:val="0"/>
          <w:marBottom w:val="0"/>
          <w:divBdr>
            <w:top w:val="none" w:sz="0" w:space="0" w:color="auto"/>
            <w:left w:val="none" w:sz="0" w:space="0" w:color="auto"/>
            <w:bottom w:val="none" w:sz="0" w:space="0" w:color="auto"/>
            <w:right w:val="none" w:sz="0" w:space="0" w:color="auto"/>
          </w:divBdr>
        </w:div>
      </w:divsChild>
    </w:div>
    <w:div w:id="156725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262</Words>
  <Characters>1494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1</cp:revision>
  <dcterms:created xsi:type="dcterms:W3CDTF">2022-04-13T09:15:00Z</dcterms:created>
  <dcterms:modified xsi:type="dcterms:W3CDTF">2022-04-13T09:19:00Z</dcterms:modified>
</cp:coreProperties>
</file>