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4334A" w:rsidRDefault="0064334A" w:rsidP="0064334A">
      <w:pPr>
        <w:jc w:val="center"/>
      </w:pPr>
      <w:r>
        <w:t>Понятие экстремизма</w:t>
      </w:r>
    </w:p>
    <w:p w:rsidR="0064334A" w:rsidRDefault="0064334A" w:rsidP="0064334A">
      <w:r>
        <w:t> </w:t>
      </w:r>
    </w:p>
    <w:p w:rsidR="0064334A" w:rsidRDefault="0064334A" w:rsidP="0064334A">
      <w:pPr>
        <w:ind w:firstLine="709"/>
      </w:pPr>
      <w:r>
        <w:t>Нормативному регулированию борьбы с таким явлением, как экстремизм, посвящен, в частности, Федеральный закон от 25.07.2002 N 114-ФЗ "О противодействии экстремистской деятельности" (далее - Закон о противодействии экстремизму).</w:t>
      </w:r>
    </w:p>
    <w:p w:rsidR="0064334A" w:rsidRDefault="0064334A" w:rsidP="0064334A">
      <w:pPr>
        <w:ind w:firstLine="709"/>
      </w:pPr>
      <w:r>
        <w:t>Указанный Закон в ст. 1 содержит перечень признаков, входящих в понятие экстремизма. В частности, к экстремизму (экстремистской деятельности) относятся:</w:t>
      </w:r>
    </w:p>
    <w:p w:rsidR="0064334A" w:rsidRDefault="0064334A" w:rsidP="0064334A">
      <w:pPr>
        <w:ind w:firstLine="709"/>
      </w:pPr>
      <w:r>
        <w:t>- насильственное изменение основ конституционного строя и (или) нарушение территориальной целостности Российской Федерации (в том числе отчуждение части территории Российской Федерации), за исключением делимитации, демар</w:t>
      </w:r>
      <w:bookmarkStart w:id="0" w:name="_GoBack"/>
      <w:bookmarkEnd w:id="0"/>
      <w:r>
        <w:t>кации, редемаркации Государственной границы Российской Федерации с сопредельными государствами;</w:t>
      </w:r>
    </w:p>
    <w:p w:rsidR="0064334A" w:rsidRDefault="0064334A" w:rsidP="0064334A">
      <w:pPr>
        <w:ind w:firstLine="709"/>
      </w:pPr>
      <w:r>
        <w:t>- публичное оправдание терроризма и иная террористическая деятельность;</w:t>
      </w:r>
    </w:p>
    <w:p w:rsidR="0064334A" w:rsidRDefault="0064334A" w:rsidP="0064334A">
      <w:pPr>
        <w:ind w:firstLine="709"/>
      </w:pPr>
      <w:r>
        <w:t>- возбуждение социальной, расовой, национальной или религиозной розни;</w:t>
      </w:r>
    </w:p>
    <w:p w:rsidR="0064334A" w:rsidRDefault="0064334A" w:rsidP="0064334A">
      <w:pPr>
        <w:ind w:firstLine="709"/>
      </w:pPr>
      <w:r>
        <w:t xml:space="preserve">- пропаганда исключительности, превосходства либо неполноценности человека по признаку его социальной, расовой, национальной, религиозной или языковой </w:t>
      </w:r>
      <w:proofErr w:type="gramStart"/>
      <w:r>
        <w:t>принадлежности</w:t>
      </w:r>
      <w:proofErr w:type="gramEnd"/>
      <w:r>
        <w:t xml:space="preserve"> или отношения к религии;</w:t>
      </w:r>
    </w:p>
    <w:p w:rsidR="0064334A" w:rsidRDefault="0064334A" w:rsidP="0064334A">
      <w:pPr>
        <w:ind w:firstLine="709"/>
      </w:pPr>
      <w:r>
        <w:t>- использование нацистской атрибутики или символики, либо атрибутики или символики, сходных с нацистской атрибутикой или символикой до степени смешения, либо атрибутики или символики экстремистских организаций, за исключением случаев использования нацистской атрибутики или символики, либо атрибутики или символики, сходных с нацистской атрибутикой или символикой до степени смешения, либо атрибутики или символики экстремистских организаций, при которых формируется негативное отношение к идеологии нацизма и экстремизма и отсутствуют признаки пропаганды или оправдания нацистской и экстремистской идеологии;</w:t>
      </w:r>
    </w:p>
    <w:p w:rsidR="0064334A" w:rsidRDefault="0064334A" w:rsidP="0064334A">
      <w:pPr>
        <w:ind w:firstLine="709"/>
      </w:pPr>
      <w:r>
        <w:t>- организация и подготовка указанных деяний, а также подстрекательство к их осуществлению;</w:t>
      </w:r>
    </w:p>
    <w:p w:rsidR="008E327A" w:rsidRDefault="0064334A" w:rsidP="0064334A">
      <w:pPr>
        <w:ind w:firstLine="709"/>
      </w:pPr>
      <w:r>
        <w:t>- финансирование указанных деяний либо иное содействие в их организации, подготовке и осуществлении, в том числе путем предоставления учебной, полиграфической и материально-технической базы, телефонной и иных видов связи или оказания информационных услуг и др.</w:t>
      </w:r>
    </w:p>
    <w:sectPr w:rsidR="008E32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334A"/>
    <w:rsid w:val="0064334A"/>
    <w:rsid w:val="008E32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BB736A-42DF-4E5A-84C7-4B6587A24F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47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300</Words>
  <Characters>1714</Characters>
  <Application>Microsoft Office Word</Application>
  <DocSecurity>0</DocSecurity>
  <Lines>14</Lines>
  <Paragraphs>4</Paragraphs>
  <ScaleCrop>false</ScaleCrop>
  <Company>Прокуратура РФ</Company>
  <LinksUpToDate>false</LinksUpToDate>
  <CharactersWithSpaces>2010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Потёмин Денис Михайлович</dc:creator>
  <cp:keywords/>
  <dc:description/>
  <cp:lastModifiedBy>Потёмин Денис Михайлович</cp:lastModifiedBy>
  <cp:revision>1</cp:revision>
  <dcterms:created xsi:type="dcterms:W3CDTF">2022-04-13T08:55:00Z</dcterms:created>
  <dcterms:modified xsi:type="dcterms:W3CDTF">2022-04-13T08:57:00Z</dcterms:modified>
</cp:coreProperties>
</file>