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6C546D" w:rsidP="00B1497C">
      <w:pPr>
        <w:rPr>
          <w:sz w:val="20"/>
          <w:szCs w:val="20"/>
        </w:rPr>
      </w:pPr>
      <w:r>
        <w:rPr>
          <w:sz w:val="28"/>
          <w:szCs w:val="28"/>
        </w:rPr>
        <w:t>29</w:t>
      </w:r>
      <w:r w:rsidRPr="00933A1E">
        <w:rPr>
          <w:sz w:val="28"/>
          <w:szCs w:val="28"/>
        </w:rPr>
        <w:t>.</w:t>
      </w:r>
      <w:r>
        <w:rPr>
          <w:sz w:val="28"/>
          <w:szCs w:val="28"/>
        </w:rPr>
        <w:t xml:space="preserve"> 04</w:t>
      </w:r>
      <w:r w:rsidRPr="00933A1E">
        <w:rPr>
          <w:sz w:val="28"/>
          <w:szCs w:val="28"/>
        </w:rPr>
        <w:t>.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="00A22B6B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72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2B781C" w:rsidRDefault="002B781C" w:rsidP="002B781C">
      <w:pPr>
        <w:jc w:val="center"/>
        <w:rPr>
          <w:b/>
          <w:sz w:val="28"/>
          <w:szCs w:val="28"/>
        </w:rPr>
      </w:pPr>
      <w:r w:rsidRPr="000663F7">
        <w:rPr>
          <w:b/>
          <w:sz w:val="28"/>
          <w:szCs w:val="28"/>
        </w:rPr>
        <w:t xml:space="preserve">Об утверждении Положения «О бюджетном процессе в </w:t>
      </w:r>
      <w:r>
        <w:rPr>
          <w:b/>
          <w:sz w:val="28"/>
          <w:szCs w:val="28"/>
        </w:rPr>
        <w:t xml:space="preserve">Андреевском сельском поселении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2B781C" w:rsidRPr="00942465" w:rsidRDefault="002B781C" w:rsidP="002B781C">
      <w:pPr>
        <w:jc w:val="center"/>
        <w:rPr>
          <w:rFonts w:eastAsia="Calibri"/>
          <w:b/>
          <w:lang w:eastAsia="en-US"/>
        </w:rPr>
      </w:pPr>
    </w:p>
    <w:p w:rsidR="00942465" w:rsidRPr="00942465" w:rsidRDefault="00942465" w:rsidP="002B781C">
      <w:pPr>
        <w:jc w:val="center"/>
        <w:rPr>
          <w:rFonts w:eastAsia="Calibri"/>
          <w:b/>
          <w:lang w:eastAsia="en-US"/>
        </w:rPr>
      </w:pPr>
    </w:p>
    <w:p w:rsidR="002B781C" w:rsidRPr="002B781C" w:rsidRDefault="002B781C" w:rsidP="00942465">
      <w:pPr>
        <w:pStyle w:val="ConsNormal"/>
        <w:suppressAutoHyphens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В целях приведения муниципальных правовых актов в соответствие с требованиями Бюджетного кодекса Российской Федерации,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B781C">
        <w:rPr>
          <w:rFonts w:ascii="Times New Roman" w:hAnsi="Times New Roman" w:cs="Times New Roman"/>
          <w:sz w:val="28"/>
          <w:szCs w:val="28"/>
        </w:rPr>
        <w:t xml:space="preserve"> 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B78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1. Утвердить Положение о бюджетном процессе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приложению.</w:t>
      </w:r>
    </w:p>
    <w:p w:rsidR="002B781C" w:rsidRPr="002B781C" w:rsidRDefault="002B781C" w:rsidP="00933A1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2B781C" w:rsidRPr="002B781C" w:rsidRDefault="002B781C" w:rsidP="00933A1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2.1.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933A1E">
        <w:rPr>
          <w:rFonts w:ascii="Times New Roman" w:hAnsi="Times New Roman" w:cs="Times New Roman"/>
          <w:sz w:val="28"/>
          <w:szCs w:val="28"/>
        </w:rPr>
        <w:t>2</w:t>
      </w:r>
      <w:r w:rsidR="00933A1E" w:rsidRPr="00933A1E">
        <w:rPr>
          <w:rFonts w:ascii="Times New Roman" w:hAnsi="Times New Roman" w:cs="Times New Roman"/>
          <w:sz w:val="28"/>
          <w:szCs w:val="28"/>
        </w:rPr>
        <w:t>0</w:t>
      </w:r>
      <w:r w:rsidRPr="00933A1E">
        <w:rPr>
          <w:rFonts w:ascii="Times New Roman" w:hAnsi="Times New Roman" w:cs="Times New Roman"/>
          <w:sz w:val="28"/>
          <w:szCs w:val="28"/>
        </w:rPr>
        <w:t>.0</w:t>
      </w:r>
      <w:r w:rsidR="00933A1E" w:rsidRPr="00933A1E">
        <w:rPr>
          <w:rFonts w:ascii="Times New Roman" w:hAnsi="Times New Roman" w:cs="Times New Roman"/>
          <w:sz w:val="28"/>
          <w:szCs w:val="28"/>
        </w:rPr>
        <w:t>6</w:t>
      </w:r>
      <w:r w:rsidRPr="00933A1E">
        <w:rPr>
          <w:rFonts w:ascii="Times New Roman" w:hAnsi="Times New Roman" w:cs="Times New Roman"/>
          <w:sz w:val="28"/>
          <w:szCs w:val="28"/>
        </w:rPr>
        <w:t xml:space="preserve">.2018 года № </w:t>
      </w:r>
      <w:r w:rsidR="00933A1E" w:rsidRPr="00933A1E">
        <w:rPr>
          <w:rFonts w:ascii="Times New Roman" w:hAnsi="Times New Roman" w:cs="Times New Roman"/>
          <w:sz w:val="28"/>
          <w:szCs w:val="28"/>
        </w:rPr>
        <w:t>95</w:t>
      </w:r>
      <w:r w:rsidRPr="002B781C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бюджетном процессе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2B781C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B781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 год ».</w:t>
      </w:r>
    </w:p>
    <w:p w:rsidR="002B781C" w:rsidRPr="002B781C" w:rsidRDefault="002B781C" w:rsidP="00933A1E">
      <w:pPr>
        <w:pStyle w:val="ConsNormal"/>
        <w:suppressAutoHyphens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B781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обнародования и применяется к правоотношениям, </w:t>
      </w:r>
      <w:r w:rsidRPr="00933A1E">
        <w:rPr>
          <w:rFonts w:ascii="Times New Roman" w:hAnsi="Times New Roman" w:cs="Times New Roman"/>
          <w:sz w:val="28"/>
          <w:szCs w:val="28"/>
        </w:rPr>
        <w:t>возникшим с 01.01.2022</w:t>
      </w:r>
      <w:r w:rsidR="00933A1E">
        <w:rPr>
          <w:rFonts w:ascii="Times New Roman" w:hAnsi="Times New Roman" w:cs="Times New Roman"/>
          <w:sz w:val="28"/>
          <w:szCs w:val="28"/>
        </w:rPr>
        <w:t xml:space="preserve"> г</w:t>
      </w:r>
      <w:r w:rsidRPr="00933A1E">
        <w:rPr>
          <w:rFonts w:ascii="Times New Roman" w:hAnsi="Times New Roman" w:cs="Times New Roman"/>
          <w:sz w:val="28"/>
          <w:szCs w:val="28"/>
        </w:rPr>
        <w:t>.</w:t>
      </w:r>
    </w:p>
    <w:p w:rsidR="002B781C" w:rsidRDefault="002B781C" w:rsidP="00933A1E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  <w:r w:rsidRPr="002B781C">
        <w:rPr>
          <w:sz w:val="28"/>
          <w:szCs w:val="28"/>
        </w:rPr>
        <w:t>4.</w:t>
      </w:r>
      <w:r w:rsidRPr="002B781C">
        <w:rPr>
          <w:snapToGrid w:val="0"/>
          <w:sz w:val="28"/>
          <w:szCs w:val="28"/>
        </w:rPr>
        <w:t xml:space="preserve"> Контроль за выполнением решения оставляю за собой</w:t>
      </w:r>
      <w:proofErr w:type="gramStart"/>
      <w:r w:rsidRPr="002B781C">
        <w:rPr>
          <w:snapToGrid w:val="0"/>
          <w:sz w:val="28"/>
          <w:szCs w:val="28"/>
        </w:rPr>
        <w:t xml:space="preserve"> .</w:t>
      </w:r>
      <w:proofErr w:type="gramEnd"/>
    </w:p>
    <w:p w:rsid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2B781C" w:rsidRPr="002B781C" w:rsidRDefault="002B781C" w:rsidP="002B781C">
      <w:pPr>
        <w:widowControl w:val="0"/>
        <w:spacing w:line="360" w:lineRule="auto"/>
        <w:jc w:val="both"/>
        <w:rPr>
          <w:snapToGrid w:val="0"/>
          <w:sz w:val="28"/>
          <w:szCs w:val="28"/>
        </w:rPr>
      </w:pPr>
    </w:p>
    <w:p w:rsidR="002B781C" w:rsidRDefault="00942465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И.о</w:t>
      </w:r>
      <w:proofErr w:type="gramStart"/>
      <w:r>
        <w:rPr>
          <w:snapToGrid w:val="0"/>
          <w:sz w:val="28"/>
          <w:szCs w:val="28"/>
        </w:rPr>
        <w:t>.</w:t>
      </w:r>
      <w:r w:rsidR="002B781C">
        <w:rPr>
          <w:snapToGrid w:val="0"/>
          <w:sz w:val="28"/>
          <w:szCs w:val="28"/>
        </w:rPr>
        <w:t>Г</w:t>
      </w:r>
      <w:proofErr w:type="gramEnd"/>
      <w:r w:rsidR="002B781C">
        <w:rPr>
          <w:snapToGrid w:val="0"/>
          <w:sz w:val="28"/>
          <w:szCs w:val="28"/>
        </w:rPr>
        <w:t>лав</w:t>
      </w:r>
      <w:r>
        <w:rPr>
          <w:snapToGrid w:val="0"/>
          <w:sz w:val="28"/>
          <w:szCs w:val="28"/>
        </w:rPr>
        <w:t>ы</w:t>
      </w:r>
      <w:r w:rsidR="002B781C">
        <w:rPr>
          <w:snapToGrid w:val="0"/>
          <w:sz w:val="28"/>
          <w:szCs w:val="28"/>
        </w:rPr>
        <w:t xml:space="preserve"> Андреевского </w:t>
      </w:r>
    </w:p>
    <w:p w:rsidR="002B781C" w:rsidRDefault="002B781C" w:rsidP="002B781C">
      <w:pPr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сельского поселения                                                           </w:t>
      </w:r>
      <w:r w:rsidR="006C546D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</w:t>
      </w:r>
      <w:r w:rsidR="00933A1E">
        <w:rPr>
          <w:snapToGrid w:val="0"/>
          <w:sz w:val="28"/>
          <w:szCs w:val="28"/>
        </w:rPr>
        <w:t>О</w:t>
      </w:r>
      <w:r>
        <w:rPr>
          <w:snapToGrid w:val="0"/>
          <w:sz w:val="28"/>
          <w:szCs w:val="28"/>
        </w:rPr>
        <w:t xml:space="preserve">.В. </w:t>
      </w:r>
      <w:proofErr w:type="spellStart"/>
      <w:r>
        <w:rPr>
          <w:snapToGrid w:val="0"/>
          <w:sz w:val="28"/>
          <w:szCs w:val="28"/>
        </w:rPr>
        <w:t>К</w:t>
      </w:r>
      <w:r w:rsidR="00933A1E">
        <w:rPr>
          <w:snapToGrid w:val="0"/>
          <w:sz w:val="28"/>
          <w:szCs w:val="28"/>
        </w:rPr>
        <w:t>люшин</w:t>
      </w:r>
      <w:proofErr w:type="spellEnd"/>
    </w:p>
    <w:p w:rsidR="002B781C" w:rsidRDefault="002B781C" w:rsidP="002B781C">
      <w:pPr>
        <w:rPr>
          <w:snapToGrid w:val="0"/>
          <w:sz w:val="28"/>
          <w:szCs w:val="28"/>
        </w:rPr>
      </w:pPr>
    </w:p>
    <w:p w:rsidR="006C546D" w:rsidRDefault="006C546D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6C546D" w:rsidRDefault="006C546D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B781C" w:rsidRPr="00942465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942465">
        <w:rPr>
          <w:rFonts w:ascii="Times New Roman" w:hAnsi="Times New Roman" w:cs="Times New Roman"/>
          <w:sz w:val="24"/>
          <w:szCs w:val="24"/>
        </w:rPr>
        <w:t>к решению Совета депутатов Андреевского  сельского поселения</w:t>
      </w:r>
      <w:r w:rsidR="00942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2465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94246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B781C" w:rsidRPr="006C546D" w:rsidRDefault="002B781C" w:rsidP="002B781C">
      <w:pPr>
        <w:pStyle w:val="ConsPlusNormal"/>
        <w:widowControl/>
        <w:ind w:left="7088"/>
        <w:jc w:val="right"/>
        <w:rPr>
          <w:rFonts w:ascii="Times New Roman" w:hAnsi="Times New Roman" w:cs="Times New Roman"/>
          <w:sz w:val="24"/>
          <w:szCs w:val="24"/>
        </w:rPr>
      </w:pPr>
      <w:r w:rsidRPr="006C546D">
        <w:rPr>
          <w:rFonts w:ascii="Times New Roman" w:hAnsi="Times New Roman" w:cs="Times New Roman"/>
          <w:sz w:val="24"/>
          <w:szCs w:val="24"/>
        </w:rPr>
        <w:t xml:space="preserve">от </w:t>
      </w:r>
      <w:r w:rsidR="006C546D" w:rsidRPr="006C546D">
        <w:rPr>
          <w:rFonts w:ascii="Times New Roman" w:hAnsi="Times New Roman" w:cs="Times New Roman"/>
          <w:sz w:val="24"/>
          <w:szCs w:val="24"/>
        </w:rPr>
        <w:t>29. 04.2022</w:t>
      </w:r>
      <w:r w:rsidR="006C546D">
        <w:rPr>
          <w:rFonts w:ascii="Times New Roman" w:hAnsi="Times New Roman" w:cs="Times New Roman"/>
          <w:sz w:val="24"/>
          <w:szCs w:val="24"/>
        </w:rPr>
        <w:t xml:space="preserve">г </w:t>
      </w:r>
      <w:r w:rsidRPr="006C546D">
        <w:rPr>
          <w:rFonts w:ascii="Times New Roman" w:hAnsi="Times New Roman" w:cs="Times New Roman"/>
          <w:sz w:val="24"/>
          <w:szCs w:val="24"/>
        </w:rPr>
        <w:t xml:space="preserve"> №  </w:t>
      </w:r>
      <w:r w:rsidR="006C546D" w:rsidRPr="006C546D">
        <w:rPr>
          <w:rFonts w:ascii="Times New Roman" w:hAnsi="Times New Roman" w:cs="Times New Roman"/>
          <w:sz w:val="24"/>
          <w:szCs w:val="24"/>
        </w:rPr>
        <w:t>72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B781C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бюджетном процессе в Андреевском сельском поселении </w:t>
      </w:r>
      <w:proofErr w:type="spellStart"/>
      <w:r w:rsidR="00942465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94246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B781C" w:rsidRPr="000663F7" w:rsidRDefault="002B781C" w:rsidP="002B781C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81C" w:rsidRDefault="002B781C" w:rsidP="00933A1E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</w:t>
      </w:r>
    </w:p>
    <w:p w:rsidR="002B781C" w:rsidRPr="000663F7" w:rsidRDefault="002B781C" w:rsidP="002B781C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2B781C" w:rsidRPr="000663F7" w:rsidRDefault="002B781C" w:rsidP="002B781C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2B781C">
      <w:pPr>
        <w:pStyle w:val="ConsPlusTitle"/>
        <w:widowControl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2B781C" w:rsidRPr="000663F7" w:rsidRDefault="002B781C" w:rsidP="002B781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1. Бюджетные правоотношения, регулируемые настоящим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К бюджетным правоотношениям, регулируемым настоящим Решением, относятся: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 и осуществления расходов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осуществления муниципальных заимствований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регулирования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бюджетного учета, составления, рассмотрения и утверждения бюджетной отчетности, утверждения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их исполнением.</w:t>
      </w:r>
    </w:p>
    <w:p w:rsidR="002B781C" w:rsidRPr="00DC107F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2. Нормативные правовые акты, регулирующие бюджетные правоотношения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соответствии с Бюджетным </w:t>
      </w:r>
      <w:hyperlink r:id="rId8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Президента Российской Федерации, постановлениями Правительства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законами Республики Мордовия Совет депутатов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принимают в пределах своей компетенции нормативные правовые акты, регулирующие бюджетные правоотношения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Нормативные правовые акты, принимаемые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не могут противоречить Бюджетному </w:t>
      </w:r>
      <w:hyperlink r:id="rId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кодексу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настоящему Решению.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3. Понятия и термины, применяемые в настоящем Положении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настоящем Положении применяются понятия и термины, установленные Бюджетным </w:t>
      </w:r>
      <w:hyperlink r:id="rId10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2. БЮДЖЕТНАЯ КЛАССИФИКАЦИЯ.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ОБЩИЕ ПОЛОЖЕНИЯ О ДОХОДАХ И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4. Бюджетная классификация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</w:t>
      </w:r>
      <w:proofErr w:type="gramStart"/>
      <w:r w:rsidRPr="000663F7">
        <w:rPr>
          <w:sz w:val="28"/>
          <w:szCs w:val="28"/>
        </w:rPr>
        <w:t>Бюджетная классификация Российской Федерации является группировкой доходов, расходов и источников финансирования дефицитов бюджетов бюджетной системы Российской Федерации, используемой для составления и исполнения бюджетов, а также группировкой доходов, расходов и источников финансирования дефицитов бюджетов и (или) операций сектора государственного управления, используемой для ведения бюджетного (бухгалтерского) учета, составления бюджетной (бухгалтерской) и иной финансовой отчетности, обеспечивающей сопоставимость показателей бюджетов бюджетной системы Российской Федерации</w:t>
      </w:r>
      <w:proofErr w:type="gramEnd"/>
      <w:r w:rsidRPr="000663F7">
        <w:rPr>
          <w:sz w:val="28"/>
          <w:szCs w:val="28"/>
        </w:rPr>
        <w:t>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Определение принципов назначения, структуры, порядка формирования и применения кодов бюджетной классификации Российской Федерации, а также присвоение кодов составным частям бюджетной классификации Российской Федерации, которые в соответствии с Бюджетным </w:t>
      </w:r>
      <w:hyperlink r:id="rId11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 являются едиными для бюджетов бюджетной системы Российской Федерации, осуществляются Министерством финансов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Перечень главных администраторов доходов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соответствии с общими требованиями, установленными Правительством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</w:t>
      </w:r>
      <w:proofErr w:type="gramStart"/>
      <w:r w:rsidRPr="000663F7">
        <w:rPr>
          <w:sz w:val="28"/>
          <w:szCs w:val="28"/>
        </w:rPr>
        <w:t xml:space="preserve">Перечень разделов, подразделов, целевых статей (муниципальных программ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</w:t>
      </w:r>
      <w:proofErr w:type="spellStart"/>
      <w:r w:rsidRPr="000663F7">
        <w:rPr>
          <w:sz w:val="28"/>
          <w:szCs w:val="28"/>
        </w:rPr>
        <w:t>непрограммных</w:t>
      </w:r>
      <w:proofErr w:type="spellEnd"/>
      <w:r w:rsidRPr="000663F7">
        <w:rPr>
          <w:sz w:val="28"/>
          <w:szCs w:val="28"/>
        </w:rPr>
        <w:t xml:space="preserve"> направлений деятельности), групп и подгрупп видов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0663F7">
        <w:rPr>
          <w:sz w:val="28"/>
          <w:szCs w:val="28"/>
        </w:rPr>
        <w:t xml:space="preserve"> района утверждается в составе ведомственной структуры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0663F7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либо в установленных Бюджетным кодексом Российской</w:t>
      </w:r>
      <w:proofErr w:type="gramEnd"/>
      <w:r w:rsidRPr="000663F7">
        <w:rPr>
          <w:sz w:val="28"/>
          <w:szCs w:val="28"/>
        </w:rPr>
        <w:t xml:space="preserve"> Федерации случаях сводной бюджетной росписью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>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663F7">
        <w:rPr>
          <w:sz w:val="28"/>
          <w:szCs w:val="28"/>
        </w:rPr>
        <w:t xml:space="preserve">Целевые статьи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района формируются в соответствии с муниципальными программами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не </w:t>
      </w:r>
      <w:r w:rsidRPr="000663F7">
        <w:rPr>
          <w:sz w:val="28"/>
          <w:szCs w:val="28"/>
        </w:rPr>
        <w:lastRenderedPageBreak/>
        <w:t xml:space="preserve">включенными в 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- направлениями деятельности органов местного самоуправления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(в целях настоящего решения – </w:t>
      </w:r>
      <w:proofErr w:type="spellStart"/>
      <w:r w:rsidRPr="000663F7">
        <w:rPr>
          <w:sz w:val="28"/>
          <w:szCs w:val="28"/>
        </w:rPr>
        <w:t>непрограммные</w:t>
      </w:r>
      <w:proofErr w:type="spellEnd"/>
      <w:r w:rsidRPr="000663F7">
        <w:rPr>
          <w:sz w:val="28"/>
          <w:szCs w:val="28"/>
        </w:rPr>
        <w:t xml:space="preserve"> направления деятельности), и (или) расходными обязательствами, подлежащими исполнению за счет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 w:rsidRPr="000663F7">
        <w:rPr>
          <w:sz w:val="28"/>
          <w:szCs w:val="28"/>
        </w:rPr>
        <w:t xml:space="preserve"> района.</w:t>
      </w:r>
      <w:proofErr w:type="gramEnd"/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Каждому публичному нормативному обязательству, межбюджетному трансферту, инициативному проекту, предусмотренному статьей 26</w:t>
      </w:r>
      <w:r w:rsidRPr="000663F7">
        <w:rPr>
          <w:sz w:val="28"/>
          <w:szCs w:val="28"/>
          <w:vertAlign w:val="superscript"/>
        </w:rPr>
        <w:t xml:space="preserve">1 </w:t>
      </w:r>
      <w:r w:rsidRPr="000663F7">
        <w:rPr>
          <w:sz w:val="28"/>
          <w:szCs w:val="28"/>
        </w:rPr>
        <w:t>Федерального закона от 6 октября 2003 года № 131-ФЗ «Об общих принципах организации местного самоуправления в Российской Федерации», поддержанному органами местного самоуправления, присваиваются уникальные коды классификации расходов бюджетов.</w:t>
      </w:r>
    </w:p>
    <w:p w:rsidR="002B781C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>
        <w:rPr>
          <w:sz w:val="28"/>
          <w:szCs w:val="28"/>
        </w:rPr>
        <w:t>Андреевского сельского поселения Темниковского муниципального района устанавливаются </w:t>
      </w:r>
      <w:r w:rsidRPr="000663F7">
        <w:rPr>
          <w:sz w:val="28"/>
          <w:szCs w:val="28"/>
        </w:rPr>
        <w:t>Администра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0663F7">
        <w:rPr>
          <w:sz w:val="28"/>
          <w:szCs w:val="28"/>
        </w:rPr>
        <w:t>цией</w:t>
      </w:r>
      <w:proofErr w:type="spellEnd"/>
      <w:r w:rsidRPr="000663F7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если иное не установлено Бюджетным </w:t>
      </w:r>
      <w:hyperlink r:id="rId12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и коды целевых статей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0663F7">
        <w:rPr>
          <w:sz w:val="28"/>
          <w:szCs w:val="28"/>
        </w:rPr>
        <w:t xml:space="preserve"> района, финансовое обеспечение которых осуществляется за счет межбюджетных субсидий, субвенций и иных межбюджетных трансфертов, имеющих целевое назначение, из</w:t>
      </w:r>
      <w:r w:rsidR="00EF3470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t xml:space="preserve"> бюджета, определяются в порядке, установленном </w:t>
      </w:r>
      <w:r w:rsidR="00EF3470">
        <w:rPr>
          <w:sz w:val="28"/>
          <w:szCs w:val="28"/>
        </w:rPr>
        <w:t xml:space="preserve">бюджетным </w:t>
      </w:r>
      <w:proofErr w:type="spellStart"/>
      <w:r w:rsidR="00EF3470">
        <w:rPr>
          <w:sz w:val="28"/>
          <w:szCs w:val="28"/>
        </w:rPr>
        <w:t>законадательством</w:t>
      </w:r>
      <w:proofErr w:type="spellEnd"/>
      <w:r w:rsidRPr="000663F7">
        <w:rPr>
          <w:sz w:val="28"/>
          <w:szCs w:val="28"/>
        </w:rPr>
        <w:t>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Перечень главных </w:t>
      </w:r>
      <w:proofErr w:type="gramStart"/>
      <w:r w:rsidRPr="000663F7">
        <w:rPr>
          <w:sz w:val="28"/>
          <w:szCs w:val="28"/>
        </w:rPr>
        <w:t xml:space="preserve">администраторов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</w:t>
      </w:r>
      <w:proofErr w:type="gramEnd"/>
      <w:r w:rsidRPr="000663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утверждается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соответствии с </w:t>
      </w:r>
      <w:r w:rsidR="00EF3470">
        <w:rPr>
          <w:sz w:val="28"/>
          <w:szCs w:val="28"/>
        </w:rPr>
        <w:t xml:space="preserve">бюджетным </w:t>
      </w:r>
      <w:proofErr w:type="spellStart"/>
      <w:r w:rsidR="00EF3470">
        <w:rPr>
          <w:sz w:val="28"/>
          <w:szCs w:val="28"/>
        </w:rPr>
        <w:t>законадательством</w:t>
      </w:r>
      <w:proofErr w:type="spellEnd"/>
      <w:r w:rsidR="00EF3470">
        <w:rPr>
          <w:sz w:val="28"/>
          <w:szCs w:val="28"/>
        </w:rPr>
        <w:t>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</w:t>
      </w:r>
      <w:proofErr w:type="gramStart"/>
      <w:r w:rsidRPr="000663F7">
        <w:rPr>
          <w:sz w:val="28"/>
          <w:szCs w:val="28"/>
        </w:rPr>
        <w:t xml:space="preserve">статей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</w:t>
      </w:r>
      <w:proofErr w:type="gramEnd"/>
      <w:r w:rsidRPr="000663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утверждается решением </w:t>
      </w:r>
      <w:r>
        <w:rPr>
          <w:sz w:val="28"/>
          <w:szCs w:val="28"/>
        </w:rPr>
        <w:t xml:space="preserve">Советом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 бюджете на очередной финансовый год и плановый период при утверждении источников финансирования дефицита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Перечень </w:t>
      </w:r>
      <w:proofErr w:type="gramStart"/>
      <w:r w:rsidRPr="000663F7">
        <w:rPr>
          <w:sz w:val="28"/>
          <w:szCs w:val="28"/>
        </w:rPr>
        <w:t>кодов видов источников финансирования дефицитов</w:t>
      </w:r>
      <w:proofErr w:type="gramEnd"/>
      <w:r w:rsidRPr="000663F7">
        <w:rPr>
          <w:sz w:val="28"/>
          <w:szCs w:val="28"/>
        </w:rPr>
        <w:t xml:space="preserve"> бюджетов, главными администраторами которых являются органы местного самоуправления, и (или) находящиеся в их ведении казенные учреждения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поселения, утверждается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5. Доходы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 района формируются в соответствии с бюджетным </w:t>
      </w:r>
      <w:r w:rsidRPr="000663F7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требованиями статьи 47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обязана вести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реестр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Реестр источников доходов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формируется и ведется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6. Расходы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</w:t>
      </w:r>
      <w:proofErr w:type="gramStart"/>
      <w:r w:rsidRPr="000663F7">
        <w:rPr>
          <w:sz w:val="28"/>
          <w:szCs w:val="28"/>
        </w:rPr>
        <w:t xml:space="preserve">Формирование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осуществляется в соответствии с расходными обязательствами,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</w:t>
      </w:r>
      <w:r>
        <w:rPr>
          <w:sz w:val="28"/>
          <w:szCs w:val="28"/>
        </w:rPr>
        <w:t xml:space="preserve">Республики Мордовия </w:t>
      </w:r>
      <w:r w:rsidRPr="000663F7">
        <w:rPr>
          <w:sz w:val="28"/>
          <w:szCs w:val="28"/>
        </w:rPr>
        <w:t xml:space="preserve"> и органов местного самоуправления, исполнение которых согласно законодательству Российской Федерации,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 xml:space="preserve">,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договорам и соглашениям должно осуществляться в очередном финансовом году и плановом периоде за счет</w:t>
      </w:r>
      <w:proofErr w:type="gramEnd"/>
      <w:r w:rsidRPr="000663F7">
        <w:rPr>
          <w:sz w:val="28"/>
          <w:szCs w:val="28"/>
        </w:rPr>
        <w:t xml:space="preserve">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Бюджетные ассигнования из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устанавливаются в соответствии с Бюджетным </w:t>
      </w:r>
      <w:hyperlink r:id="rId13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Закупки товаров, работ, услуг для обеспечения муниципальных нужд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с учетом положений Бюджетного </w:t>
      </w:r>
      <w:hyperlink r:id="rId14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</w:t>
      </w:r>
      <w:proofErr w:type="gramStart"/>
      <w:r w:rsidRPr="000663F7">
        <w:rPr>
          <w:sz w:val="28"/>
          <w:szCs w:val="28"/>
        </w:rPr>
        <w:t xml:space="preserve">Муниципальные контракты заключаются в соответствии с планом-графиком закупок товаров, работ, услуг для обеспечения муниципальных нужд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сформированным и утвержденным в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порядке, и оплачиваются в пределах лимитов бюджетных обязательств, за исключением случаев, установленных Бюджетным </w:t>
      </w:r>
      <w:hyperlink r:id="rId15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Федерации.</w:t>
      </w:r>
      <w:proofErr w:type="gramEnd"/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7. Резервный фонд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предусматривается создание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Размер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устанавливается решением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 не может превышать 3 процента утвержденного указанным решением общего объема расходов.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Средства резервного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финансовое обеспечение непредвиденных расходов.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Порядок </w:t>
      </w:r>
      <w:proofErr w:type="gramStart"/>
      <w:r w:rsidR="002B781C" w:rsidRPr="000663F7">
        <w:rPr>
          <w:rFonts w:ascii="Times New Roman" w:hAnsi="Times New Roman" w:cs="Times New Roman"/>
          <w:sz w:val="28"/>
          <w:szCs w:val="28"/>
        </w:rPr>
        <w:t xml:space="preserve">использования бюджетных ассигнований резервного фонда Администрации </w:t>
      </w:r>
      <w:r w:rsidR="002B781C">
        <w:rPr>
          <w:rFonts w:ascii="Times New Roman" w:hAnsi="Times New Roman" w:cs="Times New Roman"/>
          <w:sz w:val="28"/>
          <w:szCs w:val="28"/>
        </w:rPr>
        <w:t>Андреевского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устанавливается Администрацией </w:t>
      </w:r>
      <w:r w:rsidR="002B781C">
        <w:rPr>
          <w:rFonts w:ascii="Times New Roman" w:hAnsi="Times New Roman" w:cs="Times New Roman"/>
          <w:sz w:val="28"/>
          <w:szCs w:val="28"/>
        </w:rPr>
        <w:t>Андреевского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EF3470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Отчет об использовании бюджетных ассигнований резервного фонда Администрации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прилагается к годовому отчету об исполнении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B78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района.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3. МЕЖБЮДЖЕТНЫЕ ОТНОШЕНИЯ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8. Основы межбюджетных отношений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Межбюджетные отношения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регулируются</w:t>
      </w:r>
      <w:r w:rsidR="00EF3470">
        <w:rPr>
          <w:rFonts w:ascii="Times New Roman" w:hAnsi="Times New Roman" w:cs="Times New Roman"/>
          <w:sz w:val="28"/>
          <w:szCs w:val="28"/>
        </w:rPr>
        <w:t xml:space="preserve"> в бюджетном </w:t>
      </w:r>
      <w:proofErr w:type="spellStart"/>
      <w:r w:rsidR="00EF3470">
        <w:rPr>
          <w:rFonts w:ascii="Times New Roman" w:hAnsi="Times New Roman" w:cs="Times New Roman"/>
          <w:sz w:val="28"/>
          <w:szCs w:val="28"/>
        </w:rPr>
        <w:t>законадательством</w:t>
      </w:r>
      <w:proofErr w:type="spellEnd"/>
      <w:r w:rsidR="00EF3470">
        <w:rPr>
          <w:rFonts w:ascii="Times New Roman" w:hAnsi="Times New Roman" w:cs="Times New Roman"/>
          <w:sz w:val="28"/>
          <w:szCs w:val="28"/>
        </w:rPr>
        <w:t xml:space="preserve"> законом Республики Мордовия.</w:t>
      </w:r>
      <w:proofErr w:type="gramEnd"/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Раздел II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БЮДЖЕТНЫЙ ПРОЦЕСС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>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4. БЮДЖЕТНЫЕ ПОЛНОМОЧИЯ УЧАСТНИКОВ БЮДЖЕТНОГО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9. Участники бюджетного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Участниками бюджетного процесса в </w:t>
      </w:r>
      <w:r>
        <w:rPr>
          <w:rFonts w:ascii="Times New Roman" w:hAnsi="Times New Roman" w:cs="Times New Roman"/>
          <w:sz w:val="28"/>
          <w:szCs w:val="28"/>
        </w:rPr>
        <w:t>Андреевском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сельском поселении являются: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>) органы муниципального финансового контроля;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распорядители (распорядители) бюджетных средств;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доходов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>) главные администраторы (администраторы) источников финансирования дефицита бюджета;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получатели бюджетных средств;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10. Бюджетные полномочия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устанавливает порядок рассмотрения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утверждения 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осуществления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его исполнением и утверждения отчетов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вводит местные налоги и сборы, устанавливает налоговые ставки по ним и предоставляет налоговые льготы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рассматривает проект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утверждает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осуществляет контроль в ходе рассмотрения отдельных вопросов его исполнения и утверждает отчеты о его исполнении;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определяет порядок направления в бюджет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доходов от использования имущества, находящегося в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доходов от налогов и сборов, иных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устанавливает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6) устанавливает порядок и условия предоставления межбюджетных трансфертов из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 формирует и определяет правовой статус органа, осуществляющего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0663F7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63F7">
        <w:rPr>
          <w:rFonts w:ascii="Times New Roman" w:hAnsi="Times New Roman" w:cs="Times New Roman"/>
          <w:sz w:val="28"/>
          <w:szCs w:val="28"/>
        </w:rPr>
        <w:t>8) осуществляет другие бюджетные полномочия в соответствии с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Уставом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В расходной части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запрещается создание резервных фондов </w:t>
      </w:r>
      <w:r>
        <w:rPr>
          <w:rFonts w:ascii="Times New Roman" w:hAnsi="Times New Roman" w:cs="Times New Roman"/>
          <w:sz w:val="28"/>
          <w:szCs w:val="28"/>
        </w:rPr>
        <w:t>Советов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11.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Бюджетные полномочия исполнительно-распорядительного органа </w:t>
      </w:r>
      <w:r>
        <w:rPr>
          <w:rFonts w:ascii="Times New Roman" w:hAnsi="Times New Roman" w:cs="Times New Roman"/>
          <w:bCs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Исполнительно-распорядительный орган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–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осуществляют следующие бюджетные полномочия: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составляет проект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района, отчеты об исполнении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утверждает планы организационных мероприятий по составлению проекта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порядок организации исполнения бюджета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исполняет бюджет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осуществляют муниципальные заимствования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управление муниципальным долгом и муниципальными активами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предоставляют муниципальные гарантии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6) устанавливает порядок представления бюджетной отчетности;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7)исполняют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8) ведет реестр расходных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8.1) представляют для включения в перечень источников доходов Российской Федерации и реестры источников доходов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 местных бюджетов сведения о закрепленных за ними источниках доходов;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9) предоставляет межбюджетные трансферты из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10) временно осуществляет отдельные бюджетные полномочия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      11) осуществляют другие бюджетные полномочия в соответствии с Бюджетным кодексом Российской Федерации, иными актами бюджетного законодательства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>.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Бюджетные полномочия участников бюджетного процесса по осуществлению муниципального финансового контроля, по организации и осуществлению внутреннего финансового аудита устанавливаются Бюджетным кодексом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Казначейское обслуживание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Казначейское обслуживание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54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 Федеральным казначейством.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Глава 5. ПОРЯДОК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составляется на основе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целях финансового обеспечения расходных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составляется и утверждается сроком на три года (очередной финансовый год и плановый период).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15 Долгосрочное бюджетное планирование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Долгосрочное бюджетное планирование осуществляется путем формирования бюджетного прогноза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соответствии со </w:t>
      </w:r>
      <w:hyperlink r:id="rId16" w:history="1">
        <w:r w:rsidRPr="000663F7">
          <w:rPr>
            <w:rFonts w:ascii="Times New Roman" w:hAnsi="Times New Roman" w:cs="Times New Roman"/>
            <w:sz w:val="28"/>
            <w:szCs w:val="28"/>
          </w:rPr>
          <w:t>статьей 170.1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Порядок разработки и утверждения, период действия, а также требования к составу и содержанию бюджетного прогноза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на долгосрочный период устанавливаются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с соблюдением требований Бюджетного </w:t>
      </w:r>
      <w:hyperlink r:id="rId17" w:history="1">
        <w:r w:rsidRPr="000663F7">
          <w:rPr>
            <w:sz w:val="28"/>
            <w:szCs w:val="28"/>
          </w:rPr>
          <w:t>кодекса</w:t>
        </w:r>
      </w:hyperlink>
      <w:r w:rsidRPr="000663F7">
        <w:rPr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Бюджетный прогноз (проект бюджетного прогноза, проект изменений бюджетного прогноза)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на долгосрочный период (за исключением показателей финансового обеспечения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поселения) представляется в </w:t>
      </w:r>
      <w:r>
        <w:rPr>
          <w:sz w:val="28"/>
          <w:szCs w:val="28"/>
        </w:rPr>
        <w:t xml:space="preserve">Совет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одновременно с проектом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Бюджетный прогноз (изменения бюджетного прогноза)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на долгосрочный период утверждается (утверждаются) Администрацией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в срок, не превышающий двух месяцев со дня официального опубликования решения о бюджете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</w:t>
      </w:r>
      <w:r w:rsidRPr="000663F7"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16. Органы, осуществляющие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– исключительная прерогатива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Непосредственное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осуществляется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бухгалтерией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>).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17. Сведения, необходимые для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целях своевременного и качественного составления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>бухгалтерия</w:t>
      </w:r>
      <w:r w:rsidRPr="000663F7">
        <w:rPr>
          <w:rFonts w:ascii="Times New Roman" w:hAnsi="Times New Roman" w:cs="Times New Roman"/>
          <w:sz w:val="28"/>
          <w:szCs w:val="28"/>
        </w:rPr>
        <w:t xml:space="preserve"> имеет право получать необходимые сведения от иных финансовых органов, а также от иных органов государственной власти, органов местного самоуправления.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Составление проекта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основывается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: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положениях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Послания Президента Российской Федерации Федеральному Собранию Российской Федерации, определяющих бюджетную политику (требования к бюджетной политике) в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основных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направлениях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бюджетной, налоговой и </w:t>
      </w:r>
      <w:proofErr w:type="spellStart"/>
      <w:r w:rsidRPr="000663F7">
        <w:rPr>
          <w:rFonts w:ascii="Times New Roman" w:hAnsi="Times New Roman" w:cs="Times New Roman"/>
          <w:sz w:val="28"/>
          <w:szCs w:val="28"/>
        </w:rPr>
        <w:t>таможенно-тарифной</w:t>
      </w:r>
      <w:proofErr w:type="spellEnd"/>
      <w:r w:rsidRPr="000663F7">
        <w:rPr>
          <w:rFonts w:ascii="Times New Roman" w:hAnsi="Times New Roman" w:cs="Times New Roman"/>
          <w:sz w:val="28"/>
          <w:szCs w:val="28"/>
        </w:rPr>
        <w:t xml:space="preserve">  политики Российской Федерации;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, определяющих цели национального развития Российской Федерации и направления деятельности органов публичной власти по их достижению;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основных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направлениях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прогнозе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бюджетном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прогнозе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(проекте бюджетного прогноза, проекте изменений бюджетного прогноза)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6) муниципальных программах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(проектах муниципальных программ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проектах изменений указанных программ).</w:t>
      </w:r>
      <w:proofErr w:type="gramEnd"/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18.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1.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на период не менее трех лет.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разрабатывается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поселения, в соответствии с требованиями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Согласование показателей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осуществляется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одобряется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принятием решения о внесении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разрабатывается путем уточнения параметров планового периода и добавления параметров второго года планового периода.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Изменение прогноза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в ходе составления или рассмотрения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влечет за собой изменение основных характеристик проекта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В целях формирования бюджетного прогноза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разрабатывается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долгосрочный период в порядке, установленном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19.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определяется в соответствии с положениями послания Президента Российской Федерации Федеральному собранию Российской Федерации, определяющими бюджетную политику (требования к бюджетной политике) в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20. Муниципальные программы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утверждаются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Муниципальная программа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– документ стратегического планирования, содержащий комплекс планируемых мероприятий, </w:t>
      </w:r>
      <w:r w:rsidRPr="000663F7">
        <w:rPr>
          <w:sz w:val="28"/>
          <w:szCs w:val="28"/>
        </w:rPr>
        <w:lastRenderedPageBreak/>
        <w:t xml:space="preserve">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 – экономического развития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Сроки реализации муниципальных программ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определяются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в устанавливаемом ею порядке.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Порядок принятия решений о разработке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их формирования и реализации устанавливается нормативным правовым актом Администрации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</w:t>
      </w:r>
      <w:proofErr w:type="gramStart"/>
      <w:r w:rsidRPr="000663F7">
        <w:rPr>
          <w:sz w:val="28"/>
          <w:szCs w:val="28"/>
        </w:rPr>
        <w:t xml:space="preserve">Объем бюджетных ассигнований на финансовое обеспечение реализации муниципальных программ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утверждается решением </w:t>
      </w:r>
      <w:r>
        <w:rPr>
          <w:sz w:val="28"/>
          <w:szCs w:val="28"/>
        </w:rPr>
        <w:t xml:space="preserve">Совета </w:t>
      </w:r>
      <w:r w:rsidRPr="000663F7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 по соответствующей каждой программе целевой статье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в соответствии с утвердившим программу нормативным правовым актом Администрации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  <w:proofErr w:type="gramEnd"/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поселения, предлагаемые к реализации начиная с очередного финансового года, а также изменения в ранее утвержденные муниципальные программы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подлежат утверждению в сроки, установленные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Муниципальные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подлежат приведению в соответствие с 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позднее трех месяцев со дня вступления его в силу.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По каждой муниципальной программе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ежегодно проводится оценка эффективности ее реализации. Порядок проведения указанной оценки и ее критерии устанавливаются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 результатам указанной оценки Администрацией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gramStart"/>
      <w:r w:rsidRPr="000663F7">
        <w:rPr>
          <w:sz w:val="28"/>
          <w:szCs w:val="28"/>
        </w:rPr>
        <w:t>может быть принято решение о необходимости прекращения или об изменении начиная</w:t>
      </w:r>
      <w:proofErr w:type="gramEnd"/>
      <w:r w:rsidRPr="000663F7">
        <w:rPr>
          <w:sz w:val="28"/>
          <w:szCs w:val="28"/>
        </w:rPr>
        <w:t xml:space="preserve"> с очередного финансового года ранее утвержденной муниципальной программы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поселения, в том числе необходимости изменения объема бюджетных ассигнований на финансовое обеспечение реализации муниципальной программы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21. Ведомственные целевые программы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В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могут предусматриваться бюджетные ассигнования на реализацию ведомственных целевых программ, разработка, утверждение и реализация которых осуществляются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2. Ведомственными целевыми программами являются увязанные по ресурсам и срокам осуществления комплексы мероприятий, направленные на решение отдельных задач, в рамках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0663F7">
        <w:rPr>
          <w:sz w:val="28"/>
          <w:szCs w:val="28"/>
        </w:rPr>
        <w:t>Статья 2</w:t>
      </w:r>
      <w:r w:rsidR="00257D88">
        <w:rPr>
          <w:sz w:val="28"/>
          <w:szCs w:val="28"/>
        </w:rPr>
        <w:t>2</w:t>
      </w:r>
      <w:r w:rsidRPr="000663F7">
        <w:rPr>
          <w:sz w:val="28"/>
          <w:szCs w:val="28"/>
        </w:rPr>
        <w:t xml:space="preserve">. Состав показателей, предусматриваемых в решении о бюджете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0663F7">
        <w:rPr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1. В решении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должны содержаться основные характеристики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>района, к которым относятся общий объем доходов бюджета, общий объем расходов, дефицит (</w:t>
      </w:r>
      <w:proofErr w:type="spellStart"/>
      <w:r w:rsidRPr="000663F7">
        <w:rPr>
          <w:sz w:val="28"/>
          <w:szCs w:val="28"/>
        </w:rPr>
        <w:t>профицит</w:t>
      </w:r>
      <w:proofErr w:type="spellEnd"/>
      <w:r w:rsidRPr="000663F7">
        <w:rPr>
          <w:sz w:val="28"/>
          <w:szCs w:val="28"/>
        </w:rPr>
        <w:t>) бюджета.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2. 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утверждаются: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663F7">
        <w:rPr>
          <w:sz w:val="28"/>
          <w:szCs w:val="28"/>
        </w:rPr>
        <w:t xml:space="preserve">1) распределение бюджетных ассигнований по разделам, подразделам,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</w:t>
      </w:r>
      <w:proofErr w:type="spellStart"/>
      <w:r w:rsidRPr="000663F7">
        <w:rPr>
          <w:sz w:val="28"/>
          <w:szCs w:val="28"/>
        </w:rPr>
        <w:t>непрограммным</w:t>
      </w:r>
      <w:proofErr w:type="spellEnd"/>
      <w:r w:rsidRPr="000663F7">
        <w:rPr>
          <w:sz w:val="28"/>
          <w:szCs w:val="28"/>
        </w:rPr>
        <w:t xml:space="preserve"> направлениям деятельности), группам и подгруппам видов расходов и (или) по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</w:t>
      </w:r>
      <w:proofErr w:type="spellStart"/>
      <w:r w:rsidRPr="000663F7">
        <w:rPr>
          <w:sz w:val="28"/>
          <w:szCs w:val="28"/>
        </w:rPr>
        <w:t>непрограммным</w:t>
      </w:r>
      <w:proofErr w:type="spellEnd"/>
      <w:r w:rsidRPr="000663F7">
        <w:rPr>
          <w:sz w:val="28"/>
          <w:szCs w:val="28"/>
        </w:rPr>
        <w:t xml:space="preserve"> направлениям деятельности), группам и подгруппам видов расходов классификации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период, а также</w:t>
      </w:r>
      <w:proofErr w:type="gramEnd"/>
      <w:r w:rsidRPr="000663F7">
        <w:rPr>
          <w:sz w:val="28"/>
          <w:szCs w:val="28"/>
        </w:rPr>
        <w:t xml:space="preserve"> по разделам и подразделам классификации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>района на очередной финансовый год и плановый период;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ведомственная структура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 главным распорядителям бюджетных средств, разделам, подразделам и (или) целевым статьям (муниципальным программам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</w:t>
      </w:r>
      <w:proofErr w:type="spellStart"/>
      <w:r w:rsidRPr="000663F7">
        <w:rPr>
          <w:sz w:val="28"/>
          <w:szCs w:val="28"/>
        </w:rPr>
        <w:t>непрограммным</w:t>
      </w:r>
      <w:proofErr w:type="spellEnd"/>
      <w:r w:rsidRPr="000663F7">
        <w:rPr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0663F7">
        <w:rPr>
          <w:sz w:val="28"/>
          <w:szCs w:val="28"/>
        </w:rPr>
        <w:t>видов расходов классификации расходов бюджетов</w:t>
      </w:r>
      <w:proofErr w:type="gramEnd"/>
      <w:r w:rsidRPr="000663F7">
        <w:rPr>
          <w:sz w:val="28"/>
          <w:szCs w:val="28"/>
        </w:rPr>
        <w:t>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3) общий объем бюджетных ассигнований, направляемых на исполнение публичных нормативных обязательств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4) объем межбюджетных трансфертов, получаемых из других бюджетов и (или) предоставляемых другим бюджетам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0663F7">
        <w:rPr>
          <w:sz w:val="28"/>
          <w:szCs w:val="28"/>
        </w:rPr>
        <w:t xml:space="preserve">5) общий объем условно утверждаемых (утвержденных) расходов на первый год планового периода в объеме не менее 2,5 процента общего объема расходов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(без учета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lastRenderedPageBreak/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района, предусмотренных за счет межбюджетных трансфертов из других бюджетов бюджетной системы Российской Федерации, имеющих целевое назначение), на второй год планового периода в объеме</w:t>
      </w:r>
      <w:proofErr w:type="gramEnd"/>
      <w:r w:rsidRPr="000663F7">
        <w:rPr>
          <w:sz w:val="28"/>
          <w:szCs w:val="28"/>
        </w:rPr>
        <w:t xml:space="preserve"> не менее 5 процентов общего объема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Под условно утверждаемыми (утвержденными) расходами понимаются не распределенные в плановом периоде в соответствии с классификацией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бюджетные ассигнования;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6) источники финансирования дефицита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района на очередной финансовый год и плановый период (по статьям и видам </w:t>
      </w:r>
      <w:proofErr w:type="gramStart"/>
      <w:r w:rsidRPr="000663F7">
        <w:rPr>
          <w:sz w:val="28"/>
          <w:szCs w:val="28"/>
        </w:rPr>
        <w:t xml:space="preserve">источников финансирования дефицита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</w:t>
      </w:r>
      <w:proofErr w:type="gramEnd"/>
      <w:r w:rsidRPr="000663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района);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7) верхний предел муниципального внутреннего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и (или) верхний предел муниципального внешнего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по состоянию на 1 января года, следующего за очередным финансовым годом и каждым годом планового периода, с указанием, в том числе, верхнего предела долга по муниципальным гарантиям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8) случаи и порядок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9) объем расходов на обслуживание муниципального долга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в очередном финансовом году и плановом периоде;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10) бюджетные ассигнования на возможное исполнение выданных муниципальных гарантий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11) иные показатели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района, установленные Бюджетным </w:t>
      </w:r>
      <w:hyperlink r:id="rId18" w:history="1">
        <w:r w:rsidRPr="000663F7">
          <w:rPr>
            <w:sz w:val="28"/>
            <w:szCs w:val="28"/>
          </w:rPr>
          <w:t>кодексом</w:t>
        </w:r>
      </w:hyperlink>
      <w:r w:rsidRPr="000663F7">
        <w:rPr>
          <w:sz w:val="28"/>
          <w:szCs w:val="28"/>
        </w:rPr>
        <w:t xml:space="preserve"> Российской Федерации, областными законами, решениями </w:t>
      </w:r>
      <w:r>
        <w:rPr>
          <w:sz w:val="28"/>
          <w:szCs w:val="28"/>
        </w:rPr>
        <w:t>Совета</w:t>
      </w:r>
      <w:r w:rsidRPr="000663F7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3. </w:t>
      </w:r>
      <w:proofErr w:type="gramStart"/>
      <w:r w:rsidRPr="000663F7">
        <w:rPr>
          <w:sz w:val="28"/>
          <w:szCs w:val="28"/>
        </w:rPr>
        <w:t xml:space="preserve">Программа муниципальных внешних заимствований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сельского поселения на очередной финансовый год и плановый период, программа муниципальных внутренних заимствований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программа муниципальных гарантий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очередной финансовый год и плановый период, а также перечень юридических лиц, не являющихся муниципальными учреждениями или муниципальными унитарными предприятиями, которым планируется предоставление бюджетных инвестиций, с</w:t>
      </w:r>
      <w:proofErr w:type="gramEnd"/>
      <w:r w:rsidRPr="000663F7">
        <w:rPr>
          <w:sz w:val="28"/>
          <w:szCs w:val="28"/>
        </w:rPr>
        <w:t xml:space="preserve"> указанием объема и цели выделяемых бюджетных ассигнований, являются </w:t>
      </w:r>
      <w:r w:rsidRPr="000663F7">
        <w:rPr>
          <w:sz w:val="28"/>
          <w:szCs w:val="28"/>
        </w:rPr>
        <w:lastRenderedPageBreak/>
        <w:t>приложениями к решению о бюджете на очередной финансовый год и плановый период.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4. </w:t>
      </w:r>
      <w:proofErr w:type="gramStart"/>
      <w:r w:rsidRPr="000663F7">
        <w:rPr>
          <w:sz w:val="28"/>
          <w:szCs w:val="28"/>
        </w:rPr>
        <w:t xml:space="preserve">Решением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может быть предусмотрено использование доходов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по отдельным видам (подвидам) неналоговых доходов, предлагаемых к введению (отражению в бюджете) начиная с очередного финансового года, на цели, установленные решением Собрания депутатов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</w:t>
      </w:r>
      <w:proofErr w:type="gramEnd"/>
      <w:r w:rsidRPr="000663F7">
        <w:rPr>
          <w:sz w:val="28"/>
          <w:szCs w:val="28"/>
        </w:rPr>
        <w:t xml:space="preserve"> очередной финансовый год и плановый период, сверх соответствующих бюджетных ассигнований и (или) общего объема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Документы и материалы, представляемые 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предварительные итоги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за истекший период текущего финансового года и ожидаемые итоги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за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3) прогноз социально – 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781C" w:rsidRPr="000663F7">
        <w:rPr>
          <w:rFonts w:ascii="Times New Roman" w:hAnsi="Times New Roman" w:cs="Times New Roman"/>
          <w:sz w:val="28"/>
          <w:szCs w:val="28"/>
        </w:rPr>
        <w:t>) прогноз основных характеристик (общий объем доходов, общий объем расходов, дефицита (</w:t>
      </w:r>
      <w:proofErr w:type="spellStart"/>
      <w:r w:rsidR="002B781C" w:rsidRPr="000663F7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бюджета) консолидированного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B78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7D88">
        <w:rPr>
          <w:rFonts w:ascii="Times New Roman" w:hAnsi="Times New Roman" w:cs="Times New Roman"/>
          <w:sz w:val="28"/>
          <w:szCs w:val="28"/>
          <w:highlight w:val="yellow"/>
        </w:rPr>
        <w:t>либо утвержденный</w:t>
      </w:r>
      <w:r w:rsidR="002B781C" w:rsidRPr="000663F7">
        <w:rPr>
          <w:rFonts w:ascii="Times New Roman" w:hAnsi="Times New Roman" w:cs="Times New Roman"/>
          <w:sz w:val="28"/>
          <w:szCs w:val="28"/>
        </w:rPr>
        <w:t>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пояснительную записку к проекту решения о бюджете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B78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781C" w:rsidRPr="000663F7">
        <w:rPr>
          <w:sz w:val="28"/>
          <w:szCs w:val="28"/>
        </w:rPr>
        <w:t xml:space="preserve">) перечень нормативных правовых актов, подлежащих признанию </w:t>
      </w:r>
      <w:proofErr w:type="gramStart"/>
      <w:r w:rsidR="002B781C" w:rsidRPr="000663F7">
        <w:rPr>
          <w:sz w:val="28"/>
          <w:szCs w:val="28"/>
        </w:rPr>
        <w:t>утратившими</w:t>
      </w:r>
      <w:proofErr w:type="gramEnd"/>
      <w:r w:rsidR="002B781C" w:rsidRPr="000663F7">
        <w:rPr>
          <w:sz w:val="28"/>
          <w:szCs w:val="28"/>
        </w:rPr>
        <w:t xml:space="preserve"> силу, приостановлению, изменению, дополнению или принятию в связи с принятием решения о бюджете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</w:t>
      </w:r>
      <w:proofErr w:type="spellStart"/>
      <w:r w:rsidR="002B781C">
        <w:rPr>
          <w:sz w:val="28"/>
          <w:szCs w:val="28"/>
        </w:rPr>
        <w:t>Темниковского</w:t>
      </w:r>
      <w:proofErr w:type="spellEnd"/>
      <w:r w:rsidR="002B781C">
        <w:rPr>
          <w:sz w:val="28"/>
          <w:szCs w:val="28"/>
        </w:rPr>
        <w:t xml:space="preserve"> муниципального </w:t>
      </w:r>
      <w:r w:rsidR="002B781C" w:rsidRPr="000663F7">
        <w:rPr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расчеты по статьям классификации доходов и источников финансирования дефицита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B78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B781C" w:rsidRPr="000663F7">
        <w:rPr>
          <w:rFonts w:ascii="Times New Roman" w:hAnsi="Times New Roman" w:cs="Times New Roman"/>
          <w:sz w:val="28"/>
          <w:szCs w:val="28"/>
        </w:rPr>
        <w:t>) методику (проекты методик) и расчеты распределения межбюджетных трансфертов;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внешнего долга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1 января года, следующего за очередным финансовым годом и каждым годом планового периода, по видам долговых обязательств;</w:t>
      </w:r>
    </w:p>
    <w:p w:rsidR="002B781C" w:rsidRPr="000663F7" w:rsidRDefault="00257D88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) верхний предел муниципального внутреннего долга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>сельского поселения на 1 января года, следующего за очередным финансовым годом и каждым годом планового периода;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>) оценку ожидаемого исполнения бюджета на текущий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предложенные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бюджетных смет указанных органов, представляемые в случае возникновения разногласий с сектором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отношении указанных бюджетных смет;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>) перечень публичных нормативных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подлежащих исполнению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1</w:t>
      </w:r>
      <w:r w:rsidR="00257D88">
        <w:rPr>
          <w:sz w:val="28"/>
          <w:szCs w:val="28"/>
        </w:rPr>
        <w:t>4</w:t>
      </w:r>
      <w:r w:rsidRPr="000663F7">
        <w:rPr>
          <w:sz w:val="28"/>
          <w:szCs w:val="28"/>
        </w:rPr>
        <w:t xml:space="preserve">) реестр источников доходов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) иные документы и материалы, установленные Бюджетным </w:t>
      </w:r>
      <w:hyperlink r:id="rId19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областными законами, решениями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Одновременно с проектом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вносит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о прогнозном плане (программе)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период, пояснительную записку к проекту решения и перечни нормативных правовых актов, подлежащих признанию утратившими силу, изменению, дополнению либо принятию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в связи с принятием указанного решения.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распределения бюджетных ассигнований по муниципальным программам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spellStart"/>
      <w:r w:rsidRPr="000663F7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663F7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представляются паспорта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(проекты изменений в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указанные паспорта).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>4. В случае</w:t>
      </w:r>
      <w:proofErr w:type="gramStart"/>
      <w:r w:rsidRPr="000663F7">
        <w:rPr>
          <w:sz w:val="28"/>
          <w:szCs w:val="28"/>
        </w:rPr>
        <w:t>,</w:t>
      </w:r>
      <w:proofErr w:type="gramEnd"/>
      <w:r w:rsidRPr="000663F7">
        <w:rPr>
          <w:sz w:val="28"/>
          <w:szCs w:val="28"/>
        </w:rPr>
        <w:t xml:space="preserve"> если проект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не содержит приложение с распределением бюджетных ассигнований по разделам и подразделам классификации расходов бюджета </w:t>
      </w:r>
      <w:r>
        <w:rPr>
          <w:sz w:val="28"/>
          <w:szCs w:val="28"/>
        </w:rPr>
        <w:lastRenderedPageBreak/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района, приложение с распределением бюджетных ассигнований по разделам и подразделам классификации расходов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включается в состав приложений к пояснительной записке к проекту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6. РАССМОТРЕНИЕ ПРОЕКТА РЕШЕНИЯ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И ЕГО УТВЕРЖДЕНИЕ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на рассмотрение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вносит на рассмотрение и утверждение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уточняет показатели утвержденного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планового периода и утверждает показатели второго года планового периода составляемого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257D88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считается внесенным в срок, если он представлен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15 ноября текущего года и зарегистрирован в соответствии с </w:t>
      </w:r>
      <w:hyperlink r:id="rId20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После регистрации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(далее проект решения) в течение одного дня со дня его внесения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направляется председателю постоянной комиссии по бюджету, налогам</w:t>
      </w:r>
      <w:r w:rsidR="00257D88">
        <w:rPr>
          <w:rFonts w:ascii="Times New Roman" w:hAnsi="Times New Roman" w:cs="Times New Roman"/>
          <w:sz w:val="28"/>
          <w:szCs w:val="28"/>
        </w:rPr>
        <w:t>,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предметы ведения которого входят вопросы принятия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который в течение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одного дня со дня его получения проверяет соответствие представленных документов и материалов требованиям статьи 24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</w:t>
      </w:r>
      <w:r w:rsidR="00257D88">
        <w:rPr>
          <w:rFonts w:ascii="Times New Roman" w:hAnsi="Times New Roman" w:cs="Times New Roman"/>
          <w:sz w:val="28"/>
          <w:szCs w:val="28"/>
        </w:rPr>
        <w:t>Г</w:t>
      </w:r>
      <w:r w:rsidRPr="000663F7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одного дня на основании мотивированного представления председателя постоянной комиссии по бюджету, налогам принимает решение о рассмотрении проекта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или о его возвращении.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4. Проект решения подлежит возвращению, если состав представленных документов и материалов не соответствует требованиям статьи 2</w:t>
      </w:r>
      <w:r w:rsidR="00257D88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Доработанный проект решения со всеми необходимыми документами и материалами должен быть представлен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Администрацией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пятидневный срок со дня принятия Председателем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соответствующего решения и рассмотрен в установленном настоящим Положением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Распределение функций по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Одновременно с принятием решения о рассмотрении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Советом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назначает: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1) ответственным за рассмотрение проекта решения о бюджете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очередной финансовый год и плановый период постоянную комиссию по бюджету, налогам</w:t>
      </w:r>
      <w:proofErr w:type="gramStart"/>
      <w:r w:rsidRPr="000663F7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2) ответственным за рассмотрение проекта решения о прогнозном плане (программе) приватизации муниципального имущества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 на плановый период постоянную комиссию по бюджету, налогам</w:t>
      </w:r>
      <w:proofErr w:type="gramStart"/>
      <w:r w:rsidRPr="000663F7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B781C" w:rsidRPr="000663F7" w:rsidRDefault="00A9563F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2B781C" w:rsidRPr="000663F7">
        <w:rPr>
          <w:sz w:val="28"/>
          <w:szCs w:val="28"/>
        </w:rPr>
        <w:t xml:space="preserve">лава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определяет также комиссии, ответственные за рассмотрение отдельных разделов и подразделов проекта бюджета </w:t>
      </w:r>
      <w:r w:rsidR="002B781C">
        <w:rPr>
          <w:sz w:val="28"/>
          <w:szCs w:val="28"/>
        </w:rPr>
        <w:t xml:space="preserve">Андреевского </w:t>
      </w:r>
      <w:r w:rsidR="002B781C" w:rsidRPr="000663F7">
        <w:rPr>
          <w:sz w:val="28"/>
          <w:szCs w:val="28"/>
        </w:rPr>
        <w:t xml:space="preserve"> сельского поселения </w:t>
      </w:r>
      <w:proofErr w:type="spellStart"/>
      <w:r w:rsidR="002B781C">
        <w:rPr>
          <w:sz w:val="28"/>
          <w:szCs w:val="28"/>
        </w:rPr>
        <w:t>Темниковского</w:t>
      </w:r>
      <w:proofErr w:type="spellEnd"/>
      <w:r w:rsidR="002B781C">
        <w:rPr>
          <w:sz w:val="28"/>
          <w:szCs w:val="28"/>
        </w:rPr>
        <w:t xml:space="preserve"> муниципального </w:t>
      </w:r>
      <w:r w:rsidR="002B781C" w:rsidRPr="000663F7">
        <w:rPr>
          <w:sz w:val="28"/>
          <w:szCs w:val="28"/>
        </w:rPr>
        <w:t xml:space="preserve"> района (далее – профильные комиссии). При этом ответственными за рассмотрение каждого раздела или подраздела функциональной классификации расходов должны быть назначены не менее двух профильных комиссий, одним из которых является комиссия по бюджету, налогам 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проект решения о прогнозном плане (программе) приватизации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плановый период не позднее трех дней со дня принятия решения, указанных в части 1 настоящей статьи, направляются  главой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комиссии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для рассмотрения, депутатам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внесения замечаний и </w:t>
      </w: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предложений к проекту решения и другим органам, уполномоченным в соответствии с </w:t>
      </w:r>
      <w:hyperlink r:id="rId21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давать заключения на проекты решений.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Порядок рассмотрения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на заседании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825914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2</w:t>
      </w:r>
      <w:r w:rsidR="00A9563F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Отклонение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В случае отклонения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вправе передать указанное решение в согласительную комиссию, образованную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из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для разработки согласованного варианта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в соответствии с поступившими замечаниями и предложениями, изложенными в заключениях комиссии по бюджету, налогам, или вернуть проект решения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на доработку.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A9563F">
        <w:rPr>
          <w:rFonts w:ascii="Times New Roman" w:hAnsi="Times New Roman" w:cs="Times New Roman"/>
          <w:sz w:val="28"/>
          <w:szCs w:val="28"/>
        </w:rPr>
        <w:t>29</w:t>
      </w:r>
      <w:r w:rsidRPr="000663F7">
        <w:rPr>
          <w:rFonts w:ascii="Times New Roman" w:hAnsi="Times New Roman" w:cs="Times New Roman"/>
          <w:sz w:val="28"/>
          <w:szCs w:val="28"/>
        </w:rPr>
        <w:t>. Порядок работы согласительной комиссии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В течение пяти дней со дня передачи решения согласительная комиссия разрабатывает вариант основных характеристик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согласовывая указанные характеристики с внесенными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решениями о внесении изменений в решения о налогах и сборах, проектом программы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на очередной финансовый год и плановый период.</w:t>
      </w:r>
      <w:proofErr w:type="gramEnd"/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Заседание согласительной комиссии является правомочным, если на нем при</w:t>
      </w:r>
      <w:r w:rsidR="00A9563F">
        <w:rPr>
          <w:rFonts w:ascii="Times New Roman" w:hAnsi="Times New Roman" w:cs="Times New Roman"/>
          <w:sz w:val="28"/>
          <w:szCs w:val="28"/>
        </w:rPr>
        <w:t>сутствует большинство ее членов</w:t>
      </w:r>
      <w:r w:rsidRPr="000663F7">
        <w:rPr>
          <w:rFonts w:ascii="Times New Roman" w:hAnsi="Times New Roman" w:cs="Times New Roman"/>
          <w:sz w:val="28"/>
          <w:szCs w:val="28"/>
        </w:rPr>
        <w:t>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согласительной комиссии принимается голосованием сторон согласительной комиссии от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Решение считается принятым стороной, если за него проголосовало большинство присутствующих на заседании согласительной комиссии представителей данной стороны. Результаты голосования каждой стороны принимаются за один голос.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Решение считается согласованным комиссией, если его поддержали обе стороны. Решение, против которого возражает одна сторона, считается комиссией несогласованным.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 окончании работы согласительная комиссия вносит на рассмотрение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согласованные в установленном данной статьей порядке основные характеристики бюджета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Позиции, по которым комиссия не выработала согласованного решения, вносятся комиссией на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По итогам обсуждения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может принять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или отклонить проект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о принятии или об отклонении проекта решения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Возвращение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и плановый период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возвращения проекта решения о бюджете на доработку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пяти дней дорабатывает указанный проект решения с учетом поступивших предложений и замечаний, вносит доработанный проект решения на повторное 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При повторном внесении проекта решения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рассматривает его в течение десяти дней со дня его повторного внесения в установленном настоящим решением порядке.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C00BD6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Принятие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После рассмотрения комиссией по бюджету, налогам доработанный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представляется</w:t>
      </w:r>
      <w:r w:rsidR="006C03CC"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– главе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для включения соответствующего вопроса в проект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повестки дня заседания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>депутатов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осуществляется в соответствии с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Временное управление бюджетом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очередной финансовый год и плановый период не вступило в силу с начала финансового года: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1) сектор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правомочен ежемесячно доводить до главных распорядителей бюджетных средств бюджетные ассигнования и лимиты бюджетных обязательств в размере, не превышающем одной двенадцатой части бюджетных ассигнований и лимитов бюджетных обязательств в отчетном финансовом году;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2) иные показатели, определяемые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применяются в размерах (нормативах) и порядке, которые были установлены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отчетный финансовый год;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не вступило в силу через три месяца после начала финансового года,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организует исполнение бюджета при соблюдении условий, определенных частью 1 настоящей статьи.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 xml:space="preserve">бухгалтерия </w:t>
      </w: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имеет права доводить лимиты бюджетных обязательств и бюджетные ассигнования на бюджетные инвестиции и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субсидии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юридическим и физическим лицам, установленные Бюджетным </w:t>
      </w:r>
      <w:hyperlink r:id="rId22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Федерации, предоставлять бюджетные кредиты, осуществлять заимствования в размере более одной восьмой объема заимствований предыдущего финансового года в расчете на квартал, формировать резервный фонд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Указанные в частях 1 и 2 настоящей статьи ограничения не распространяются на расходы, связанные с выполнением публичных нормативных обязательств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обслуживанием и погашением муниципального долга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 по окончании периода временного управления бюджетом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Если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на очередной финансовый год вступает в силу после начала текущего финансового года и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до дня вступления в силу указанного решения осуществляется в соответствии со статьей 33 настоящего Положения, в течение одного месяца со дня вступления в силу указанного решения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поселения представляет на рассмотрение и утверждение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очередной финансовый год и плановый период, уточняющий показатели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 учетом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Указанный проект решения рассматривается и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срок, не превышающий пятнадцати дней со дня его представления.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7. ВНЕСЕНИЕ ИЗМЕНЕНИЙ В РЕШЕНИЕ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О БЮДЖЕТЕ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4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Внесение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разрабатывает и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проекты решений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по всем вопросам, являющимся предметом правового регулирования указанного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Субъекты права законодательной инициативы в </w:t>
      </w:r>
      <w:r>
        <w:rPr>
          <w:rFonts w:ascii="Times New Roman" w:hAnsi="Times New Roman" w:cs="Times New Roman"/>
          <w:sz w:val="28"/>
          <w:szCs w:val="28"/>
        </w:rPr>
        <w:t>Совете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могут вносить проекты решений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в части, изменяющей основные характеристики и ведомственную структуру расходов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в текущем финансовом году и плановом периоде, в случае превышения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утвержденного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общего объема доходов (за исключением безвозмездных поступлений) более чем на 10 процентов при условии, что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не внесла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соответствующий проект решения в течение 10 дней со дня рассмотрения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отчета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период, в котором получено указанное превышение.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В случае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сокращения общего объема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в плановом периоде (за исключением безвозмездных поступлений) объем условно утвержденных расходов подлежит соответствующему сокращению.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Глава 8.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5</w:t>
      </w:r>
      <w:r w:rsidRPr="000663F7">
        <w:rPr>
          <w:rFonts w:ascii="Times New Roman" w:hAnsi="Times New Roman" w:cs="Times New Roman"/>
          <w:sz w:val="28"/>
          <w:szCs w:val="28"/>
        </w:rPr>
        <w:t xml:space="preserve">. Сводная бюджетная роспись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организуется на основе сводной бюджетной росписи и кассового плана.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Порядок составления и ведения сводной бюджетной росписи устанавливается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Утверждение сводной бюджетной росписи и внесение изменений в нее осуществляется главой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Утвержденные показатели сводной бюджетной росписи должны соответствовать решению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случае принятия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>сельского поселения утверждает соответствующие изменения в сводную бюджетную роспись.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6</w:t>
      </w:r>
      <w:r w:rsidRPr="000663F7">
        <w:rPr>
          <w:rFonts w:ascii="Times New Roman" w:hAnsi="Times New Roman" w:cs="Times New Roman"/>
          <w:sz w:val="28"/>
          <w:szCs w:val="28"/>
        </w:rPr>
        <w:t>. Кассовый план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Под кассовым планом понимается прогноз кассовых поступлений в бюджет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и перечислений из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района, главными администраторами источников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сведений, необходимых для составления и ведения кассового плана.</w:t>
      </w:r>
      <w:proofErr w:type="gramEnd"/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Прогноз перечислений из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по оплате муниципальных контрактов, иных договоров формируется с учетом определенных при планировании закупок товаров, работ, услуг для обеспечения муниципальных нужд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>сельского поселения сроков и объемов оплаты денежных обязательств по заключаемым муниципальным контрактам, иным договорам.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Составление и ведение кассового плана осуществляется сектором экономики и финансов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7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доходам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1) зачисление на единый счет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района доходов от распределения налогов, сборов и иных поступлений, распределяемых по нормативам, действующим в текущем финансовом году, установленным Бюджетным </w:t>
      </w:r>
      <w:hyperlink r:id="rId23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6C03CC">
        <w:rPr>
          <w:rFonts w:ascii="Times New Roman" w:hAnsi="Times New Roman" w:cs="Times New Roman"/>
          <w:sz w:val="28"/>
          <w:szCs w:val="28"/>
        </w:rPr>
        <w:t xml:space="preserve"> Федерации</w:t>
      </w:r>
      <w:r w:rsidRPr="000663F7">
        <w:rPr>
          <w:rFonts w:ascii="Times New Roman" w:hAnsi="Times New Roman" w:cs="Times New Roman"/>
          <w:sz w:val="28"/>
          <w:szCs w:val="28"/>
        </w:rPr>
        <w:t xml:space="preserve">, принятыми в соответствии с положениями Бюджетного кодекса Российской Федерации, со счетов органов Федерального казначейства и иных поступлений в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района;</w:t>
      </w:r>
      <w:proofErr w:type="gramEnd"/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зачет излишне уплаченных или излишне взысканных сумм в соответствии с законодательством Российской Федерации о налогах и сборах;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4) уточнение администратором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платежей в бюджет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5) формирование администратором доходов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распоряжения на проведение операций по возврату (зачету, уточнению)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суммы, и направление указанного распоряжения в Федеральное казначейство для исполнения.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3</w:t>
      </w:r>
      <w:r w:rsidR="006C03CC">
        <w:rPr>
          <w:rFonts w:ascii="Times New Roman" w:hAnsi="Times New Roman" w:cs="Times New Roman"/>
          <w:sz w:val="28"/>
          <w:szCs w:val="28"/>
        </w:rPr>
        <w:t>8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по расходам осуществляется 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с соблюдением требований Бюджетного </w:t>
      </w:r>
      <w:hyperlink r:id="rId24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кодекса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 и настоящего Решения.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по расходам предусматривает: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1) принятие и учет бюджетных и денежных обязательств;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2) подтверждение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3) санкционирование оплаты денежных обязательств;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4) подтверждение исполнения денежных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3. Получатель бюджетных сре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инимает бюджетные обязательства в пределах, доведенных до него лимитов бюджетных обязательств.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Получатель бюджетных сре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>Получатель бюджетных сре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Получатель бюджетных средств подтверждает обязанность оплатить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денежные обязательства в соответствии с распоряжениями о совершении казначейских платежей (далее - распоряжение) и иными документами, необходимыми </w:t>
      </w:r>
      <w:r w:rsidR="006C03CC">
        <w:rPr>
          <w:rFonts w:ascii="Times New Roman" w:hAnsi="Times New Roman" w:cs="Times New Roman"/>
          <w:sz w:val="28"/>
          <w:szCs w:val="28"/>
        </w:rPr>
        <w:t>для санкционирования их оплаты.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5. </w:t>
      </w:r>
      <w:r w:rsidR="006C03CC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при постановке на учет бюджетных и денежных обязательств, санкционировании оплаты денежных обязательств осуществляет</w:t>
      </w:r>
      <w:r w:rsidR="006C03CC">
        <w:rPr>
          <w:rFonts w:ascii="Times New Roman" w:hAnsi="Times New Roman" w:cs="Times New Roman"/>
          <w:sz w:val="28"/>
          <w:szCs w:val="28"/>
        </w:rPr>
        <w:t xml:space="preserve">ся </w:t>
      </w:r>
      <w:r w:rsidR="006C03CC" w:rsidRPr="000663F7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6C03CC">
        <w:rPr>
          <w:rFonts w:ascii="Times New Roman" w:hAnsi="Times New Roman" w:cs="Times New Roman"/>
          <w:sz w:val="28"/>
          <w:szCs w:val="28"/>
        </w:rPr>
        <w:t>с действующим законодательством.</w:t>
      </w:r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В порядке, установленном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предусмотренном частью 1 настоящей статьи, в дополнение к указанной в настоящей части информации может определяться иная информация, подлежащая контролю.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если бюджетное обязательство возникло на основании муниципального контракта, дополнительно осуществляется контроль за соответствием сведений о муниципальном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муниципального контракта, условиям муниципального контракта.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лимитов бюджетных обязательств.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бюджетных ассигнований.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проверки иных документов, подтверждающих проведение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63F7">
        <w:rPr>
          <w:rFonts w:ascii="Times New Roman" w:hAnsi="Times New Roman" w:cs="Times New Roman"/>
          <w:sz w:val="28"/>
          <w:szCs w:val="28"/>
        </w:rPr>
        <w:t>денежных операций по исполнению денежных обязательств получателей бюджетных средств.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663F7">
        <w:rPr>
          <w:sz w:val="28"/>
          <w:szCs w:val="28"/>
        </w:rPr>
        <w:t xml:space="preserve">Статья </w:t>
      </w:r>
      <w:r w:rsidR="006C03CC">
        <w:rPr>
          <w:sz w:val="28"/>
          <w:szCs w:val="28"/>
        </w:rPr>
        <w:t>39</w:t>
      </w:r>
      <w:r w:rsidRPr="000663F7">
        <w:rPr>
          <w:sz w:val="28"/>
          <w:szCs w:val="28"/>
        </w:rPr>
        <w:t>. Уменьшение лимитов бюджетных обязательств по фактам нецелевого использования бюджетных средств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имеет право осуществлять уменьшение лимитов бюджетных обязатель</w:t>
      </w:r>
      <w:proofErr w:type="gramStart"/>
      <w:r w:rsidRPr="000663F7">
        <w:rPr>
          <w:sz w:val="28"/>
          <w:szCs w:val="28"/>
        </w:rPr>
        <w:t>ств гл</w:t>
      </w:r>
      <w:proofErr w:type="gramEnd"/>
      <w:r w:rsidRPr="000663F7">
        <w:rPr>
          <w:sz w:val="28"/>
          <w:szCs w:val="28"/>
        </w:rPr>
        <w:t xml:space="preserve">авным распорядителям средств бюджета </w:t>
      </w:r>
      <w:r>
        <w:rPr>
          <w:sz w:val="28"/>
          <w:szCs w:val="28"/>
        </w:rPr>
        <w:t xml:space="preserve">Андреевского </w:t>
      </w:r>
      <w:r w:rsidRPr="000663F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на основании Управления Федерального казначейства по </w:t>
      </w:r>
      <w:r>
        <w:rPr>
          <w:sz w:val="28"/>
          <w:szCs w:val="28"/>
        </w:rPr>
        <w:t>Республики Мордовия</w:t>
      </w:r>
      <w:r w:rsidRPr="000663F7">
        <w:rPr>
          <w:sz w:val="28"/>
          <w:szCs w:val="28"/>
        </w:rPr>
        <w:t xml:space="preserve">, а также по результатам проведенных ревизий, проверок, обследований </w:t>
      </w:r>
      <w:r w:rsidRPr="000663F7">
        <w:rPr>
          <w:sz w:val="28"/>
          <w:szCs w:val="28"/>
        </w:rPr>
        <w:lastRenderedPageBreak/>
        <w:t>иных органов государственного (муниципального) финансового контроля по фактам нецелевого использования бюджетных средств.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0</w:t>
      </w:r>
      <w:r w:rsidRPr="000663F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Использование доходов, фактически полученных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</w:t>
      </w:r>
      <w:proofErr w:type="gramEnd"/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Доходы, фактически полученные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общего объема доходов, могут направляться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без внесения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на замещение муниципальных заимствований, погашение муниципального долга, 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также на исполнение публичных нормативных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в случае недостаточности предусмотренных на их исполнение бюджетных ассигнований в размере, предусмотренном </w:t>
      </w:r>
      <w:hyperlink r:id="rId25" w:history="1">
        <w:r w:rsidRPr="000663F7">
          <w:rPr>
            <w:rFonts w:ascii="Times New Roman" w:hAnsi="Times New Roman" w:cs="Times New Roman"/>
            <w:sz w:val="28"/>
            <w:szCs w:val="28"/>
          </w:rPr>
          <w:t>пунктом 3 статьи 217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2B781C" w:rsidRPr="000663F7" w:rsidRDefault="002B781C" w:rsidP="009424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Субсидии, субвенции, иные межбюджетные трансферты, имеющие целевое назначение (в случае получения уведомления об их предоставлении), в том числе поступающие в бюджет в порядке, установленным пунктом 5 статьи 242 Бюджетного кодекса Российской Федерации, а также безвозмездные поступления от физических и юридических лиц, фактически полученные при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сверх утвержденных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на текущий финансовый год и плановый период доходов, направляются на увеличение расходов, соответствующим целям предоставления указанных средств, с внесением изменений в сводную бюджетную роспись без внесения изменений 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на текущий финансовый год и плановый период.</w:t>
      </w:r>
      <w:proofErr w:type="gramEnd"/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Глава 9. ОТЧЕТНОСТЬ ОБ ИСПОЛНЕНИИ БЮДЖЕТА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ВНЕШНЯЯ ПРОВЕРКА ГОДОВОГО ОТЧЕТА</w:t>
      </w:r>
    </w:p>
    <w:p w:rsidR="002B781C" w:rsidRPr="000663F7" w:rsidRDefault="002B781C" w:rsidP="00942465">
      <w:pPr>
        <w:pStyle w:val="ConsPlusTitle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6C03CC">
        <w:rPr>
          <w:rFonts w:ascii="Times New Roman" w:hAnsi="Times New Roman" w:cs="Times New Roman"/>
          <w:sz w:val="28"/>
          <w:szCs w:val="28"/>
        </w:rPr>
        <w:t>1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Отчетность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lastRenderedPageBreak/>
        <w:t xml:space="preserve">Отчетность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может быть оперативной, ежеквартальной, полугодовой и годовой.</w:t>
      </w:r>
    </w:p>
    <w:p w:rsidR="002B781C" w:rsidRPr="000663F7" w:rsidRDefault="002B781C" w:rsidP="00942465">
      <w:pPr>
        <w:pStyle w:val="ConsPlusNormal"/>
        <w:widowControl/>
        <w:numPr>
          <w:ilvl w:val="0"/>
          <w:numId w:val="44"/>
        </w:numPr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оперативный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до 20 числа месяца, следующего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отчетным.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за первый квартал, полугодие и девять месяцев текущего финансового года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Советом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форме решения.</w:t>
      </w:r>
    </w:p>
    <w:p w:rsidR="002B781C" w:rsidRPr="000663F7" w:rsidRDefault="002B781C" w:rsidP="009424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3F7">
        <w:rPr>
          <w:sz w:val="28"/>
          <w:szCs w:val="28"/>
        </w:rPr>
        <w:t xml:space="preserve">Непосредственное составление проекта решения об </w:t>
      </w:r>
      <w:proofErr w:type="gramStart"/>
      <w:r w:rsidRPr="000663F7">
        <w:rPr>
          <w:sz w:val="28"/>
          <w:szCs w:val="28"/>
        </w:rPr>
        <w:t>отчете</w:t>
      </w:r>
      <w:proofErr w:type="gramEnd"/>
      <w:r w:rsidRPr="000663F7">
        <w:rPr>
          <w:sz w:val="28"/>
          <w:szCs w:val="28"/>
        </w:rPr>
        <w:t xml:space="preserve"> об исполнении бюджета </w:t>
      </w:r>
      <w:r>
        <w:rPr>
          <w:sz w:val="28"/>
          <w:szCs w:val="28"/>
        </w:rPr>
        <w:t>Андреевского</w:t>
      </w:r>
      <w:r w:rsidRPr="000663F7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0663F7">
        <w:rPr>
          <w:sz w:val="28"/>
          <w:szCs w:val="28"/>
        </w:rPr>
        <w:t xml:space="preserve"> района осуществляет сектор экономики и финансов администрации </w:t>
      </w:r>
      <w:proofErr w:type="spellStart"/>
      <w:r w:rsidRPr="000663F7">
        <w:rPr>
          <w:sz w:val="28"/>
          <w:szCs w:val="28"/>
        </w:rPr>
        <w:t>Краснокутского</w:t>
      </w:r>
      <w:proofErr w:type="spellEnd"/>
      <w:r w:rsidRPr="000663F7">
        <w:rPr>
          <w:sz w:val="28"/>
          <w:szCs w:val="28"/>
        </w:rPr>
        <w:t xml:space="preserve"> сельского поселения.</w:t>
      </w:r>
    </w:p>
    <w:p w:rsidR="002B781C" w:rsidRPr="005100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2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Ежегодно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 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>района не позднее 1 мая текущего года.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2. Порядок представления, рассмотрения и утверждения годового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устанавливается </w:t>
      </w:r>
      <w:hyperlink r:id="rId26" w:history="1">
        <w:r w:rsidRPr="000663F7">
          <w:rPr>
            <w:rFonts w:ascii="Times New Roman" w:hAnsi="Times New Roman" w:cs="Times New Roman"/>
            <w:sz w:val="28"/>
            <w:szCs w:val="28"/>
          </w:rPr>
          <w:t>Регламентом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0663F7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Бюджетным </w:t>
      </w:r>
      <w:hyperlink r:id="rId27" w:history="1">
        <w:r w:rsidRPr="000663F7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0663F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>Статья 4</w:t>
      </w:r>
      <w:r w:rsidR="00942465">
        <w:rPr>
          <w:rFonts w:ascii="Times New Roman" w:hAnsi="Times New Roman" w:cs="Times New Roman"/>
          <w:sz w:val="28"/>
          <w:szCs w:val="28"/>
        </w:rPr>
        <w:t>3</w:t>
      </w:r>
      <w:r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2B781C" w:rsidRPr="000663F7" w:rsidRDefault="002B781C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3F7">
        <w:rPr>
          <w:rFonts w:ascii="Times New Roman" w:hAnsi="Times New Roman" w:cs="Times New Roman"/>
          <w:sz w:val="28"/>
          <w:szCs w:val="28"/>
        </w:rPr>
        <w:t xml:space="preserve">1. Годовой отчет об исполнении бюджета до его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0663F7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подлежит внешней проверке, которая включает внешнюю проверку бюджетной </w:t>
      </w:r>
      <w:proofErr w:type="gramStart"/>
      <w:r w:rsidRPr="000663F7">
        <w:rPr>
          <w:rFonts w:ascii="Times New Roman" w:hAnsi="Times New Roman" w:cs="Times New Roman"/>
          <w:sz w:val="28"/>
          <w:szCs w:val="28"/>
        </w:rPr>
        <w:t xml:space="preserve">отчетности главных распорядителей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Pr="00066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 и подготовку заключения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0663F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81C" w:rsidRPr="000663F7" w:rsidRDefault="00942465" w:rsidP="0094246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. Внешняя проверка годового отчета об исполнении бюджета </w:t>
      </w:r>
      <w:r w:rsidR="002B781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B781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B78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2B781C" w:rsidRPr="000663F7">
        <w:rPr>
          <w:rFonts w:ascii="Times New Roman" w:hAnsi="Times New Roman" w:cs="Times New Roman"/>
          <w:sz w:val="28"/>
          <w:szCs w:val="28"/>
        </w:rPr>
        <w:t xml:space="preserve"> района осуществляется, установленном настоящим решением, с соблюдением требований Бюджетного кодекса Российской Федерации.</w:t>
      </w:r>
    </w:p>
    <w:p w:rsidR="002B781C" w:rsidRPr="000663F7" w:rsidRDefault="002B781C" w:rsidP="00942465">
      <w:pPr>
        <w:ind w:firstLine="709"/>
        <w:jc w:val="both"/>
        <w:rPr>
          <w:sz w:val="28"/>
          <w:szCs w:val="28"/>
        </w:rPr>
      </w:pPr>
    </w:p>
    <w:p w:rsidR="00054D58" w:rsidRPr="002B781C" w:rsidRDefault="00054D58" w:rsidP="00942465">
      <w:pPr>
        <w:ind w:firstLine="709"/>
        <w:jc w:val="both"/>
        <w:rPr>
          <w:sz w:val="26"/>
          <w:szCs w:val="26"/>
        </w:rPr>
      </w:pPr>
    </w:p>
    <w:sectPr w:rsidR="00054D58" w:rsidRPr="002B781C" w:rsidSect="00F238D6">
      <w:headerReference w:type="default" r:id="rId2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8E0" w:rsidRDefault="00E068E0">
      <w:r>
        <w:separator/>
      </w:r>
    </w:p>
  </w:endnote>
  <w:endnote w:type="continuationSeparator" w:id="0">
    <w:p w:rsidR="00E068E0" w:rsidRDefault="00E0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8E0" w:rsidRDefault="00E068E0">
      <w:r>
        <w:separator/>
      </w:r>
    </w:p>
  </w:footnote>
  <w:footnote w:type="continuationSeparator" w:id="0">
    <w:p w:rsidR="00E068E0" w:rsidRDefault="00E06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D88" w:rsidRDefault="000079D4">
    <w:pPr>
      <w:pStyle w:val="aff5"/>
      <w:jc w:val="center"/>
    </w:pPr>
    <w:fldSimple w:instr=" PAGE   \* MERGEFORMAT ">
      <w:r w:rsidR="006C546D">
        <w:rPr>
          <w:noProof/>
        </w:rPr>
        <w:t>2</w:t>
      </w:r>
    </w:fldSimple>
  </w:p>
  <w:p w:rsidR="00257D88" w:rsidRDefault="00257D88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BD3D0C"/>
    <w:multiLevelType w:val="hybridMultilevel"/>
    <w:tmpl w:val="132A7278"/>
    <w:lvl w:ilvl="0" w:tplc="F976BEE4">
      <w:start w:val="1"/>
      <w:numFmt w:val="decimal"/>
      <w:lvlText w:val="%1."/>
      <w:lvlJc w:val="left"/>
      <w:pPr>
        <w:ind w:left="1455" w:hanging="91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1"/>
  </w:num>
  <w:num w:numId="2">
    <w:abstractNumId w:val="8"/>
  </w:num>
  <w:num w:numId="3">
    <w:abstractNumId w:val="31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5"/>
  </w:num>
  <w:num w:numId="12">
    <w:abstractNumId w:val="15"/>
  </w:num>
  <w:num w:numId="13">
    <w:abstractNumId w:val="22"/>
  </w:num>
  <w:num w:numId="14">
    <w:abstractNumId w:val="30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2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11"/>
  </w:num>
  <w:num w:numId="43">
    <w:abstractNumId w:val="40"/>
  </w:num>
  <w:num w:numId="4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079D4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245E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A59A8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57D88"/>
    <w:rsid w:val="00266441"/>
    <w:rsid w:val="00270CEC"/>
    <w:rsid w:val="00273DD5"/>
    <w:rsid w:val="0027737A"/>
    <w:rsid w:val="002A4A97"/>
    <w:rsid w:val="002A7894"/>
    <w:rsid w:val="002B18CA"/>
    <w:rsid w:val="002B1AF4"/>
    <w:rsid w:val="002B781C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62B6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3CC"/>
    <w:rsid w:val="006C0668"/>
    <w:rsid w:val="006C1BA7"/>
    <w:rsid w:val="006C546D"/>
    <w:rsid w:val="006C5925"/>
    <w:rsid w:val="006C7CCC"/>
    <w:rsid w:val="006D2249"/>
    <w:rsid w:val="006D3526"/>
    <w:rsid w:val="006D6C48"/>
    <w:rsid w:val="006D77B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7794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3A1E"/>
    <w:rsid w:val="009351E7"/>
    <w:rsid w:val="00942465"/>
    <w:rsid w:val="00946D4D"/>
    <w:rsid w:val="0095181F"/>
    <w:rsid w:val="00963E1D"/>
    <w:rsid w:val="0096604A"/>
    <w:rsid w:val="00971989"/>
    <w:rsid w:val="00973F64"/>
    <w:rsid w:val="00975A34"/>
    <w:rsid w:val="00981482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63F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0BD6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068E0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470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362FF"/>
    <w:rsid w:val="00F46902"/>
    <w:rsid w:val="00F46F6E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rsid w:val="00B44412"/>
    <w:rPr>
      <w:sz w:val="24"/>
      <w:szCs w:val="24"/>
    </w:rPr>
  </w:style>
  <w:style w:type="paragraph" w:styleId="aff7">
    <w:name w:val="footer"/>
    <w:basedOn w:val="a"/>
    <w:link w:val="aff8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styleId="affd">
    <w:name w:val="Intense Emphasis"/>
    <w:basedOn w:val="a1"/>
    <w:uiPriority w:val="21"/>
    <w:qFormat/>
    <w:rsid w:val="001A59A8"/>
    <w:rPr>
      <w:b/>
      <w:bCs/>
      <w:i/>
      <w:iCs/>
      <w:color w:val="4F81BD"/>
    </w:rPr>
  </w:style>
  <w:style w:type="paragraph" w:customStyle="1" w:styleId="ConsPlusNonformat">
    <w:name w:val="ConsPlusNonforma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B781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2B78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2B78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e">
    <w:name w:val="page number"/>
    <w:rsid w:val="002B781C"/>
    <w:rPr>
      <w:rFonts w:cs="Times New Roman"/>
    </w:rPr>
  </w:style>
  <w:style w:type="paragraph" w:customStyle="1" w:styleId="ConsTitle">
    <w:name w:val="ConsTitle"/>
    <w:rsid w:val="002B781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PlusTitlePage">
    <w:name w:val="ConsPlusTitlePage"/>
    <w:rsid w:val="002B781C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15;fld=134;dst=66" TargetMode="External"/><Relationship Id="rId13" Type="http://schemas.openxmlformats.org/officeDocument/2006/relationships/hyperlink" Target="consultantplus://offline/ref=86B1019BC6BDF5AB8A3CCE34817C7850873537E6F9927323A5E6DCABC4F523906EB51DC5151DA0ADwDOEO" TargetMode="External"/><Relationship Id="rId18" Type="http://schemas.openxmlformats.org/officeDocument/2006/relationships/hyperlink" Target="consultantplus://offline/ref=2459186D05308C7DBE47AE5A4E271C43CEEAEE83D0C0C7893ABFAB7215Z3d0H" TargetMode="External"/><Relationship Id="rId26" Type="http://schemas.openxmlformats.org/officeDocument/2006/relationships/hyperlink" Target="consultantplus://offline/main?base=RLAW186;n=34410;fld=134;dst=100709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RLAW186;n=34410;fld=134;dst=100838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6B1019BC6BDF5AB8A3CCE34817C7850873537E6F9927323A5E6DCABC4wFO5O" TargetMode="External"/><Relationship Id="rId17" Type="http://schemas.openxmlformats.org/officeDocument/2006/relationships/hyperlink" Target="consultantplus://offline/ref=96146CE2BC980653496913FA4BFEE63B20A0E5124CF5EE8803D7E79523S6w3G" TargetMode="External"/><Relationship Id="rId25" Type="http://schemas.openxmlformats.org/officeDocument/2006/relationships/hyperlink" Target="consultantplus://offline/ref=6F72A7555BE0634ECC8574B945E6F8BE67B7AB0364C502F1EE86E5B449DE250BB66FA804CAB9l4rF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6146CE2BC980653496913FA4BFEE63B20A0E5124CF5EE8803D7E7952363D7CB283092828C70S9w3G" TargetMode="External"/><Relationship Id="rId20" Type="http://schemas.openxmlformats.org/officeDocument/2006/relationships/hyperlink" Target="consultantplus://offline/ref=FA6CC559A4FE08CF49E33D6E082AEC3E8D1EF5C89E03C29208285621181931CDC83F74D0ECB251FD536CE0N0f4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6B1019BC6BDF5AB8A3CCE34817C7850873537E6F9927323A5E6DCABC4wFO5O" TargetMode="External"/><Relationship Id="rId24" Type="http://schemas.openxmlformats.org/officeDocument/2006/relationships/hyperlink" Target="consultantplus://offline/main?base=LAW;n=112715;fld=134;dst=10155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6B1019BC6BDF5AB8A3CCE34817C7850873537E6F9927323A5E6DCABC4wFO5O" TargetMode="External"/><Relationship Id="rId23" Type="http://schemas.openxmlformats.org/officeDocument/2006/relationships/hyperlink" Target="consultantplus://offline/main?base=LAW;n=112715;fld=134;dst=211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main?base=LAW;n=112715;fld=134;dst=100032" TargetMode="External"/><Relationship Id="rId19" Type="http://schemas.openxmlformats.org/officeDocument/2006/relationships/hyperlink" Target="consultantplus://offline/main?base=LAW;n=112715;fld=134;dst=10120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2715;fld=134" TargetMode="External"/><Relationship Id="rId14" Type="http://schemas.openxmlformats.org/officeDocument/2006/relationships/hyperlink" Target="consultantplus://offline/ref=86B1019BC6BDF5AB8A3CCE34817C7850873537E6F9927323A5E6DCABC4wFO5O" TargetMode="External"/><Relationship Id="rId22" Type="http://schemas.openxmlformats.org/officeDocument/2006/relationships/hyperlink" Target="consultantplus://offline/main?base=LAW;n=112715;fld=134" TargetMode="External"/><Relationship Id="rId27" Type="http://schemas.openxmlformats.org/officeDocument/2006/relationships/hyperlink" Target="consultantplus://offline/main?base=LAW;n=112715;fld=13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E1834-6821-47C1-BC92-B2601C53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28</Pages>
  <Words>7574</Words>
  <Characters>62769</Characters>
  <Application>Microsoft Office Word</Application>
  <DocSecurity>0</DocSecurity>
  <Lines>523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70203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69</cp:revision>
  <cp:lastPrinted>2022-02-02T11:37:00Z</cp:lastPrinted>
  <dcterms:created xsi:type="dcterms:W3CDTF">2020-03-30T17:47:00Z</dcterms:created>
  <dcterms:modified xsi:type="dcterms:W3CDTF">2022-05-02T17:51:00Z</dcterms:modified>
</cp:coreProperties>
</file>