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E68" w:rsidRPr="007C2971" w:rsidRDefault="00037E6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Информационный бюллетень</w:t>
      </w:r>
    </w:p>
    <w:p w:rsidR="00037E68" w:rsidRPr="007C2971" w:rsidRDefault="00037E6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037E68" w:rsidRPr="007C2971" w:rsidRDefault="00037E6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037E68" w:rsidRPr="007C2971" w:rsidRDefault="00037E6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037E68" w:rsidRPr="007C2971" w:rsidRDefault="00037E6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Является официальным печатным документом</w:t>
      </w:r>
    </w:p>
    <w:p w:rsidR="00037E68" w:rsidRPr="007C2971" w:rsidRDefault="00037E6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037E68" w:rsidRPr="007C2971" w:rsidRDefault="00037E6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037E68" w:rsidRPr="007C2971" w:rsidRDefault="00037E6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037E68" w:rsidRPr="007C2971" w:rsidRDefault="00037E68" w:rsidP="00C7776D">
      <w:pPr>
        <w:spacing w:after="0" w:line="240" w:lineRule="atLeast"/>
        <w:rPr>
          <w:rFonts w:ascii="Times New Roman" w:hAnsi="Times New Roman" w:cs="Times New Roman"/>
          <w:sz w:val="28"/>
          <w:szCs w:val="28"/>
        </w:rPr>
      </w:pPr>
    </w:p>
    <w:p w:rsidR="00037E68" w:rsidRPr="007C2971" w:rsidRDefault="00037E68" w:rsidP="00C7776D">
      <w:pPr>
        <w:spacing w:after="0" w:line="240" w:lineRule="atLeast"/>
        <w:rPr>
          <w:rFonts w:ascii="Times New Roman" w:hAnsi="Times New Roman" w:cs="Times New Roman"/>
          <w:sz w:val="28"/>
          <w:szCs w:val="28"/>
        </w:rPr>
      </w:pPr>
      <w:r w:rsidRPr="007C2971">
        <w:rPr>
          <w:rFonts w:ascii="Times New Roman" w:hAnsi="Times New Roman" w:cs="Times New Roman"/>
        </w:rPr>
        <w:t xml:space="preserve"> </w:t>
      </w:r>
      <w:r>
        <w:rPr>
          <w:rFonts w:ascii="Times New Roman" w:hAnsi="Times New Roman" w:cs="Times New Roman"/>
          <w:sz w:val="28"/>
          <w:szCs w:val="28"/>
        </w:rPr>
        <w:t>№ 75</w:t>
      </w:r>
      <w:r w:rsidRPr="007C2971">
        <w:rPr>
          <w:rFonts w:ascii="Times New Roman" w:hAnsi="Times New Roman" w:cs="Times New Roman"/>
          <w:sz w:val="28"/>
          <w:szCs w:val="28"/>
        </w:rPr>
        <w:t xml:space="preserve">                                                                                  </w:t>
      </w:r>
      <w:r>
        <w:rPr>
          <w:rFonts w:ascii="Times New Roman" w:hAnsi="Times New Roman" w:cs="Times New Roman"/>
          <w:sz w:val="28"/>
          <w:szCs w:val="28"/>
        </w:rPr>
        <w:t xml:space="preserve">                      от 29 июня</w:t>
      </w:r>
      <w:r w:rsidRPr="007C2971">
        <w:rPr>
          <w:rFonts w:ascii="Times New Roman" w:hAnsi="Times New Roman" w:cs="Times New Roman"/>
          <w:sz w:val="28"/>
          <w:szCs w:val="28"/>
        </w:rPr>
        <w:t xml:space="preserve"> 2022 г</w:t>
      </w:r>
    </w:p>
    <w:p w:rsidR="00037E68" w:rsidRDefault="00037E68" w:rsidP="00C21B65">
      <w:pPr>
        <w:pStyle w:val="Subtitle"/>
        <w:shd w:val="clear" w:color="auto" w:fill="FFFFFF"/>
        <w:rPr>
          <w:rFonts w:ascii="Times New Roman" w:hAnsi="Times New Roman" w:cs="Times New Roman"/>
          <w:b w:val="0"/>
          <w:bCs w:val="0"/>
          <w:caps/>
          <w:sz w:val="28"/>
          <w:szCs w:val="28"/>
        </w:rPr>
      </w:pPr>
    </w:p>
    <w:p w:rsidR="00037E68" w:rsidRPr="0006322E" w:rsidRDefault="00037E68" w:rsidP="0006322E">
      <w:pPr>
        <w:jc w:val="both"/>
        <w:rPr>
          <w:rFonts w:ascii="Times New Roman" w:hAnsi="Times New Roman" w:cs="Times New Roman"/>
          <w:sz w:val="28"/>
          <w:szCs w:val="28"/>
        </w:rPr>
      </w:pPr>
      <w:r w:rsidRPr="0006322E">
        <w:rPr>
          <w:rFonts w:ascii="Times New Roman" w:hAnsi="Times New Roman" w:cs="Times New Roman"/>
          <w:sz w:val="28"/>
          <w:szCs w:val="28"/>
        </w:rPr>
        <w:t>Меры по противодействию экстремизму</w:t>
      </w:r>
    </w:p>
    <w:p w:rsidR="00037E68" w:rsidRPr="0006322E" w:rsidRDefault="00037E68" w:rsidP="0006322E">
      <w:pPr>
        <w:jc w:val="both"/>
        <w:rPr>
          <w:rFonts w:ascii="Times New Roman" w:hAnsi="Times New Roman" w:cs="Times New Roman"/>
          <w:sz w:val="28"/>
          <w:szCs w:val="28"/>
        </w:rPr>
      </w:pPr>
      <w:r w:rsidRPr="0006322E">
        <w:rPr>
          <w:rFonts w:ascii="Times New Roman" w:hAnsi="Times New Roman" w:cs="Times New Roman"/>
          <w:sz w:val="28"/>
          <w:szCs w:val="28"/>
        </w:rPr>
        <w:t> </w:t>
      </w:r>
    </w:p>
    <w:p w:rsidR="00037E68" w:rsidRPr="0006322E" w:rsidRDefault="00037E68" w:rsidP="0006322E">
      <w:pPr>
        <w:ind w:firstLine="709"/>
        <w:jc w:val="both"/>
        <w:rPr>
          <w:rFonts w:ascii="Times New Roman" w:hAnsi="Times New Roman" w:cs="Times New Roman"/>
          <w:sz w:val="28"/>
          <w:szCs w:val="28"/>
        </w:rPr>
      </w:pPr>
      <w:r w:rsidRPr="0006322E">
        <w:rPr>
          <w:rFonts w:ascii="Times New Roman" w:hAnsi="Times New Roman" w:cs="Times New Roman"/>
          <w:sz w:val="28"/>
          <w:szCs w:val="28"/>
        </w:rPr>
        <w:t>Для целей противодействия экстремизму применяется комплекс мер, предусмотренных законодательством.</w:t>
      </w:r>
    </w:p>
    <w:p w:rsidR="00037E68" w:rsidRPr="0006322E" w:rsidRDefault="00037E68" w:rsidP="0006322E">
      <w:pPr>
        <w:ind w:firstLine="709"/>
        <w:jc w:val="both"/>
        <w:rPr>
          <w:rFonts w:ascii="Times New Roman" w:hAnsi="Times New Roman" w:cs="Times New Roman"/>
          <w:sz w:val="28"/>
          <w:szCs w:val="28"/>
        </w:rPr>
      </w:pPr>
      <w:r w:rsidRPr="0006322E">
        <w:rPr>
          <w:rFonts w:ascii="Times New Roman" w:hAnsi="Times New Roman" w:cs="Times New Roman"/>
          <w:sz w:val="28"/>
          <w:szCs w:val="28"/>
        </w:rPr>
        <w:t>Н</w:t>
      </w:r>
      <w:bookmarkStart w:id="0" w:name="_GoBack"/>
      <w:bookmarkEnd w:id="0"/>
      <w:r w:rsidRPr="0006322E">
        <w:rPr>
          <w:rFonts w:ascii="Times New Roman" w:hAnsi="Times New Roman" w:cs="Times New Roman"/>
          <w:sz w:val="28"/>
          <w:szCs w:val="28"/>
        </w:rPr>
        <w:t>а основании ст. 5 Закона о противодействии экстремизму в целях противодействия экстремистской деятельности федеральные органы государственной власти, органы государственной власти субъектов РФ,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037E68" w:rsidRPr="0006322E" w:rsidRDefault="00037E68" w:rsidP="0006322E">
      <w:pPr>
        <w:ind w:firstLine="709"/>
        <w:jc w:val="both"/>
        <w:rPr>
          <w:rFonts w:ascii="Times New Roman" w:hAnsi="Times New Roman" w:cs="Times New Roman"/>
          <w:sz w:val="28"/>
          <w:szCs w:val="28"/>
        </w:rPr>
      </w:pPr>
      <w:r w:rsidRPr="0006322E">
        <w:rPr>
          <w:rFonts w:ascii="Times New Roman" w:hAnsi="Times New Roman" w:cs="Times New Roman"/>
          <w:sz w:val="28"/>
          <w:szCs w:val="28"/>
        </w:rPr>
        <w:t>Такие меры закреплены специальными нормами законодательства. Например, на основании п. 7.1 ч. 1 ст. 14 Федерального закона от 06.10.2003 N 131-ФЗ "Об общих принципах организации местного самоуправления в Российской Федерации" к вопросам местного значения городского, сельского поселения относится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037E68" w:rsidRPr="0006322E" w:rsidRDefault="00037E68" w:rsidP="0006322E">
      <w:pPr>
        <w:ind w:firstLine="709"/>
        <w:jc w:val="both"/>
        <w:rPr>
          <w:rFonts w:ascii="Times New Roman" w:hAnsi="Times New Roman" w:cs="Times New Roman"/>
          <w:sz w:val="28"/>
          <w:szCs w:val="28"/>
        </w:rPr>
      </w:pPr>
      <w:r w:rsidRPr="0006322E">
        <w:rPr>
          <w:rFonts w:ascii="Times New Roman" w:hAnsi="Times New Roman" w:cs="Times New Roman"/>
          <w:sz w:val="28"/>
          <w:szCs w:val="28"/>
        </w:rPr>
        <w:t>Согласно ст. ст. 6, 7 Закона о противодействии экстремизму в качестве мер для противодействия экстремизму также применяется предостережение или предупреждение со стороны компетентных органов в пределах их полномочий (в т.ч. органов прокуратуры, Минюста и др.).</w:t>
      </w:r>
    </w:p>
    <w:p w:rsidR="00037E68" w:rsidRPr="0006322E" w:rsidRDefault="00037E68" w:rsidP="0006322E">
      <w:pPr>
        <w:ind w:firstLine="709"/>
        <w:jc w:val="both"/>
        <w:rPr>
          <w:rFonts w:ascii="Times New Roman" w:hAnsi="Times New Roman" w:cs="Times New Roman"/>
          <w:sz w:val="28"/>
          <w:szCs w:val="28"/>
        </w:rPr>
      </w:pPr>
      <w:r w:rsidRPr="0006322E">
        <w:rPr>
          <w:rFonts w:ascii="Times New Roman" w:hAnsi="Times New Roman" w:cs="Times New Roman"/>
          <w:sz w:val="28"/>
          <w:szCs w:val="28"/>
        </w:rPr>
        <w:t>Помимо этого предусмотрена ответственность:</w:t>
      </w:r>
    </w:p>
    <w:p w:rsidR="00037E68" w:rsidRPr="0006322E" w:rsidRDefault="00037E68" w:rsidP="0006322E">
      <w:pPr>
        <w:ind w:firstLine="709"/>
        <w:jc w:val="both"/>
        <w:rPr>
          <w:rFonts w:ascii="Times New Roman" w:hAnsi="Times New Roman" w:cs="Times New Roman"/>
          <w:sz w:val="28"/>
          <w:szCs w:val="28"/>
        </w:rPr>
      </w:pPr>
      <w:r w:rsidRPr="0006322E">
        <w:rPr>
          <w:rFonts w:ascii="Times New Roman" w:hAnsi="Times New Roman" w:cs="Times New Roman"/>
          <w:sz w:val="28"/>
          <w:szCs w:val="28"/>
        </w:rPr>
        <w:t>- для организаций и общественных и религиозных объединений (при наличии в их деятельности признаков экстремизма либо в случае осуществления экстремистской деятельности такие организации могут быть ликвидированы, а деятельность объединений, не являющихся юридическими лицами, - запрещена по решению суда на основании заявления Генерального прокурора Российской Федерации или подчиненного ему соответствующего прокурора; кроме того, до момента рассмотрения судом указанного заявления деятельность общественного или религиозного объединения может быть приостановлена) (ст. ст. 9, 10 Закона о противодействии экстремизму).</w:t>
      </w:r>
    </w:p>
    <w:p w:rsidR="00037E68" w:rsidRPr="0006322E" w:rsidRDefault="00037E68" w:rsidP="0006322E">
      <w:pPr>
        <w:ind w:firstLine="709"/>
        <w:jc w:val="both"/>
        <w:rPr>
          <w:rFonts w:ascii="Times New Roman" w:hAnsi="Times New Roman" w:cs="Times New Roman"/>
          <w:sz w:val="28"/>
          <w:szCs w:val="28"/>
        </w:rPr>
      </w:pPr>
      <w:r w:rsidRPr="0006322E">
        <w:rPr>
          <w:rFonts w:ascii="Times New Roman" w:hAnsi="Times New Roman" w:cs="Times New Roman"/>
          <w:sz w:val="28"/>
          <w:szCs w:val="28"/>
        </w:rPr>
        <w:t>Распоряжением Правительства РФ от 15.10.2007 N 1420-р "Российская газета" определена в качестве официального периодического издания, осуществляющего публикацию перечня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Законом о противодействии экстремизму, и перечня общественных и религиозных объединений, деятельность которых приостановлена в связи с осуществлением ими экстремистской деятельности;</w:t>
      </w:r>
    </w:p>
    <w:p w:rsidR="00037E68" w:rsidRDefault="00037E68" w:rsidP="0006322E">
      <w:pPr>
        <w:pStyle w:val="Subtitle"/>
        <w:shd w:val="clear" w:color="auto" w:fill="FFFFFF"/>
        <w:jc w:val="both"/>
        <w:rPr>
          <w:rFonts w:ascii="Times New Roman" w:hAnsi="Times New Roman" w:cs="Times New Roman"/>
          <w:b w:val="0"/>
          <w:bCs w:val="0"/>
          <w:caps/>
          <w:sz w:val="28"/>
          <w:szCs w:val="28"/>
        </w:rPr>
      </w:pPr>
      <w:r w:rsidRPr="0006322E">
        <w:rPr>
          <w:rFonts w:ascii="Times New Roman" w:hAnsi="Times New Roman" w:cs="Times New Roman"/>
          <w:sz w:val="28"/>
          <w:szCs w:val="28"/>
        </w:rPr>
        <w:t>- СМИ (на основании ст. ст. 8, 11 Закона о противодействии экстремизму в случае распространения экстремистских материалов либо выявления фактов, свидетельствующих о наличии в его деятельности признаков экстремизма, либо в случае осуществления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СМИ может быть прекращена по решению суда на основании заявления уполномоченного государственного органа, осуществившего регистрацию данного СМИ, либо федерального органа исполнительной власти в сфере печати, телерадиовещания и средств массовых коммуникаций, либо Генерального прокурора РФ или подчиненного ему соответству</w:t>
      </w:r>
      <w:r>
        <w:t>ющего прокурора).</w:t>
      </w:r>
    </w:p>
    <w:sectPr w:rsidR="00037E68" w:rsidSect="00006905">
      <w:headerReference w:type="default" r:id="rId7"/>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7E68" w:rsidRDefault="00037E68" w:rsidP="00006905">
      <w:pPr>
        <w:spacing w:after="0" w:line="240" w:lineRule="auto"/>
      </w:pPr>
      <w:r>
        <w:separator/>
      </w:r>
    </w:p>
  </w:endnote>
  <w:endnote w:type="continuationSeparator" w:id="1">
    <w:p w:rsidR="00037E68" w:rsidRDefault="00037E68"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0000000000000000000"/>
    <w:charset w:val="86"/>
    <w:family w:val="swiss"/>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7E68" w:rsidRDefault="00037E68" w:rsidP="00006905">
      <w:pPr>
        <w:spacing w:after="0" w:line="240" w:lineRule="auto"/>
      </w:pPr>
      <w:r>
        <w:separator/>
      </w:r>
    </w:p>
  </w:footnote>
  <w:footnote w:type="continuationSeparator" w:id="1">
    <w:p w:rsidR="00037E68" w:rsidRDefault="00037E68"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E68" w:rsidRDefault="00037E68">
    <w:pPr>
      <w:pStyle w:val="Header"/>
      <w:jc w:val="center"/>
    </w:pPr>
    <w:fldSimple w:instr=" PAGE   \* MERGEFORMAT ">
      <w:r>
        <w:rPr>
          <w:noProof/>
        </w:rPr>
        <w:t>2</w:t>
      </w:r>
    </w:fldSimple>
  </w:p>
  <w:p w:rsidR="00037E68" w:rsidRDefault="00037E6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37E68"/>
    <w:rsid w:val="00051CC3"/>
    <w:rsid w:val="000563BF"/>
    <w:rsid w:val="0006322E"/>
    <w:rsid w:val="000662F6"/>
    <w:rsid w:val="00077B15"/>
    <w:rsid w:val="00082DB9"/>
    <w:rsid w:val="000922BB"/>
    <w:rsid w:val="000A0C57"/>
    <w:rsid w:val="000B26FE"/>
    <w:rsid w:val="000D571C"/>
    <w:rsid w:val="000F18BA"/>
    <w:rsid w:val="00105770"/>
    <w:rsid w:val="001330B8"/>
    <w:rsid w:val="001621CC"/>
    <w:rsid w:val="00170F3B"/>
    <w:rsid w:val="00180CEA"/>
    <w:rsid w:val="00186DFA"/>
    <w:rsid w:val="001940FE"/>
    <w:rsid w:val="001A01FD"/>
    <w:rsid w:val="001A79C0"/>
    <w:rsid w:val="001A7C16"/>
    <w:rsid w:val="001B356B"/>
    <w:rsid w:val="001C696C"/>
    <w:rsid w:val="001C6F42"/>
    <w:rsid w:val="001E5426"/>
    <w:rsid w:val="0022060C"/>
    <w:rsid w:val="002A2DC9"/>
    <w:rsid w:val="002A6566"/>
    <w:rsid w:val="002B071A"/>
    <w:rsid w:val="002D48DB"/>
    <w:rsid w:val="002E111B"/>
    <w:rsid w:val="002F78B6"/>
    <w:rsid w:val="00354216"/>
    <w:rsid w:val="003876B5"/>
    <w:rsid w:val="00387786"/>
    <w:rsid w:val="003B3EC8"/>
    <w:rsid w:val="003F13B5"/>
    <w:rsid w:val="003F45E4"/>
    <w:rsid w:val="004011BE"/>
    <w:rsid w:val="00443841"/>
    <w:rsid w:val="00476BF3"/>
    <w:rsid w:val="00486704"/>
    <w:rsid w:val="00490263"/>
    <w:rsid w:val="00495EF6"/>
    <w:rsid w:val="004A5D68"/>
    <w:rsid w:val="004E6AA6"/>
    <w:rsid w:val="00507F48"/>
    <w:rsid w:val="005333DE"/>
    <w:rsid w:val="005624E7"/>
    <w:rsid w:val="00564022"/>
    <w:rsid w:val="0056430C"/>
    <w:rsid w:val="00564797"/>
    <w:rsid w:val="0056683E"/>
    <w:rsid w:val="00572824"/>
    <w:rsid w:val="005861AB"/>
    <w:rsid w:val="00591CBC"/>
    <w:rsid w:val="005B616B"/>
    <w:rsid w:val="005F1DDC"/>
    <w:rsid w:val="005F726A"/>
    <w:rsid w:val="005F7BEF"/>
    <w:rsid w:val="006178B4"/>
    <w:rsid w:val="00632FE3"/>
    <w:rsid w:val="00642A79"/>
    <w:rsid w:val="0069080D"/>
    <w:rsid w:val="006C15B5"/>
    <w:rsid w:val="006C54F1"/>
    <w:rsid w:val="006D29F6"/>
    <w:rsid w:val="00751BA7"/>
    <w:rsid w:val="0075377D"/>
    <w:rsid w:val="0078216A"/>
    <w:rsid w:val="007977EB"/>
    <w:rsid w:val="007A60DF"/>
    <w:rsid w:val="007C2971"/>
    <w:rsid w:val="00823243"/>
    <w:rsid w:val="00842E45"/>
    <w:rsid w:val="008436CD"/>
    <w:rsid w:val="00896846"/>
    <w:rsid w:val="008A2E23"/>
    <w:rsid w:val="008B162A"/>
    <w:rsid w:val="008B4AEB"/>
    <w:rsid w:val="008C3ACF"/>
    <w:rsid w:val="008D547A"/>
    <w:rsid w:val="008F3567"/>
    <w:rsid w:val="008F72EB"/>
    <w:rsid w:val="0095205E"/>
    <w:rsid w:val="009741AD"/>
    <w:rsid w:val="00997BF3"/>
    <w:rsid w:val="009D004B"/>
    <w:rsid w:val="009E775E"/>
    <w:rsid w:val="00A421EF"/>
    <w:rsid w:val="00A43783"/>
    <w:rsid w:val="00AF0C1D"/>
    <w:rsid w:val="00B10823"/>
    <w:rsid w:val="00B34115"/>
    <w:rsid w:val="00B34F01"/>
    <w:rsid w:val="00B667DD"/>
    <w:rsid w:val="00B74FC4"/>
    <w:rsid w:val="00B763AC"/>
    <w:rsid w:val="00B771FC"/>
    <w:rsid w:val="00B803EB"/>
    <w:rsid w:val="00B851FF"/>
    <w:rsid w:val="00B97F8C"/>
    <w:rsid w:val="00BA6F9E"/>
    <w:rsid w:val="00BC5037"/>
    <w:rsid w:val="00BD083D"/>
    <w:rsid w:val="00BE6F90"/>
    <w:rsid w:val="00BF1A4B"/>
    <w:rsid w:val="00C01894"/>
    <w:rsid w:val="00C1109E"/>
    <w:rsid w:val="00C21B65"/>
    <w:rsid w:val="00C7691B"/>
    <w:rsid w:val="00C7776D"/>
    <w:rsid w:val="00C87753"/>
    <w:rsid w:val="00CB1E35"/>
    <w:rsid w:val="00CC3E04"/>
    <w:rsid w:val="00D01346"/>
    <w:rsid w:val="00D304CB"/>
    <w:rsid w:val="00D5239E"/>
    <w:rsid w:val="00D816CF"/>
    <w:rsid w:val="00D85795"/>
    <w:rsid w:val="00DB6E00"/>
    <w:rsid w:val="00DD3F22"/>
    <w:rsid w:val="00DD4B31"/>
    <w:rsid w:val="00DF13ED"/>
    <w:rsid w:val="00E13D4A"/>
    <w:rsid w:val="00E27BD5"/>
    <w:rsid w:val="00E335E3"/>
    <w:rsid w:val="00E54484"/>
    <w:rsid w:val="00E82888"/>
    <w:rsid w:val="00EA11B2"/>
    <w:rsid w:val="00EA52B4"/>
    <w:rsid w:val="00EB0438"/>
    <w:rsid w:val="00EB2157"/>
    <w:rsid w:val="00EB5643"/>
    <w:rsid w:val="00EC02D2"/>
    <w:rsid w:val="00EE0A3F"/>
    <w:rsid w:val="00F012DD"/>
    <w:rsid w:val="00F367F6"/>
    <w:rsid w:val="00F402DD"/>
    <w:rsid w:val="00F614CB"/>
    <w:rsid w:val="00F62A12"/>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BodyText"/>
    <w:link w:val="Heading1Char"/>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Heading2">
    <w:name w:val="heading 2"/>
    <w:basedOn w:val="Normal"/>
    <w:next w:val="BodyText"/>
    <w:link w:val="Heading2Char"/>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Heading3">
    <w:name w:val="heading 3"/>
    <w:basedOn w:val="Normal"/>
    <w:next w:val="BodyText"/>
    <w:link w:val="Heading3Char"/>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Heading4">
    <w:name w:val="heading 4"/>
    <w:basedOn w:val="Normal"/>
    <w:next w:val="BodyText"/>
    <w:link w:val="Heading4Char"/>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51FF"/>
    <w:rPr>
      <w:rFonts w:ascii="Times New Roman" w:hAnsi="Times New Roman" w:cs="Times New Roman"/>
      <w:kern w:val="2"/>
      <w:sz w:val="28"/>
      <w:szCs w:val="28"/>
      <w:lang w:eastAsia="ar-SA" w:bidi="ar-SA"/>
    </w:rPr>
  </w:style>
  <w:style w:type="character" w:customStyle="1" w:styleId="Heading2Char">
    <w:name w:val="Heading 2 Char"/>
    <w:basedOn w:val="DefaultParagraphFont"/>
    <w:link w:val="Heading2"/>
    <w:uiPriority w:val="99"/>
    <w:semiHidden/>
    <w:locked/>
    <w:rsid w:val="00B851FF"/>
    <w:rPr>
      <w:rFonts w:ascii="Cambria" w:hAnsi="Cambria" w:cs="Cambria"/>
      <w:b/>
      <w:bCs/>
      <w:i/>
      <w:iCs/>
      <w:kern w:val="2"/>
      <w:sz w:val="28"/>
      <w:szCs w:val="28"/>
      <w:lang w:eastAsia="ar-SA" w:bidi="ar-SA"/>
    </w:rPr>
  </w:style>
  <w:style w:type="character" w:customStyle="1" w:styleId="Heading3Char">
    <w:name w:val="Heading 3 Char"/>
    <w:basedOn w:val="DefaultParagraphFont"/>
    <w:link w:val="Heading3"/>
    <w:uiPriority w:val="99"/>
    <w:semiHidden/>
    <w:locked/>
    <w:rsid w:val="00B851FF"/>
    <w:rPr>
      <w:rFonts w:ascii="Times New Roman" w:hAnsi="Times New Roman" w:cs="Times New Roman"/>
      <w:kern w:val="2"/>
      <w:sz w:val="24"/>
      <w:szCs w:val="24"/>
      <w:lang w:eastAsia="ar-SA" w:bidi="ar-SA"/>
    </w:rPr>
  </w:style>
  <w:style w:type="character" w:customStyle="1" w:styleId="Heading4Char">
    <w:name w:val="Heading 4 Char"/>
    <w:basedOn w:val="DefaultParagraphFont"/>
    <w:link w:val="Heading4"/>
    <w:uiPriority w:val="99"/>
    <w:semiHidden/>
    <w:locked/>
    <w:rsid w:val="00B851FF"/>
    <w:rPr>
      <w:rFonts w:ascii="Times New Roman" w:hAnsi="Times New Roman" w:cs="Times New Roman"/>
      <w:kern w:val="2"/>
      <w:sz w:val="24"/>
      <w:szCs w:val="24"/>
      <w:lang w:eastAsia="ar-SA" w:bidi="ar-SA"/>
    </w:rPr>
  </w:style>
  <w:style w:type="paragraph" w:styleId="BodyText">
    <w:name w:val="Body Text"/>
    <w:basedOn w:val="Normal"/>
    <w:link w:val="BodyTextChar"/>
    <w:uiPriority w:val="99"/>
    <w:semiHidden/>
    <w:rsid w:val="00B851FF"/>
    <w:pPr>
      <w:suppressAutoHyphens/>
      <w:spacing w:after="120" w:line="100" w:lineRule="atLeast"/>
      <w:jc w:val="both"/>
    </w:pPr>
    <w:rPr>
      <w:kern w:val="2"/>
      <w:sz w:val="24"/>
      <w:szCs w:val="24"/>
      <w:lang w:eastAsia="ar-SA"/>
    </w:rPr>
  </w:style>
  <w:style w:type="character" w:customStyle="1" w:styleId="BodyTextChar">
    <w:name w:val="Body Text Char"/>
    <w:basedOn w:val="DefaultParagraphFont"/>
    <w:link w:val="BodyText"/>
    <w:uiPriority w:val="99"/>
    <w:semiHidden/>
    <w:locked/>
    <w:rsid w:val="00B851FF"/>
    <w:rPr>
      <w:rFonts w:ascii="Times New Roman" w:hAnsi="Times New Roman" w:cs="Times New Roman"/>
      <w:kern w:val="2"/>
      <w:sz w:val="24"/>
      <w:szCs w:val="24"/>
      <w:lang w:eastAsia="ar-SA" w:bidi="ar-SA"/>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character" w:styleId="Hyperlink">
    <w:name w:val="Hyperlink"/>
    <w:basedOn w:val="DefaultParagraphFont"/>
    <w:uiPriority w:val="99"/>
    <w:semiHidden/>
    <w:rsid w:val="00B851FF"/>
    <w:rPr>
      <w:color w:val="0000FF"/>
      <w:u w:val="single"/>
    </w:rPr>
  </w:style>
  <w:style w:type="character" w:customStyle="1" w:styleId="a">
    <w:name w:val="Основной текст Знак"/>
    <w:basedOn w:val="DefaultParagraphFont"/>
    <w:link w:val="BodyText"/>
    <w:uiPriority w:val="99"/>
    <w:semiHidden/>
    <w:locked/>
    <w:rsid w:val="00B851FF"/>
  </w:style>
  <w:style w:type="paragraph" w:styleId="Header">
    <w:name w:val="header"/>
    <w:basedOn w:val="Normal"/>
    <w:link w:val="HeaderChar"/>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HeaderChar">
    <w:name w:val="Header Char"/>
    <w:basedOn w:val="DefaultParagraphFont"/>
    <w:link w:val="Header"/>
    <w:uiPriority w:val="99"/>
    <w:semiHidden/>
    <w:locked/>
    <w:rsid w:val="00B851FF"/>
    <w:rPr>
      <w:rFonts w:ascii="Times New Roman" w:hAnsi="Times New Roman" w:cs="Times New Roman"/>
      <w:kern w:val="2"/>
      <w:sz w:val="24"/>
      <w:szCs w:val="24"/>
      <w:lang w:eastAsia="ar-SA" w:bidi="ar-SA"/>
    </w:rPr>
  </w:style>
  <w:style w:type="character" w:customStyle="1" w:styleId="a0">
    <w:name w:val="Верхний колонтитул Знак"/>
    <w:basedOn w:val="DefaultParagraphFont"/>
    <w:link w:val="Header"/>
    <w:uiPriority w:val="99"/>
    <w:locked/>
    <w:rsid w:val="00B851FF"/>
  </w:style>
  <w:style w:type="paragraph" w:styleId="Footer">
    <w:name w:val="footer"/>
    <w:basedOn w:val="Normal"/>
    <w:link w:val="FooterChar"/>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FooterChar">
    <w:name w:val="Footer Char"/>
    <w:basedOn w:val="DefaultParagraphFont"/>
    <w:link w:val="Footer"/>
    <w:uiPriority w:val="99"/>
    <w:semiHidden/>
    <w:locked/>
    <w:rsid w:val="00B851FF"/>
    <w:rPr>
      <w:rFonts w:ascii="Times New Roman" w:hAnsi="Times New Roman" w:cs="Times New Roman"/>
      <w:kern w:val="2"/>
      <w:sz w:val="24"/>
      <w:szCs w:val="24"/>
      <w:lang w:eastAsia="ar-SA" w:bidi="ar-SA"/>
    </w:rPr>
  </w:style>
  <w:style w:type="character" w:customStyle="1" w:styleId="a1">
    <w:name w:val="Нижний колонтитул Знак"/>
    <w:basedOn w:val="DefaultParagraphFont"/>
    <w:link w:val="Footer"/>
    <w:uiPriority w:val="99"/>
    <w:semiHidden/>
    <w:locked/>
    <w:rsid w:val="00B851FF"/>
  </w:style>
  <w:style w:type="paragraph" w:styleId="List">
    <w:name w:val="List"/>
    <w:basedOn w:val="BodyText"/>
    <w:uiPriority w:val="99"/>
    <w:semiHidden/>
    <w:rsid w:val="00B851FF"/>
  </w:style>
  <w:style w:type="paragraph" w:styleId="Title">
    <w:name w:val="Title"/>
    <w:basedOn w:val="Normal"/>
    <w:next w:val="Subtitle"/>
    <w:link w:val="TitleChar"/>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TitleChar">
    <w:name w:val="Title Char"/>
    <w:basedOn w:val="DefaultParagraphFont"/>
    <w:link w:val="Title"/>
    <w:uiPriority w:val="99"/>
    <w:locked/>
    <w:rsid w:val="00B851FF"/>
    <w:rPr>
      <w:rFonts w:ascii="Cambria" w:hAnsi="Cambria" w:cs="Cambria"/>
      <w:b/>
      <w:bCs/>
      <w:kern w:val="2"/>
      <w:sz w:val="32"/>
      <w:szCs w:val="32"/>
      <w:lang w:eastAsia="ar-SA" w:bidi="ar-SA"/>
    </w:rPr>
  </w:style>
  <w:style w:type="character" w:customStyle="1" w:styleId="a2">
    <w:name w:val="Название Знак"/>
    <w:basedOn w:val="DefaultParagraphFont"/>
    <w:link w:val="Title"/>
    <w:uiPriority w:val="99"/>
    <w:locked/>
    <w:rsid w:val="00B851FF"/>
    <w:rPr>
      <w:rFonts w:ascii="Cambria" w:hAnsi="Cambria" w:cs="Cambria"/>
      <w:color w:val="auto"/>
      <w:spacing w:val="5"/>
      <w:kern w:val="28"/>
      <w:sz w:val="52"/>
      <w:szCs w:val="52"/>
    </w:rPr>
  </w:style>
  <w:style w:type="paragraph" w:styleId="BodyTextIndent">
    <w:name w:val="Body Text Indent"/>
    <w:basedOn w:val="Normal"/>
    <w:link w:val="BodyTextIndentChar"/>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BodyTextIndentChar">
    <w:name w:val="Body Text Indent Char"/>
    <w:basedOn w:val="DefaultParagraphFont"/>
    <w:link w:val="BodyTextIndent"/>
    <w:uiPriority w:val="99"/>
    <w:semiHidden/>
    <w:locked/>
    <w:rsid w:val="00B851FF"/>
    <w:rPr>
      <w:rFonts w:ascii="Times New Roman" w:hAnsi="Times New Roman" w:cs="Times New Roman"/>
      <w:kern w:val="2"/>
      <w:sz w:val="24"/>
      <w:szCs w:val="24"/>
      <w:lang w:eastAsia="ar-SA" w:bidi="ar-SA"/>
    </w:rPr>
  </w:style>
  <w:style w:type="character" w:customStyle="1" w:styleId="a3">
    <w:name w:val="Основной текст с отступом Знак"/>
    <w:basedOn w:val="DefaultParagraphFont"/>
    <w:link w:val="BodyTextIndent"/>
    <w:uiPriority w:val="99"/>
    <w:semiHidden/>
    <w:locked/>
    <w:rsid w:val="00B851FF"/>
  </w:style>
  <w:style w:type="paragraph" w:styleId="NoSpacing">
    <w:name w:val="No Spacing"/>
    <w:uiPriority w:val="99"/>
    <w:qFormat/>
    <w:rsid w:val="00B851FF"/>
    <w:rPr>
      <w:rFonts w:cs="Calibri"/>
      <w:sz w:val="28"/>
      <w:szCs w:val="28"/>
    </w:rPr>
  </w:style>
  <w:style w:type="paragraph" w:customStyle="1" w:styleId="2">
    <w:name w:val="Название2"/>
    <w:basedOn w:val="Normal"/>
    <w:uiPriority w:val="99"/>
    <w:rsid w:val="00B851FF"/>
    <w:pPr>
      <w:suppressLineNumbers/>
      <w:suppressAutoHyphens/>
      <w:spacing w:before="120" w:after="120"/>
    </w:pPr>
    <w:rPr>
      <w:rFonts w:eastAsia="SimSun"/>
      <w:i/>
      <w:iCs/>
      <w:sz w:val="24"/>
      <w:szCs w:val="24"/>
      <w:lang w:eastAsia="ar-SA"/>
    </w:rPr>
  </w:style>
  <w:style w:type="paragraph" w:customStyle="1" w:styleId="20">
    <w:name w:val="Указатель2"/>
    <w:basedOn w:val="Normal"/>
    <w:uiPriority w:val="99"/>
    <w:rsid w:val="00B851FF"/>
    <w:pPr>
      <w:suppressLineNumbers/>
      <w:suppressAutoHyphens/>
    </w:pPr>
    <w:rPr>
      <w:rFonts w:eastAsia="SimSun"/>
      <w:lang w:eastAsia="ar-SA"/>
    </w:rPr>
  </w:style>
  <w:style w:type="paragraph" w:customStyle="1" w:styleId="1">
    <w:name w:val="Обычный (веб)1"/>
    <w:basedOn w:val="Normal"/>
    <w:uiPriority w:val="99"/>
    <w:rsid w:val="00B851FF"/>
    <w:pPr>
      <w:suppressAutoHyphens/>
      <w:spacing w:before="100" w:after="100" w:line="100" w:lineRule="atLeast"/>
      <w:jc w:val="both"/>
    </w:pPr>
    <w:rPr>
      <w:kern w:val="2"/>
      <w:sz w:val="28"/>
      <w:szCs w:val="28"/>
      <w:lang w:eastAsia="ar-SA"/>
    </w:rPr>
  </w:style>
  <w:style w:type="paragraph" w:customStyle="1" w:styleId="10">
    <w:name w:val="Текст выноски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1">
    <w:name w:val="Абзац списка1"/>
    <w:basedOn w:val="Normal"/>
    <w:uiPriority w:val="99"/>
    <w:rsid w:val="00B851FF"/>
    <w:pPr>
      <w:widowControl w:val="0"/>
      <w:suppressAutoHyphens/>
      <w:spacing w:after="0" w:line="100" w:lineRule="atLeast"/>
      <w:ind w:left="720"/>
      <w:jc w:val="both"/>
    </w:pPr>
    <w:rPr>
      <w:kern w:val="2"/>
      <w:sz w:val="28"/>
      <w:szCs w:val="28"/>
      <w:lang w:eastAsia="ar-SA"/>
    </w:rPr>
  </w:style>
  <w:style w:type="paragraph" w:customStyle="1" w:styleId="12">
    <w:name w:val="Схема документа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3">
    <w:name w:val="Название1"/>
    <w:basedOn w:val="Normal"/>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4">
    <w:name w:val="Указатель1"/>
    <w:basedOn w:val="Normal"/>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sz w:val="20"/>
      <w:szCs w:val="20"/>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sz w:val="20"/>
      <w:szCs w:val="20"/>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sz w:val="20"/>
      <w:szCs w:val="20"/>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15">
    <w:name w:val="нум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6">
    <w:name w:val="марк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4">
    <w:name w:val="основной текст документа"/>
    <w:basedOn w:val="Normal"/>
    <w:uiPriority w:val="99"/>
    <w:rsid w:val="00B851FF"/>
    <w:pPr>
      <w:suppressAutoHyphens/>
      <w:spacing w:before="120" w:after="120" w:line="100" w:lineRule="atLeast"/>
      <w:jc w:val="both"/>
    </w:pPr>
    <w:rPr>
      <w:kern w:val="2"/>
      <w:sz w:val="24"/>
      <w:szCs w:val="24"/>
      <w:lang w:eastAsia="ar-SA"/>
    </w:rPr>
  </w:style>
  <w:style w:type="paragraph" w:customStyle="1" w:styleId="24">
    <w:name w:val="Основной текст 24"/>
    <w:basedOn w:val="Normal"/>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7">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
    <w:name w:val="Основной текст с отступом 21"/>
    <w:basedOn w:val="Normal"/>
    <w:uiPriority w:val="99"/>
    <w:rsid w:val="00B851FF"/>
    <w:pPr>
      <w:suppressAutoHyphens/>
      <w:spacing w:after="0" w:line="360" w:lineRule="auto"/>
      <w:ind w:firstLine="540"/>
      <w:jc w:val="both"/>
    </w:pPr>
    <w:rPr>
      <w:kern w:val="2"/>
      <w:sz w:val="24"/>
      <w:szCs w:val="24"/>
      <w:lang w:eastAsia="ar-SA"/>
    </w:rPr>
  </w:style>
  <w:style w:type="paragraph" w:customStyle="1" w:styleId="a5">
    <w:name w:val="Прижатый влево"/>
    <w:basedOn w:val="Normal"/>
    <w:uiPriority w:val="99"/>
    <w:rsid w:val="00B851FF"/>
    <w:pPr>
      <w:suppressAutoHyphens/>
      <w:spacing w:after="0" w:line="100" w:lineRule="atLeast"/>
    </w:pPr>
    <w:rPr>
      <w:rFonts w:ascii="Arial" w:hAnsi="Arial" w:cs="Arial"/>
      <w:kern w:val="2"/>
      <w:sz w:val="24"/>
      <w:szCs w:val="24"/>
      <w:lang w:eastAsia="ar-SA"/>
    </w:rPr>
  </w:style>
  <w:style w:type="paragraph" w:customStyle="1" w:styleId="a6">
    <w:name w:val="Знак Знак Знак Знак"/>
    <w:basedOn w:val="Normal"/>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7">
    <w:name w:val="Заголовок статьи"/>
    <w:basedOn w:val="Normal"/>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Normal"/>
    <w:uiPriority w:val="99"/>
    <w:rsid w:val="00B851FF"/>
    <w:pPr>
      <w:suppressAutoHyphens/>
      <w:spacing w:before="100" w:after="100" w:line="100" w:lineRule="atLeast"/>
    </w:pPr>
    <w:rPr>
      <w:kern w:val="2"/>
      <w:sz w:val="24"/>
      <w:szCs w:val="24"/>
      <w:lang w:eastAsia="ar-SA"/>
    </w:rPr>
  </w:style>
  <w:style w:type="paragraph" w:customStyle="1" w:styleId="a8">
    <w:name w:val="Таблицы (моноширинный)"/>
    <w:basedOn w:val="Normal"/>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9">
    <w:name w:val="Комментарий"/>
    <w:basedOn w:val="Normal"/>
    <w:next w:val="Normal"/>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9"/>
    <w:next w:val="Normal"/>
    <w:uiPriority w:val="99"/>
    <w:rsid w:val="00B851FF"/>
    <w:rPr>
      <w:i/>
      <w:iCs/>
    </w:rPr>
  </w:style>
  <w:style w:type="paragraph" w:customStyle="1" w:styleId="ab">
    <w:name w:val="Нормальный (таблица)"/>
    <w:basedOn w:val="Normal"/>
    <w:next w:val="Normal"/>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8">
    <w:name w:val="Основной шрифт абзаца1"/>
    <w:uiPriority w:val="99"/>
    <w:rsid w:val="00B851FF"/>
  </w:style>
  <w:style w:type="character" w:customStyle="1" w:styleId="a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9">
    <w:name w:val="Номер страницы1"/>
    <w:basedOn w:val="18"/>
    <w:uiPriority w:val="99"/>
    <w:rsid w:val="00B851FF"/>
  </w:style>
  <w:style w:type="character" w:customStyle="1" w:styleId="ad">
    <w:name w:val="основной текст документа Знак"/>
    <w:uiPriority w:val="99"/>
    <w:rsid w:val="00B851FF"/>
    <w:rPr>
      <w:sz w:val="24"/>
      <w:szCs w:val="24"/>
      <w:lang w:val="ru-RU" w:eastAsia="ar-SA" w:bidi="ar-SA"/>
    </w:rPr>
  </w:style>
  <w:style w:type="character" w:customStyle="1" w:styleId="ae">
    <w:name w:val="Схема документа Знак"/>
    <w:uiPriority w:val="99"/>
    <w:rsid w:val="00B851FF"/>
    <w:rPr>
      <w:rFonts w:ascii="Tahoma" w:hAnsi="Tahoma" w:cs="Tahoma"/>
      <w:kern w:val="2"/>
      <w:sz w:val="16"/>
      <w:szCs w:val="16"/>
    </w:rPr>
  </w:style>
  <w:style w:type="character" w:customStyle="1" w:styleId="1a">
    <w:name w:val="Схема документа Знак1"/>
    <w:uiPriority w:val="99"/>
    <w:rsid w:val="00B851FF"/>
    <w:rPr>
      <w:rFonts w:ascii="Tahoma" w:hAnsi="Tahoma" w:cs="Tahoma"/>
      <w:sz w:val="16"/>
      <w:szCs w:val="16"/>
    </w:rPr>
  </w:style>
  <w:style w:type="character" w:customStyle="1" w:styleId="22">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8"/>
    <w:uiPriority w:val="99"/>
    <w:rsid w:val="00B851FF"/>
  </w:style>
  <w:style w:type="character" w:customStyle="1" w:styleId="af">
    <w:name w:val="Гипертекстовая ссылка"/>
    <w:uiPriority w:val="99"/>
    <w:rsid w:val="00B851FF"/>
    <w:rPr>
      <w:color w:val="auto"/>
    </w:rPr>
  </w:style>
  <w:style w:type="character" w:customStyle="1" w:styleId="1b">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c">
    <w:name w:val="Нижний колонтитул Знак1"/>
    <w:uiPriority w:val="99"/>
    <w:rsid w:val="00B851FF"/>
    <w:rPr>
      <w:rFonts w:ascii="Times New Roman" w:hAnsi="Times New Roman" w:cs="Times New Roman"/>
      <w:kern w:val="2"/>
      <w:sz w:val="24"/>
      <w:szCs w:val="24"/>
    </w:rPr>
  </w:style>
  <w:style w:type="character" w:customStyle="1" w:styleId="1d">
    <w:name w:val="Верхний колонтитул Знак1"/>
    <w:uiPriority w:val="99"/>
    <w:rsid w:val="00B851FF"/>
    <w:rPr>
      <w:rFonts w:ascii="Times New Roman" w:hAnsi="Times New Roman" w:cs="Times New Roman"/>
      <w:kern w:val="2"/>
      <w:sz w:val="24"/>
      <w:szCs w:val="24"/>
    </w:rPr>
  </w:style>
  <w:style w:type="character" w:customStyle="1" w:styleId="1e">
    <w:name w:val="Название Знак1"/>
    <w:uiPriority w:val="99"/>
    <w:rsid w:val="00B851FF"/>
    <w:rPr>
      <w:rFonts w:ascii="Cambria" w:hAnsi="Cambria" w:cs="Cambria"/>
      <w:b/>
      <w:bCs/>
      <w:kern w:val="2"/>
      <w:sz w:val="32"/>
      <w:szCs w:val="32"/>
    </w:rPr>
  </w:style>
  <w:style w:type="character" w:customStyle="1" w:styleId="1f">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8"/>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0">
    <w:name w:val="Символ нумерации"/>
    <w:uiPriority w:val="99"/>
    <w:rsid w:val="00B851FF"/>
  </w:style>
  <w:style w:type="character" w:customStyle="1" w:styleId="1f0">
    <w:name w:val="Подзаголовок Знак1"/>
    <w:basedOn w:val="DefaultParagraphFont"/>
    <w:uiPriority w:val="99"/>
    <w:locked/>
    <w:rsid w:val="00B851FF"/>
    <w:rPr>
      <w:rFonts w:ascii="Arial" w:eastAsia="Microsoft YaHei" w:hAnsi="Arial" w:cs="Arial"/>
      <w:i/>
      <w:iCs/>
      <w:kern w:val="2"/>
      <w:sz w:val="28"/>
      <w:szCs w:val="28"/>
      <w:lang w:eastAsia="ar-SA" w:bidi="ar-SA"/>
    </w:rPr>
  </w:style>
  <w:style w:type="character" w:customStyle="1" w:styleId="af1">
    <w:name w:val="Цветовое выделение"/>
    <w:uiPriority w:val="99"/>
    <w:rsid w:val="00B851FF"/>
    <w:rPr>
      <w:b/>
      <w:bCs/>
      <w:color w:val="auto"/>
    </w:rPr>
  </w:style>
  <w:style w:type="paragraph" w:customStyle="1" w:styleId="formattext">
    <w:name w:val="formattext"/>
    <w:basedOn w:val="Normal"/>
    <w:uiPriority w:val="99"/>
    <w:rsid w:val="003F13B5"/>
    <w:pPr>
      <w:spacing w:before="100" w:beforeAutospacing="1" w:after="100" w:afterAutospacing="1" w:line="240" w:lineRule="auto"/>
    </w:pPr>
    <w:rPr>
      <w:sz w:val="24"/>
      <w:szCs w:val="24"/>
    </w:rPr>
  </w:style>
  <w:style w:type="table" w:styleId="TableGrid">
    <w:name w:val="Table Grid"/>
    <w:basedOn w:val="TableNormal"/>
    <w:uiPriority w:val="99"/>
    <w:rsid w:val="003F13B5"/>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74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35502761">
      <w:marLeft w:val="0"/>
      <w:marRight w:val="0"/>
      <w:marTop w:val="0"/>
      <w:marBottom w:val="0"/>
      <w:divBdr>
        <w:top w:val="none" w:sz="0" w:space="0" w:color="auto"/>
        <w:left w:val="none" w:sz="0" w:space="0" w:color="auto"/>
        <w:bottom w:val="none" w:sz="0" w:space="0" w:color="auto"/>
        <w:right w:val="none" w:sz="0" w:space="0" w:color="auto"/>
      </w:divBdr>
    </w:div>
    <w:div w:id="335502763">
      <w:marLeft w:val="0"/>
      <w:marRight w:val="0"/>
      <w:marTop w:val="0"/>
      <w:marBottom w:val="0"/>
      <w:divBdr>
        <w:top w:val="none" w:sz="0" w:space="0" w:color="auto"/>
        <w:left w:val="none" w:sz="0" w:space="0" w:color="auto"/>
        <w:bottom w:val="none" w:sz="0" w:space="0" w:color="auto"/>
        <w:right w:val="none" w:sz="0" w:space="0" w:color="auto"/>
      </w:divBdr>
    </w:div>
    <w:div w:id="335502765">
      <w:marLeft w:val="0"/>
      <w:marRight w:val="0"/>
      <w:marTop w:val="0"/>
      <w:marBottom w:val="0"/>
      <w:divBdr>
        <w:top w:val="none" w:sz="0" w:space="0" w:color="auto"/>
        <w:left w:val="none" w:sz="0" w:space="0" w:color="auto"/>
        <w:bottom w:val="none" w:sz="0" w:space="0" w:color="auto"/>
        <w:right w:val="none" w:sz="0" w:space="0" w:color="auto"/>
      </w:divBdr>
    </w:div>
    <w:div w:id="335502766">
      <w:marLeft w:val="0"/>
      <w:marRight w:val="0"/>
      <w:marTop w:val="0"/>
      <w:marBottom w:val="0"/>
      <w:divBdr>
        <w:top w:val="none" w:sz="0" w:space="0" w:color="auto"/>
        <w:left w:val="none" w:sz="0" w:space="0" w:color="auto"/>
        <w:bottom w:val="none" w:sz="0" w:space="0" w:color="auto"/>
        <w:right w:val="none" w:sz="0" w:space="0" w:color="auto"/>
      </w:divBdr>
      <w:divsChild>
        <w:div w:id="335502762">
          <w:marLeft w:val="0"/>
          <w:marRight w:val="0"/>
          <w:marTop w:val="0"/>
          <w:marBottom w:val="0"/>
          <w:divBdr>
            <w:top w:val="none" w:sz="0" w:space="0" w:color="auto"/>
            <w:left w:val="none" w:sz="0" w:space="0" w:color="auto"/>
            <w:bottom w:val="none" w:sz="0" w:space="0" w:color="auto"/>
            <w:right w:val="none" w:sz="0" w:space="0" w:color="auto"/>
          </w:divBdr>
        </w:div>
        <w:div w:id="335502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884</TotalTime>
  <Pages>2</Pages>
  <Words>566</Words>
  <Characters>3229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89</cp:revision>
  <cp:lastPrinted>2022-03-28T06:15:00Z</cp:lastPrinted>
  <dcterms:created xsi:type="dcterms:W3CDTF">2017-03-24T13:02:00Z</dcterms:created>
  <dcterms:modified xsi:type="dcterms:W3CDTF">2022-06-29T11:11:00Z</dcterms:modified>
</cp:coreProperties>
</file>