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C78" w:rsidRPr="007C2971" w:rsidRDefault="00451C7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Информационный бюллетень</w:t>
      </w:r>
    </w:p>
    <w:p w:rsidR="00451C78" w:rsidRPr="007C2971" w:rsidRDefault="00451C7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451C78" w:rsidRPr="007C2971" w:rsidRDefault="00451C7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451C78" w:rsidRPr="007C2971" w:rsidRDefault="00451C7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451C78" w:rsidRPr="007C2971" w:rsidRDefault="00451C7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Является официальным печатным документом</w:t>
      </w:r>
    </w:p>
    <w:p w:rsidR="00451C78" w:rsidRPr="007C2971" w:rsidRDefault="00451C7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451C78" w:rsidRPr="007C2971" w:rsidRDefault="00451C7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451C78" w:rsidRPr="007C2971" w:rsidRDefault="00451C7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451C78" w:rsidRPr="007C2971" w:rsidRDefault="00451C78" w:rsidP="00C7776D">
      <w:pPr>
        <w:spacing w:after="0" w:line="240" w:lineRule="atLeast"/>
        <w:rPr>
          <w:rFonts w:ascii="Times New Roman" w:hAnsi="Times New Roman" w:cs="Times New Roman"/>
          <w:sz w:val="28"/>
          <w:szCs w:val="28"/>
        </w:rPr>
      </w:pPr>
    </w:p>
    <w:p w:rsidR="00451C78" w:rsidRPr="007C2971" w:rsidRDefault="00451C78" w:rsidP="00C7776D">
      <w:pPr>
        <w:spacing w:after="0" w:line="240" w:lineRule="atLeast"/>
        <w:rPr>
          <w:rFonts w:ascii="Times New Roman" w:hAnsi="Times New Roman" w:cs="Times New Roman"/>
          <w:sz w:val="28"/>
          <w:szCs w:val="28"/>
        </w:rPr>
      </w:pPr>
      <w:r w:rsidRPr="007C2971">
        <w:rPr>
          <w:rFonts w:ascii="Times New Roman" w:hAnsi="Times New Roman" w:cs="Times New Roman"/>
        </w:rPr>
        <w:t xml:space="preserve"> </w:t>
      </w:r>
      <w:r>
        <w:rPr>
          <w:rFonts w:ascii="Times New Roman" w:hAnsi="Times New Roman" w:cs="Times New Roman"/>
          <w:sz w:val="28"/>
          <w:szCs w:val="28"/>
        </w:rPr>
        <w:t>№ 85</w:t>
      </w:r>
      <w:r w:rsidRPr="007C2971">
        <w:rPr>
          <w:rFonts w:ascii="Times New Roman" w:hAnsi="Times New Roman" w:cs="Times New Roman"/>
          <w:sz w:val="28"/>
          <w:szCs w:val="28"/>
        </w:rPr>
        <w:t xml:space="preserve">                                                                                 </w:t>
      </w:r>
      <w:r>
        <w:rPr>
          <w:rFonts w:ascii="Times New Roman" w:hAnsi="Times New Roman" w:cs="Times New Roman"/>
          <w:sz w:val="28"/>
          <w:szCs w:val="28"/>
        </w:rPr>
        <w:t xml:space="preserve">                      от 29 июня</w:t>
      </w:r>
      <w:r w:rsidRPr="007C2971">
        <w:rPr>
          <w:rFonts w:ascii="Times New Roman" w:hAnsi="Times New Roman" w:cs="Times New Roman"/>
          <w:sz w:val="28"/>
          <w:szCs w:val="28"/>
        </w:rPr>
        <w:t xml:space="preserve"> 2022 г</w:t>
      </w:r>
    </w:p>
    <w:p w:rsidR="00451C78" w:rsidRPr="00C720A5" w:rsidRDefault="00451C78" w:rsidP="00C720A5">
      <w:pPr>
        <w:pStyle w:val="Subtitle"/>
        <w:shd w:val="clear" w:color="auto" w:fill="FFFFFF"/>
        <w:jc w:val="both"/>
        <w:rPr>
          <w:rFonts w:ascii="Times New Roman" w:hAnsi="Times New Roman" w:cs="Times New Roman"/>
          <w:b w:val="0"/>
          <w:bCs w:val="0"/>
          <w:caps/>
          <w:sz w:val="28"/>
          <w:szCs w:val="28"/>
        </w:rPr>
      </w:pPr>
    </w:p>
    <w:p w:rsidR="00451C78" w:rsidRPr="00105C55" w:rsidRDefault="00451C78" w:rsidP="00105C55">
      <w:pPr>
        <w:jc w:val="both"/>
        <w:rPr>
          <w:rFonts w:ascii="Times New Roman" w:hAnsi="Times New Roman" w:cs="Times New Roman"/>
          <w:sz w:val="28"/>
          <w:szCs w:val="28"/>
        </w:rPr>
      </w:pPr>
      <w:r w:rsidRPr="00105C55">
        <w:rPr>
          <w:rFonts w:ascii="Times New Roman" w:hAnsi="Times New Roman" w:cs="Times New Roman"/>
          <w:sz w:val="28"/>
          <w:szCs w:val="28"/>
        </w:rPr>
        <w:t>Ответственность за совершение террористического акта</w:t>
      </w:r>
    </w:p>
    <w:p w:rsidR="00451C78" w:rsidRPr="00105C55" w:rsidRDefault="00451C78" w:rsidP="00105C55">
      <w:pPr>
        <w:jc w:val="both"/>
        <w:rPr>
          <w:rFonts w:ascii="Times New Roman" w:hAnsi="Times New Roman" w:cs="Times New Roman"/>
          <w:sz w:val="28"/>
          <w:szCs w:val="28"/>
        </w:rPr>
      </w:pPr>
      <w:r w:rsidRPr="00105C55">
        <w:rPr>
          <w:rFonts w:ascii="Times New Roman" w:hAnsi="Times New Roman" w:cs="Times New Roman"/>
          <w:sz w:val="28"/>
          <w:szCs w:val="28"/>
        </w:rPr>
        <w:t> </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Как следует из преамбулы Постановления Пленума ВС РФ о преступлениях террористической направленности, в целях уголовно-правового обеспечения противодействия терроризму и в интересах выполнения международных обязательств УК РФ устанавливает ответственность за совершение преступлений террористической направленности, предусмотренных ст. ст. 205, 205.1, 205.2, 205.3, 205.4, 205.5, 206, 208, 211, 220, 221, 277, 278, 279, 360 и 361.</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На основании ч. 1 ст. 205 УК РФ совершение террористического акта влечет ответственность в виде лишения свободы на срок от десяти до пятнадцати лет.</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Частью 2 указанной статьи предусмотрена ответственность за те же деяния:</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совершенные группой лиц по предварительному сговору или организованной группой;</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повлекшие по неосторожности смерть человека;</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повлекшие причинение значительного имущественного ущерба либо наступление иных тяжких последствий.</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На основании ч. 2 ст. 205 УК совершение теракта с указанными квалифицирующими признаками влечет лишение свободы на срок от двенадцати до двадцати лет с ограничением свободы на срок от одного года до двух лет.</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Часть 3 статьи предусматривает ответственность за деяния, предусмотренные частями 1 и 2  данной статьи, если они:</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сопряжены с посягательством на объекты использования атомной энергии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или биологических веществ;</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повлекли</w:t>
      </w:r>
      <w:bookmarkStart w:id="0" w:name="_GoBack"/>
      <w:bookmarkEnd w:id="0"/>
      <w:r w:rsidRPr="00105C55">
        <w:rPr>
          <w:rFonts w:ascii="Times New Roman" w:hAnsi="Times New Roman" w:cs="Times New Roman"/>
          <w:sz w:val="28"/>
          <w:szCs w:val="28"/>
        </w:rPr>
        <w:t xml:space="preserve"> умышленное причинение смерти человеку.</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На основании ч. 3 ст. 205 УК совершение теракта с указанными квалифицирующими признаками влечет лишение свободы на срок от пятнадцати до двадцати лет с ограничением свободы на срок от одного года до двух лет или пожизненное лишение свободы.</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Важно также отметить, что своевременное предупреждение органов власти или способствование предотвращению осуществления террористического акта другим способом является основанием для освобождения лица, участвовавшего в подготовке террористического акта, от уголовной ответственности при условии, что в его действиях не содержится иного состава преступления (примечание к ст. 205 УК РФ).</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Кроме того, УК РФ установлена уголовная ответственность за:</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содействие террористической деятельности (а именно за склонение, вербовку или иное вовлечение лица в совершение преступлений соответствующей направленности) (ст. 205.1);</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публичные призывы к осуществлению террористической деятельности, публичное оправдание терроризма или пропаганда терроризма (ст. 205.2);</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прохождение обучения в целях осуществления террористической деятельности (ст. 205.3);</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организацию террористического сообщества и руководство им, а также участие в нем (ст. 205.4);</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организацию деятельности террористической организации и участие в деятельности такой организации (ст. 205.5).</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Перечень указанных составов преступлений террористической направленности с 20.07.2016 дополнился составом, предусмотренным ст. 205.6 УК РФ, - 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террористической направленности (за исключением случаев, когда таким лицом является супруг или близкий родственник).</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Помимо указанных преступлений к перечню уголовных преступлений террористической направленности относятся:</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захват заложника, совершенный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(ст. 206 УК РФ);</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создание вооруженного формирования (объединения, отряда, дружины или иной группы), не предусмотренного федеральным законом, руководство таким формированием, его финансирование, участие в нем,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(ст. 208 УК РФ);</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угон или захват с целью угона воздушного или водного транспорта либо железнодорожного подвижного состава (ст. 211 УК РФ);</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незаконные приобретение, хранение, использование, передача или разрушение ядерных материалов или радиоактивных веществ, а также их хищение или вымогательство (ст. ст. 220, 221 УК РФ);</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посягательство на жизнь государственного или общественного деятеля, совершенное в целях прекращения его государственной или иной политической деятельности либо из мести за такую деятельность (ст. 277 УК РФ);</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совершение действий, направленных на насильственный захват власти или насильственное удержание власти в нарушение Конституции Российской Федерации, а равно направленных на насильственное изменение конституционного строя Российской Федерации (ст. 278 УК РФ);</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 либо нарушения территориальной целостности Российской Федерации (ст. 279 УК РФ);</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нападение на представителя иностранного государства или сотрудника международной организации, пользующегося международной защитой, а равно на служебные или жилые помещения либо транспортные средства лиц, пользующихся международной защитой, в том числе в целях провокации войны или осложнения международных отношений (ст. 360 УК РФ);</w:t>
      </w:r>
    </w:p>
    <w:p w:rsidR="00451C78" w:rsidRPr="00105C55" w:rsidRDefault="00451C78" w:rsidP="00105C55">
      <w:pPr>
        <w:ind w:firstLine="709"/>
        <w:jc w:val="both"/>
        <w:rPr>
          <w:rFonts w:ascii="Times New Roman" w:hAnsi="Times New Roman" w:cs="Times New Roman"/>
          <w:sz w:val="28"/>
          <w:szCs w:val="28"/>
        </w:rPr>
      </w:pPr>
      <w:r w:rsidRPr="00105C55">
        <w:rPr>
          <w:rFonts w:ascii="Times New Roman" w:hAnsi="Times New Roman" w:cs="Times New Roman"/>
          <w:sz w:val="28"/>
          <w:szCs w:val="28"/>
        </w:rPr>
        <w:t>- акт международного терроризма (т.е.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финансирование таких деяний, склонение, вербовка или иное вовлечение лица в их совершение либо вооружение или подготовка лица в целях совершения указанных деяний (ст. 361 УК РФ).</w:t>
      </w:r>
    </w:p>
    <w:p w:rsidR="00451C78" w:rsidRPr="00105C55" w:rsidRDefault="00451C78" w:rsidP="00105C55">
      <w:pPr>
        <w:pStyle w:val="Subtitle"/>
        <w:shd w:val="clear" w:color="auto" w:fill="FFFFFF"/>
        <w:jc w:val="both"/>
        <w:rPr>
          <w:rFonts w:ascii="Times New Roman" w:hAnsi="Times New Roman" w:cs="Times New Roman"/>
          <w:b w:val="0"/>
          <w:bCs w:val="0"/>
          <w:caps/>
          <w:sz w:val="28"/>
          <w:szCs w:val="28"/>
        </w:rPr>
      </w:pPr>
    </w:p>
    <w:sectPr w:rsidR="00451C78" w:rsidRPr="00105C55" w:rsidSect="00006905">
      <w:headerReference w:type="default" r:id="rId7"/>
      <w:pgSz w:w="11906" w:h="16838"/>
      <w:pgMar w:top="1134" w:right="567" w:bottom="1134" w:left="1134"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1C78" w:rsidRDefault="00451C78" w:rsidP="00006905">
      <w:pPr>
        <w:spacing w:after="0" w:line="240" w:lineRule="auto"/>
      </w:pPr>
      <w:r>
        <w:separator/>
      </w:r>
    </w:p>
  </w:endnote>
  <w:endnote w:type="continuationSeparator" w:id="1">
    <w:p w:rsidR="00451C78" w:rsidRDefault="00451C78" w:rsidP="00006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0000000000000000000"/>
    <w:charset w:val="86"/>
    <w:family w:val="swiss"/>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1C78" w:rsidRDefault="00451C78" w:rsidP="00006905">
      <w:pPr>
        <w:spacing w:after="0" w:line="240" w:lineRule="auto"/>
      </w:pPr>
      <w:r>
        <w:separator/>
      </w:r>
    </w:p>
  </w:footnote>
  <w:footnote w:type="continuationSeparator" w:id="1">
    <w:p w:rsidR="00451C78" w:rsidRDefault="00451C78" w:rsidP="000069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C78" w:rsidRDefault="00451C78">
    <w:pPr>
      <w:pStyle w:val="Header"/>
      <w:jc w:val="center"/>
    </w:pPr>
    <w:fldSimple w:instr=" PAGE   \* MERGEFORMAT ">
      <w:r>
        <w:rPr>
          <w:noProof/>
        </w:rPr>
        <w:t>4</w:t>
      </w:r>
    </w:fldSimple>
  </w:p>
  <w:p w:rsidR="00451C78" w:rsidRDefault="00451C7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A94A44"/>
    <w:multiLevelType w:val="hybridMultilevel"/>
    <w:tmpl w:val="B70E27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2157"/>
    <w:rsid w:val="00006905"/>
    <w:rsid w:val="00025990"/>
    <w:rsid w:val="00035FD8"/>
    <w:rsid w:val="00037E68"/>
    <w:rsid w:val="00040563"/>
    <w:rsid w:val="00051CC3"/>
    <w:rsid w:val="000563BF"/>
    <w:rsid w:val="0006322E"/>
    <w:rsid w:val="000662F6"/>
    <w:rsid w:val="00077B15"/>
    <w:rsid w:val="00082DB9"/>
    <w:rsid w:val="000922BB"/>
    <w:rsid w:val="000A0C57"/>
    <w:rsid w:val="000B26FE"/>
    <w:rsid w:val="000C153C"/>
    <w:rsid w:val="000D571C"/>
    <w:rsid w:val="000F18BA"/>
    <w:rsid w:val="00105770"/>
    <w:rsid w:val="00105C55"/>
    <w:rsid w:val="001330B8"/>
    <w:rsid w:val="0015714E"/>
    <w:rsid w:val="001621CC"/>
    <w:rsid w:val="00170F3B"/>
    <w:rsid w:val="00180CEA"/>
    <w:rsid w:val="00186DFA"/>
    <w:rsid w:val="001940FE"/>
    <w:rsid w:val="001A01FD"/>
    <w:rsid w:val="001A79C0"/>
    <w:rsid w:val="001A7C16"/>
    <w:rsid w:val="001B356B"/>
    <w:rsid w:val="001C696C"/>
    <w:rsid w:val="001C6F42"/>
    <w:rsid w:val="001E5426"/>
    <w:rsid w:val="0022060C"/>
    <w:rsid w:val="00243383"/>
    <w:rsid w:val="002A2DC9"/>
    <w:rsid w:val="002A6566"/>
    <w:rsid w:val="002B071A"/>
    <w:rsid w:val="002D48DB"/>
    <w:rsid w:val="002E111B"/>
    <w:rsid w:val="002F78B6"/>
    <w:rsid w:val="00301562"/>
    <w:rsid w:val="00354216"/>
    <w:rsid w:val="003876B5"/>
    <w:rsid w:val="00387786"/>
    <w:rsid w:val="003B3EC8"/>
    <w:rsid w:val="003E526E"/>
    <w:rsid w:val="003F13B5"/>
    <w:rsid w:val="003F45E4"/>
    <w:rsid w:val="004011BE"/>
    <w:rsid w:val="00417562"/>
    <w:rsid w:val="00443841"/>
    <w:rsid w:val="00451C78"/>
    <w:rsid w:val="00476BF3"/>
    <w:rsid w:val="00486704"/>
    <w:rsid w:val="00490263"/>
    <w:rsid w:val="00495EF6"/>
    <w:rsid w:val="004A5D68"/>
    <w:rsid w:val="004B4537"/>
    <w:rsid w:val="004E6AA6"/>
    <w:rsid w:val="00507F48"/>
    <w:rsid w:val="00510BCD"/>
    <w:rsid w:val="005333DE"/>
    <w:rsid w:val="005624E7"/>
    <w:rsid w:val="00564022"/>
    <w:rsid w:val="0056430C"/>
    <w:rsid w:val="00564797"/>
    <w:rsid w:val="0056683E"/>
    <w:rsid w:val="00572824"/>
    <w:rsid w:val="005861AB"/>
    <w:rsid w:val="00591CBC"/>
    <w:rsid w:val="005B616B"/>
    <w:rsid w:val="005F1DDC"/>
    <w:rsid w:val="005F726A"/>
    <w:rsid w:val="005F7BEF"/>
    <w:rsid w:val="006178B4"/>
    <w:rsid w:val="00632FE3"/>
    <w:rsid w:val="00642A79"/>
    <w:rsid w:val="0069080D"/>
    <w:rsid w:val="006A1583"/>
    <w:rsid w:val="006C15B5"/>
    <w:rsid w:val="006C54F1"/>
    <w:rsid w:val="006D29F6"/>
    <w:rsid w:val="00720644"/>
    <w:rsid w:val="0072684D"/>
    <w:rsid w:val="00743AEB"/>
    <w:rsid w:val="00751BA7"/>
    <w:rsid w:val="0075377D"/>
    <w:rsid w:val="0078216A"/>
    <w:rsid w:val="007977EB"/>
    <w:rsid w:val="007A60DF"/>
    <w:rsid w:val="007C2971"/>
    <w:rsid w:val="007E12F8"/>
    <w:rsid w:val="00823243"/>
    <w:rsid w:val="00842E45"/>
    <w:rsid w:val="008436CD"/>
    <w:rsid w:val="00896846"/>
    <w:rsid w:val="008A2E23"/>
    <w:rsid w:val="008B162A"/>
    <w:rsid w:val="008B4AEB"/>
    <w:rsid w:val="008C3ACF"/>
    <w:rsid w:val="008D547A"/>
    <w:rsid w:val="008F3567"/>
    <w:rsid w:val="008F72EB"/>
    <w:rsid w:val="0094038D"/>
    <w:rsid w:val="0095205E"/>
    <w:rsid w:val="009531C2"/>
    <w:rsid w:val="009741AD"/>
    <w:rsid w:val="00981ADE"/>
    <w:rsid w:val="00997BF3"/>
    <w:rsid w:val="009D004B"/>
    <w:rsid w:val="009E775E"/>
    <w:rsid w:val="00A421EF"/>
    <w:rsid w:val="00A43783"/>
    <w:rsid w:val="00AA3149"/>
    <w:rsid w:val="00AE55A4"/>
    <w:rsid w:val="00AF0C1D"/>
    <w:rsid w:val="00B10823"/>
    <w:rsid w:val="00B34115"/>
    <w:rsid w:val="00B34F01"/>
    <w:rsid w:val="00B667DD"/>
    <w:rsid w:val="00B74FC4"/>
    <w:rsid w:val="00B763AC"/>
    <w:rsid w:val="00B771FC"/>
    <w:rsid w:val="00B803EB"/>
    <w:rsid w:val="00B851FF"/>
    <w:rsid w:val="00B97F8C"/>
    <w:rsid w:val="00BA6F9E"/>
    <w:rsid w:val="00BB7B00"/>
    <w:rsid w:val="00BC5037"/>
    <w:rsid w:val="00BD083D"/>
    <w:rsid w:val="00BE6F90"/>
    <w:rsid w:val="00BF1A4B"/>
    <w:rsid w:val="00C01894"/>
    <w:rsid w:val="00C1109E"/>
    <w:rsid w:val="00C21B65"/>
    <w:rsid w:val="00C67B4B"/>
    <w:rsid w:val="00C720A5"/>
    <w:rsid w:val="00C7691B"/>
    <w:rsid w:val="00C7776D"/>
    <w:rsid w:val="00C87753"/>
    <w:rsid w:val="00CA054F"/>
    <w:rsid w:val="00CB1E35"/>
    <w:rsid w:val="00CC3E04"/>
    <w:rsid w:val="00CF0FFC"/>
    <w:rsid w:val="00CF7313"/>
    <w:rsid w:val="00D000B9"/>
    <w:rsid w:val="00D01346"/>
    <w:rsid w:val="00D06C86"/>
    <w:rsid w:val="00D304CB"/>
    <w:rsid w:val="00D30E6E"/>
    <w:rsid w:val="00D5239E"/>
    <w:rsid w:val="00D816CF"/>
    <w:rsid w:val="00D85795"/>
    <w:rsid w:val="00D94082"/>
    <w:rsid w:val="00DB6E00"/>
    <w:rsid w:val="00DC0858"/>
    <w:rsid w:val="00DD3F22"/>
    <w:rsid w:val="00DD4B31"/>
    <w:rsid w:val="00DF13ED"/>
    <w:rsid w:val="00E03E63"/>
    <w:rsid w:val="00E13D4A"/>
    <w:rsid w:val="00E27BD5"/>
    <w:rsid w:val="00E335E3"/>
    <w:rsid w:val="00E54484"/>
    <w:rsid w:val="00E82888"/>
    <w:rsid w:val="00EA11B2"/>
    <w:rsid w:val="00EA52B4"/>
    <w:rsid w:val="00EB0438"/>
    <w:rsid w:val="00EB2157"/>
    <w:rsid w:val="00EB5643"/>
    <w:rsid w:val="00EC02D2"/>
    <w:rsid w:val="00EE0A3F"/>
    <w:rsid w:val="00F012DD"/>
    <w:rsid w:val="00F367F6"/>
    <w:rsid w:val="00F402DD"/>
    <w:rsid w:val="00F614CB"/>
    <w:rsid w:val="00F62A12"/>
    <w:rsid w:val="00F8588B"/>
    <w:rsid w:val="00FB0417"/>
    <w:rsid w:val="00FB4565"/>
    <w:rsid w:val="00FC53AC"/>
    <w:rsid w:val="00FD044A"/>
    <w:rsid w:val="00FE6A8E"/>
    <w:rsid w:val="00FF60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E0A3F"/>
    <w:pPr>
      <w:spacing w:after="200" w:line="276" w:lineRule="auto"/>
    </w:pPr>
    <w:rPr>
      <w:rFonts w:cs="Calibri"/>
    </w:rPr>
  </w:style>
  <w:style w:type="paragraph" w:styleId="Heading1">
    <w:name w:val="heading 1"/>
    <w:basedOn w:val="Normal"/>
    <w:next w:val="BodyText"/>
    <w:link w:val="Heading1Char"/>
    <w:uiPriority w:val="99"/>
    <w:qFormat/>
    <w:rsid w:val="00B851FF"/>
    <w:pPr>
      <w:keepNext/>
      <w:keepLines/>
      <w:widowControl w:val="0"/>
      <w:tabs>
        <w:tab w:val="num" w:pos="432"/>
      </w:tabs>
      <w:suppressAutoHyphens/>
      <w:spacing w:after="0" w:line="100" w:lineRule="atLeast"/>
      <w:ind w:left="432" w:hanging="432"/>
      <w:jc w:val="center"/>
      <w:outlineLvl w:val="0"/>
    </w:pPr>
    <w:rPr>
      <w:kern w:val="2"/>
      <w:sz w:val="28"/>
      <w:szCs w:val="28"/>
      <w:lang w:eastAsia="ar-SA"/>
    </w:rPr>
  </w:style>
  <w:style w:type="paragraph" w:styleId="Heading2">
    <w:name w:val="heading 2"/>
    <w:basedOn w:val="Normal"/>
    <w:next w:val="BodyText"/>
    <w:link w:val="Heading2Char"/>
    <w:uiPriority w:val="99"/>
    <w:qFormat/>
    <w:rsid w:val="00B851FF"/>
    <w:pPr>
      <w:keepNext/>
      <w:tabs>
        <w:tab w:val="num" w:pos="576"/>
      </w:tabs>
      <w:suppressAutoHyphens/>
      <w:spacing w:after="0" w:line="100" w:lineRule="atLeast"/>
      <w:ind w:left="4253" w:right="-37"/>
      <w:jc w:val="both"/>
      <w:outlineLvl w:val="1"/>
    </w:pPr>
    <w:rPr>
      <w:rFonts w:ascii="Cambria" w:hAnsi="Cambria" w:cs="Cambria"/>
      <w:b/>
      <w:bCs/>
      <w:i/>
      <w:iCs/>
      <w:kern w:val="2"/>
      <w:sz w:val="28"/>
      <w:szCs w:val="28"/>
      <w:lang w:eastAsia="ar-SA"/>
    </w:rPr>
  </w:style>
  <w:style w:type="paragraph" w:styleId="Heading3">
    <w:name w:val="heading 3"/>
    <w:basedOn w:val="Normal"/>
    <w:next w:val="BodyText"/>
    <w:link w:val="Heading3Char"/>
    <w:uiPriority w:val="99"/>
    <w:qFormat/>
    <w:rsid w:val="00B851FF"/>
    <w:pPr>
      <w:keepNext/>
      <w:keepLines/>
      <w:widowControl w:val="0"/>
      <w:tabs>
        <w:tab w:val="num" w:pos="720"/>
      </w:tabs>
      <w:suppressAutoHyphens/>
      <w:spacing w:before="200" w:after="0" w:line="100" w:lineRule="atLeast"/>
      <w:ind w:left="720" w:hanging="720"/>
      <w:jc w:val="both"/>
      <w:outlineLvl w:val="2"/>
    </w:pPr>
    <w:rPr>
      <w:kern w:val="2"/>
      <w:sz w:val="24"/>
      <w:szCs w:val="24"/>
      <w:lang w:eastAsia="ar-SA"/>
    </w:rPr>
  </w:style>
  <w:style w:type="paragraph" w:styleId="Heading4">
    <w:name w:val="heading 4"/>
    <w:basedOn w:val="Normal"/>
    <w:next w:val="BodyText"/>
    <w:link w:val="Heading4Char"/>
    <w:uiPriority w:val="99"/>
    <w:qFormat/>
    <w:rsid w:val="00B851FF"/>
    <w:pPr>
      <w:keepNext/>
      <w:keepLines/>
      <w:widowControl w:val="0"/>
      <w:tabs>
        <w:tab w:val="num" w:pos="864"/>
      </w:tabs>
      <w:suppressAutoHyphens/>
      <w:spacing w:before="200" w:after="0" w:line="100" w:lineRule="atLeast"/>
      <w:ind w:left="864" w:hanging="864"/>
      <w:jc w:val="both"/>
      <w:outlineLvl w:val="3"/>
    </w:pPr>
    <w:rPr>
      <w:kern w:val="2"/>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51FF"/>
    <w:rPr>
      <w:rFonts w:ascii="Times New Roman" w:hAnsi="Times New Roman" w:cs="Times New Roman"/>
      <w:kern w:val="2"/>
      <w:sz w:val="28"/>
      <w:szCs w:val="28"/>
      <w:lang w:eastAsia="ar-SA" w:bidi="ar-SA"/>
    </w:rPr>
  </w:style>
  <w:style w:type="character" w:customStyle="1" w:styleId="Heading2Char">
    <w:name w:val="Heading 2 Char"/>
    <w:basedOn w:val="DefaultParagraphFont"/>
    <w:link w:val="Heading2"/>
    <w:uiPriority w:val="99"/>
    <w:semiHidden/>
    <w:locked/>
    <w:rsid w:val="00B851FF"/>
    <w:rPr>
      <w:rFonts w:ascii="Cambria" w:hAnsi="Cambria" w:cs="Cambria"/>
      <w:b/>
      <w:bCs/>
      <w:i/>
      <w:iCs/>
      <w:kern w:val="2"/>
      <w:sz w:val="28"/>
      <w:szCs w:val="28"/>
      <w:lang w:eastAsia="ar-SA" w:bidi="ar-SA"/>
    </w:rPr>
  </w:style>
  <w:style w:type="character" w:customStyle="1" w:styleId="Heading3Char">
    <w:name w:val="Heading 3 Char"/>
    <w:basedOn w:val="DefaultParagraphFont"/>
    <w:link w:val="Heading3"/>
    <w:uiPriority w:val="99"/>
    <w:semiHidden/>
    <w:locked/>
    <w:rsid w:val="00B851FF"/>
    <w:rPr>
      <w:rFonts w:ascii="Times New Roman" w:hAnsi="Times New Roman" w:cs="Times New Roman"/>
      <w:kern w:val="2"/>
      <w:sz w:val="24"/>
      <w:szCs w:val="24"/>
      <w:lang w:eastAsia="ar-SA" w:bidi="ar-SA"/>
    </w:rPr>
  </w:style>
  <w:style w:type="character" w:customStyle="1" w:styleId="Heading4Char">
    <w:name w:val="Heading 4 Char"/>
    <w:basedOn w:val="DefaultParagraphFont"/>
    <w:link w:val="Heading4"/>
    <w:uiPriority w:val="99"/>
    <w:semiHidden/>
    <w:locked/>
    <w:rsid w:val="00B851FF"/>
    <w:rPr>
      <w:rFonts w:ascii="Times New Roman" w:hAnsi="Times New Roman" w:cs="Times New Roman"/>
      <w:kern w:val="2"/>
      <w:sz w:val="24"/>
      <w:szCs w:val="24"/>
      <w:lang w:eastAsia="ar-SA" w:bidi="ar-SA"/>
    </w:rPr>
  </w:style>
  <w:style w:type="paragraph" w:styleId="BodyText">
    <w:name w:val="Body Text"/>
    <w:basedOn w:val="Normal"/>
    <w:link w:val="BodyTextChar"/>
    <w:uiPriority w:val="99"/>
    <w:semiHidden/>
    <w:rsid w:val="00B851FF"/>
    <w:pPr>
      <w:suppressAutoHyphens/>
      <w:spacing w:after="120" w:line="100" w:lineRule="atLeast"/>
      <w:jc w:val="both"/>
    </w:pPr>
    <w:rPr>
      <w:kern w:val="2"/>
      <w:sz w:val="24"/>
      <w:szCs w:val="24"/>
      <w:lang w:eastAsia="ar-SA"/>
    </w:rPr>
  </w:style>
  <w:style w:type="character" w:customStyle="1" w:styleId="BodyTextChar">
    <w:name w:val="Body Text Char"/>
    <w:basedOn w:val="DefaultParagraphFont"/>
    <w:link w:val="BodyText"/>
    <w:uiPriority w:val="99"/>
    <w:semiHidden/>
    <w:locked/>
    <w:rsid w:val="00B851FF"/>
    <w:rPr>
      <w:rFonts w:ascii="Times New Roman" w:hAnsi="Times New Roman" w:cs="Times New Roman"/>
      <w:kern w:val="2"/>
      <w:sz w:val="24"/>
      <w:szCs w:val="24"/>
      <w:lang w:eastAsia="ar-SA" w:bidi="ar-SA"/>
    </w:rPr>
  </w:style>
  <w:style w:type="paragraph" w:styleId="NormalWeb">
    <w:name w:val="Normal (Web)"/>
    <w:basedOn w:val="Normal"/>
    <w:uiPriority w:val="99"/>
    <w:rsid w:val="00EB2157"/>
    <w:pPr>
      <w:spacing w:before="100" w:beforeAutospacing="1" w:after="119" w:line="240" w:lineRule="auto"/>
    </w:pPr>
    <w:rPr>
      <w:sz w:val="24"/>
      <w:szCs w:val="24"/>
    </w:rPr>
  </w:style>
  <w:style w:type="character" w:styleId="Emphasis">
    <w:name w:val="Emphasis"/>
    <w:basedOn w:val="DefaultParagraphFont"/>
    <w:uiPriority w:val="99"/>
    <w:qFormat/>
    <w:rsid w:val="00EB2157"/>
    <w:rPr>
      <w:i/>
      <w:iCs/>
    </w:rPr>
  </w:style>
  <w:style w:type="paragraph" w:styleId="Subtitle">
    <w:name w:val="Subtitle"/>
    <w:basedOn w:val="Normal"/>
    <w:link w:val="SubtitleChar"/>
    <w:uiPriority w:val="99"/>
    <w:qFormat/>
    <w:rsid w:val="00EB2157"/>
    <w:pPr>
      <w:spacing w:after="0" w:line="240" w:lineRule="auto"/>
      <w:jc w:val="center"/>
    </w:pPr>
    <w:rPr>
      <w:b/>
      <w:bCs/>
      <w:sz w:val="32"/>
      <w:szCs w:val="32"/>
    </w:rPr>
  </w:style>
  <w:style w:type="character" w:customStyle="1" w:styleId="SubtitleChar">
    <w:name w:val="Subtitle Char"/>
    <w:basedOn w:val="DefaultParagraphFont"/>
    <w:link w:val="Subtitle"/>
    <w:uiPriority w:val="99"/>
    <w:locked/>
    <w:rsid w:val="00EB2157"/>
    <w:rPr>
      <w:rFonts w:ascii="Times New Roman" w:hAnsi="Times New Roman" w:cs="Times New Roman"/>
      <w:b/>
      <w:bCs/>
      <w:sz w:val="20"/>
      <w:szCs w:val="20"/>
    </w:rPr>
  </w:style>
  <w:style w:type="character" w:customStyle="1" w:styleId="apple-converted-space">
    <w:name w:val="apple-converted-space"/>
    <w:basedOn w:val="DefaultParagraphFont"/>
    <w:uiPriority w:val="99"/>
    <w:rsid w:val="00025990"/>
  </w:style>
  <w:style w:type="character" w:styleId="Hyperlink">
    <w:name w:val="Hyperlink"/>
    <w:basedOn w:val="DefaultParagraphFont"/>
    <w:uiPriority w:val="99"/>
    <w:semiHidden/>
    <w:rsid w:val="00B851FF"/>
    <w:rPr>
      <w:color w:val="0000FF"/>
      <w:u w:val="single"/>
    </w:rPr>
  </w:style>
  <w:style w:type="character" w:customStyle="1" w:styleId="a">
    <w:name w:val="Основной текст Знак"/>
    <w:basedOn w:val="DefaultParagraphFont"/>
    <w:link w:val="BodyText"/>
    <w:uiPriority w:val="99"/>
    <w:semiHidden/>
    <w:locked/>
    <w:rsid w:val="00B851FF"/>
  </w:style>
  <w:style w:type="paragraph" w:styleId="Header">
    <w:name w:val="header"/>
    <w:basedOn w:val="Normal"/>
    <w:link w:val="HeaderChar"/>
    <w:uiPriority w:val="99"/>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HeaderChar">
    <w:name w:val="Header Char"/>
    <w:basedOn w:val="DefaultParagraphFont"/>
    <w:link w:val="Header"/>
    <w:uiPriority w:val="99"/>
    <w:semiHidden/>
    <w:locked/>
    <w:rsid w:val="00B851FF"/>
    <w:rPr>
      <w:rFonts w:ascii="Times New Roman" w:hAnsi="Times New Roman" w:cs="Times New Roman"/>
      <w:kern w:val="2"/>
      <w:sz w:val="24"/>
      <w:szCs w:val="24"/>
      <w:lang w:eastAsia="ar-SA" w:bidi="ar-SA"/>
    </w:rPr>
  </w:style>
  <w:style w:type="character" w:customStyle="1" w:styleId="a0">
    <w:name w:val="Верхний колонтитул Знак"/>
    <w:basedOn w:val="DefaultParagraphFont"/>
    <w:link w:val="Header"/>
    <w:uiPriority w:val="99"/>
    <w:locked/>
    <w:rsid w:val="00B851FF"/>
  </w:style>
  <w:style w:type="paragraph" w:styleId="Footer">
    <w:name w:val="footer"/>
    <w:basedOn w:val="Normal"/>
    <w:link w:val="FooterChar"/>
    <w:uiPriority w:val="99"/>
    <w:semiHidden/>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FooterChar">
    <w:name w:val="Footer Char"/>
    <w:basedOn w:val="DefaultParagraphFont"/>
    <w:link w:val="Footer"/>
    <w:uiPriority w:val="99"/>
    <w:semiHidden/>
    <w:locked/>
    <w:rsid w:val="00B851FF"/>
    <w:rPr>
      <w:rFonts w:ascii="Times New Roman" w:hAnsi="Times New Roman" w:cs="Times New Roman"/>
      <w:kern w:val="2"/>
      <w:sz w:val="24"/>
      <w:szCs w:val="24"/>
      <w:lang w:eastAsia="ar-SA" w:bidi="ar-SA"/>
    </w:rPr>
  </w:style>
  <w:style w:type="character" w:customStyle="1" w:styleId="a1">
    <w:name w:val="Нижний колонтитул Знак"/>
    <w:basedOn w:val="DefaultParagraphFont"/>
    <w:link w:val="Footer"/>
    <w:uiPriority w:val="99"/>
    <w:semiHidden/>
    <w:locked/>
    <w:rsid w:val="00B851FF"/>
  </w:style>
  <w:style w:type="paragraph" w:styleId="List">
    <w:name w:val="List"/>
    <w:basedOn w:val="BodyText"/>
    <w:uiPriority w:val="99"/>
    <w:semiHidden/>
    <w:rsid w:val="00B851FF"/>
  </w:style>
  <w:style w:type="paragraph" w:styleId="Title">
    <w:name w:val="Title"/>
    <w:basedOn w:val="Normal"/>
    <w:next w:val="Subtitle"/>
    <w:link w:val="TitleChar"/>
    <w:uiPriority w:val="99"/>
    <w:qFormat/>
    <w:rsid w:val="00B851FF"/>
    <w:pPr>
      <w:suppressAutoHyphens/>
      <w:spacing w:after="0" w:line="100" w:lineRule="atLeast"/>
      <w:jc w:val="center"/>
    </w:pPr>
    <w:rPr>
      <w:rFonts w:ascii="Cambria" w:hAnsi="Cambria" w:cs="Cambria"/>
      <w:b/>
      <w:bCs/>
      <w:kern w:val="2"/>
      <w:sz w:val="32"/>
      <w:szCs w:val="32"/>
      <w:lang w:eastAsia="ar-SA"/>
    </w:rPr>
  </w:style>
  <w:style w:type="character" w:customStyle="1" w:styleId="TitleChar">
    <w:name w:val="Title Char"/>
    <w:basedOn w:val="DefaultParagraphFont"/>
    <w:link w:val="Title"/>
    <w:uiPriority w:val="99"/>
    <w:locked/>
    <w:rsid w:val="00B851FF"/>
    <w:rPr>
      <w:rFonts w:ascii="Cambria" w:hAnsi="Cambria" w:cs="Cambria"/>
      <w:b/>
      <w:bCs/>
      <w:kern w:val="2"/>
      <w:sz w:val="32"/>
      <w:szCs w:val="32"/>
      <w:lang w:eastAsia="ar-SA" w:bidi="ar-SA"/>
    </w:rPr>
  </w:style>
  <w:style w:type="character" w:customStyle="1" w:styleId="a2">
    <w:name w:val="Название Знак"/>
    <w:basedOn w:val="DefaultParagraphFont"/>
    <w:link w:val="Title"/>
    <w:uiPriority w:val="99"/>
    <w:locked/>
    <w:rsid w:val="00B851FF"/>
    <w:rPr>
      <w:rFonts w:ascii="Cambria" w:hAnsi="Cambria" w:cs="Cambria"/>
      <w:color w:val="auto"/>
      <w:spacing w:val="5"/>
      <w:kern w:val="28"/>
      <w:sz w:val="52"/>
      <w:szCs w:val="52"/>
    </w:rPr>
  </w:style>
  <w:style w:type="paragraph" w:styleId="BodyTextIndent">
    <w:name w:val="Body Text Indent"/>
    <w:basedOn w:val="Normal"/>
    <w:link w:val="BodyTextIndentChar"/>
    <w:uiPriority w:val="99"/>
    <w:semiHidden/>
    <w:rsid w:val="00B851FF"/>
    <w:pPr>
      <w:widowControl w:val="0"/>
      <w:suppressAutoHyphens/>
      <w:spacing w:after="120" w:line="100" w:lineRule="atLeast"/>
      <w:ind w:left="283"/>
      <w:jc w:val="both"/>
    </w:pPr>
    <w:rPr>
      <w:kern w:val="2"/>
      <w:sz w:val="24"/>
      <w:szCs w:val="24"/>
      <w:lang w:eastAsia="ar-SA"/>
    </w:rPr>
  </w:style>
  <w:style w:type="character" w:customStyle="1" w:styleId="BodyTextIndentChar">
    <w:name w:val="Body Text Indent Char"/>
    <w:basedOn w:val="DefaultParagraphFont"/>
    <w:link w:val="BodyTextIndent"/>
    <w:uiPriority w:val="99"/>
    <w:semiHidden/>
    <w:locked/>
    <w:rsid w:val="00B851FF"/>
    <w:rPr>
      <w:rFonts w:ascii="Times New Roman" w:hAnsi="Times New Roman" w:cs="Times New Roman"/>
      <w:kern w:val="2"/>
      <w:sz w:val="24"/>
      <w:szCs w:val="24"/>
      <w:lang w:eastAsia="ar-SA" w:bidi="ar-SA"/>
    </w:rPr>
  </w:style>
  <w:style w:type="character" w:customStyle="1" w:styleId="a3">
    <w:name w:val="Основной текст с отступом Знак"/>
    <w:basedOn w:val="DefaultParagraphFont"/>
    <w:link w:val="BodyTextIndent"/>
    <w:uiPriority w:val="99"/>
    <w:semiHidden/>
    <w:locked/>
    <w:rsid w:val="00B851FF"/>
  </w:style>
  <w:style w:type="paragraph" w:styleId="NoSpacing">
    <w:name w:val="No Spacing"/>
    <w:uiPriority w:val="99"/>
    <w:qFormat/>
    <w:rsid w:val="00B851FF"/>
    <w:rPr>
      <w:rFonts w:cs="Calibri"/>
      <w:sz w:val="28"/>
      <w:szCs w:val="28"/>
    </w:rPr>
  </w:style>
  <w:style w:type="paragraph" w:customStyle="1" w:styleId="2">
    <w:name w:val="Название2"/>
    <w:basedOn w:val="Normal"/>
    <w:uiPriority w:val="99"/>
    <w:rsid w:val="00B851FF"/>
    <w:pPr>
      <w:suppressLineNumbers/>
      <w:suppressAutoHyphens/>
      <w:spacing w:before="120" w:after="120"/>
    </w:pPr>
    <w:rPr>
      <w:rFonts w:eastAsia="SimSun"/>
      <w:i/>
      <w:iCs/>
      <w:sz w:val="24"/>
      <w:szCs w:val="24"/>
      <w:lang w:eastAsia="ar-SA"/>
    </w:rPr>
  </w:style>
  <w:style w:type="paragraph" w:customStyle="1" w:styleId="20">
    <w:name w:val="Указатель2"/>
    <w:basedOn w:val="Normal"/>
    <w:uiPriority w:val="99"/>
    <w:rsid w:val="00B851FF"/>
    <w:pPr>
      <w:suppressLineNumbers/>
      <w:suppressAutoHyphens/>
    </w:pPr>
    <w:rPr>
      <w:rFonts w:eastAsia="SimSun"/>
      <w:lang w:eastAsia="ar-SA"/>
    </w:rPr>
  </w:style>
  <w:style w:type="paragraph" w:customStyle="1" w:styleId="1">
    <w:name w:val="Обычный (веб)1"/>
    <w:basedOn w:val="Normal"/>
    <w:uiPriority w:val="99"/>
    <w:rsid w:val="00B851FF"/>
    <w:pPr>
      <w:suppressAutoHyphens/>
      <w:spacing w:before="100" w:after="100" w:line="100" w:lineRule="atLeast"/>
      <w:jc w:val="both"/>
    </w:pPr>
    <w:rPr>
      <w:kern w:val="2"/>
      <w:sz w:val="28"/>
      <w:szCs w:val="28"/>
      <w:lang w:eastAsia="ar-SA"/>
    </w:rPr>
  </w:style>
  <w:style w:type="paragraph" w:customStyle="1" w:styleId="10">
    <w:name w:val="Текст выноски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1">
    <w:name w:val="Абзац списка1"/>
    <w:basedOn w:val="Normal"/>
    <w:uiPriority w:val="99"/>
    <w:rsid w:val="00B851FF"/>
    <w:pPr>
      <w:widowControl w:val="0"/>
      <w:suppressAutoHyphens/>
      <w:spacing w:after="0" w:line="100" w:lineRule="atLeast"/>
      <w:ind w:left="720"/>
      <w:jc w:val="both"/>
    </w:pPr>
    <w:rPr>
      <w:kern w:val="2"/>
      <w:sz w:val="28"/>
      <w:szCs w:val="28"/>
      <w:lang w:eastAsia="ar-SA"/>
    </w:rPr>
  </w:style>
  <w:style w:type="paragraph" w:customStyle="1" w:styleId="12">
    <w:name w:val="Схема документа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3">
    <w:name w:val="Название1"/>
    <w:basedOn w:val="Normal"/>
    <w:uiPriority w:val="99"/>
    <w:rsid w:val="00B851FF"/>
    <w:pPr>
      <w:widowControl w:val="0"/>
      <w:suppressLineNumbers/>
      <w:suppressAutoHyphens/>
      <w:spacing w:before="120" w:after="120" w:line="100" w:lineRule="atLeast"/>
      <w:jc w:val="both"/>
    </w:pPr>
    <w:rPr>
      <w:i/>
      <w:iCs/>
      <w:kern w:val="2"/>
      <w:sz w:val="24"/>
      <w:szCs w:val="24"/>
      <w:lang w:eastAsia="ar-SA"/>
    </w:rPr>
  </w:style>
  <w:style w:type="paragraph" w:customStyle="1" w:styleId="14">
    <w:name w:val="Указатель1"/>
    <w:basedOn w:val="Normal"/>
    <w:uiPriority w:val="99"/>
    <w:rsid w:val="00B851FF"/>
    <w:pPr>
      <w:widowControl w:val="0"/>
      <w:suppressLineNumbers/>
      <w:suppressAutoHyphens/>
      <w:spacing w:after="0" w:line="100" w:lineRule="atLeast"/>
      <w:jc w:val="both"/>
    </w:pPr>
    <w:rPr>
      <w:kern w:val="2"/>
      <w:sz w:val="28"/>
      <w:szCs w:val="28"/>
      <w:lang w:eastAsia="ar-SA"/>
    </w:rPr>
  </w:style>
  <w:style w:type="paragraph" w:customStyle="1" w:styleId="ConsPlusNormal">
    <w:name w:val="ConsPlusNormal"/>
    <w:uiPriority w:val="99"/>
    <w:rsid w:val="00B851FF"/>
    <w:pPr>
      <w:widowControl w:val="0"/>
      <w:suppressAutoHyphens/>
      <w:spacing w:line="100" w:lineRule="atLeast"/>
      <w:ind w:firstLine="720"/>
    </w:pPr>
    <w:rPr>
      <w:rFonts w:ascii="Arial" w:hAnsi="Arial" w:cs="Arial"/>
      <w:sz w:val="20"/>
      <w:szCs w:val="20"/>
      <w:lang w:eastAsia="ar-SA"/>
    </w:rPr>
  </w:style>
  <w:style w:type="paragraph" w:customStyle="1" w:styleId="ConsPlusNonformat">
    <w:name w:val="ConsPlusNonforma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ConsPlusTitle">
    <w:name w:val="ConsPlusTitle"/>
    <w:uiPriority w:val="99"/>
    <w:rsid w:val="00B851FF"/>
    <w:pPr>
      <w:widowControl w:val="0"/>
      <w:suppressAutoHyphens/>
      <w:spacing w:line="100" w:lineRule="atLeast"/>
    </w:pPr>
    <w:rPr>
      <w:rFonts w:ascii="Arial" w:hAnsi="Arial" w:cs="Arial"/>
      <w:b/>
      <w:bCs/>
      <w:sz w:val="20"/>
      <w:szCs w:val="20"/>
      <w:lang w:eastAsia="ar-SA"/>
    </w:rPr>
  </w:style>
  <w:style w:type="paragraph" w:customStyle="1" w:styleId="ConsPlusCell">
    <w:name w:val="ConsPlusCell"/>
    <w:uiPriority w:val="99"/>
    <w:rsid w:val="00B851FF"/>
    <w:pPr>
      <w:widowControl w:val="0"/>
      <w:suppressAutoHyphens/>
      <w:spacing w:line="100" w:lineRule="atLeast"/>
    </w:pPr>
    <w:rPr>
      <w:rFonts w:ascii="Arial" w:hAnsi="Arial" w:cs="Arial"/>
      <w:sz w:val="20"/>
      <w:szCs w:val="20"/>
      <w:lang w:eastAsia="ar-SA"/>
    </w:rPr>
  </w:style>
  <w:style w:type="paragraph" w:customStyle="1" w:styleId="ConsPlusDocList">
    <w:name w:val="ConsPlusDocLis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15">
    <w:name w:val="нум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16">
    <w:name w:val="марк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a4">
    <w:name w:val="основной текст документа"/>
    <w:basedOn w:val="Normal"/>
    <w:uiPriority w:val="99"/>
    <w:rsid w:val="00B851FF"/>
    <w:pPr>
      <w:suppressAutoHyphens/>
      <w:spacing w:before="120" w:after="120" w:line="100" w:lineRule="atLeast"/>
      <w:jc w:val="both"/>
    </w:pPr>
    <w:rPr>
      <w:kern w:val="2"/>
      <w:sz w:val="24"/>
      <w:szCs w:val="24"/>
      <w:lang w:eastAsia="ar-SA"/>
    </w:rPr>
  </w:style>
  <w:style w:type="paragraph" w:customStyle="1" w:styleId="24">
    <w:name w:val="Основной текст 24"/>
    <w:basedOn w:val="Normal"/>
    <w:uiPriority w:val="99"/>
    <w:rsid w:val="00B851FF"/>
    <w:pPr>
      <w:tabs>
        <w:tab w:val="left" w:pos="567"/>
        <w:tab w:val="left" w:pos="709"/>
      </w:tabs>
      <w:suppressAutoHyphens/>
      <w:spacing w:after="0" w:line="100" w:lineRule="atLeast"/>
      <w:jc w:val="both"/>
    </w:pPr>
    <w:rPr>
      <w:kern w:val="2"/>
      <w:sz w:val="28"/>
      <w:szCs w:val="28"/>
      <w:lang w:eastAsia="ar-SA"/>
    </w:rPr>
  </w:style>
  <w:style w:type="paragraph" w:customStyle="1" w:styleId="17">
    <w:name w:val="Без интервала1"/>
    <w:uiPriority w:val="99"/>
    <w:rsid w:val="00B851FF"/>
    <w:pPr>
      <w:widowControl w:val="0"/>
      <w:suppressAutoHyphens/>
      <w:spacing w:line="100" w:lineRule="atLeast"/>
      <w:jc w:val="both"/>
    </w:pPr>
    <w:rPr>
      <w:rFonts w:cs="Calibri"/>
      <w:kern w:val="2"/>
      <w:sz w:val="28"/>
      <w:szCs w:val="28"/>
      <w:lang w:eastAsia="ar-SA"/>
    </w:rPr>
  </w:style>
  <w:style w:type="paragraph" w:customStyle="1" w:styleId="21">
    <w:name w:val="Основной текст с отступом 21"/>
    <w:basedOn w:val="Normal"/>
    <w:uiPriority w:val="99"/>
    <w:rsid w:val="00B851FF"/>
    <w:pPr>
      <w:suppressAutoHyphens/>
      <w:spacing w:after="0" w:line="360" w:lineRule="auto"/>
      <w:ind w:firstLine="540"/>
      <w:jc w:val="both"/>
    </w:pPr>
    <w:rPr>
      <w:kern w:val="2"/>
      <w:sz w:val="24"/>
      <w:szCs w:val="24"/>
      <w:lang w:eastAsia="ar-SA"/>
    </w:rPr>
  </w:style>
  <w:style w:type="paragraph" w:customStyle="1" w:styleId="a5">
    <w:name w:val="Прижатый влево"/>
    <w:basedOn w:val="Normal"/>
    <w:uiPriority w:val="99"/>
    <w:rsid w:val="00B851FF"/>
    <w:pPr>
      <w:suppressAutoHyphens/>
      <w:spacing w:after="0" w:line="100" w:lineRule="atLeast"/>
    </w:pPr>
    <w:rPr>
      <w:rFonts w:ascii="Arial" w:hAnsi="Arial" w:cs="Arial"/>
      <w:kern w:val="2"/>
      <w:sz w:val="24"/>
      <w:szCs w:val="24"/>
      <w:lang w:eastAsia="ar-SA"/>
    </w:rPr>
  </w:style>
  <w:style w:type="paragraph" w:customStyle="1" w:styleId="a6">
    <w:name w:val="Знак Знак Знак Знак"/>
    <w:basedOn w:val="Normal"/>
    <w:uiPriority w:val="99"/>
    <w:rsid w:val="00B851FF"/>
    <w:pPr>
      <w:suppressAutoHyphens/>
      <w:spacing w:before="100" w:after="100" w:line="100" w:lineRule="atLeast"/>
    </w:pPr>
    <w:rPr>
      <w:rFonts w:ascii="Tahoma" w:hAnsi="Tahoma" w:cs="Tahoma"/>
      <w:kern w:val="2"/>
      <w:sz w:val="20"/>
      <w:szCs w:val="20"/>
      <w:lang w:val="en-US" w:eastAsia="ar-SA"/>
    </w:rPr>
  </w:style>
  <w:style w:type="paragraph" w:customStyle="1" w:styleId="a7">
    <w:name w:val="Заголовок статьи"/>
    <w:basedOn w:val="Normal"/>
    <w:uiPriority w:val="99"/>
    <w:rsid w:val="00B851FF"/>
    <w:pPr>
      <w:suppressAutoHyphens/>
      <w:spacing w:after="0" w:line="100" w:lineRule="atLeast"/>
      <w:ind w:left="1612" w:hanging="892"/>
      <w:jc w:val="both"/>
    </w:pPr>
    <w:rPr>
      <w:rFonts w:ascii="Arial" w:hAnsi="Arial" w:cs="Arial"/>
      <w:kern w:val="2"/>
      <w:sz w:val="24"/>
      <w:szCs w:val="24"/>
      <w:lang w:eastAsia="ar-SA"/>
    </w:rPr>
  </w:style>
  <w:style w:type="paragraph" w:customStyle="1" w:styleId="headertext">
    <w:name w:val="headertext"/>
    <w:basedOn w:val="Normal"/>
    <w:uiPriority w:val="99"/>
    <w:rsid w:val="00B851FF"/>
    <w:pPr>
      <w:suppressAutoHyphens/>
      <w:spacing w:before="100" w:after="100" w:line="100" w:lineRule="atLeast"/>
    </w:pPr>
    <w:rPr>
      <w:kern w:val="2"/>
      <w:sz w:val="24"/>
      <w:szCs w:val="24"/>
      <w:lang w:eastAsia="ar-SA"/>
    </w:rPr>
  </w:style>
  <w:style w:type="paragraph" w:customStyle="1" w:styleId="a8">
    <w:name w:val="Таблицы (моноширинный)"/>
    <w:basedOn w:val="Normal"/>
    <w:uiPriority w:val="99"/>
    <w:rsid w:val="00B851FF"/>
    <w:pPr>
      <w:suppressAutoHyphens/>
      <w:spacing w:after="0" w:line="100" w:lineRule="atLeast"/>
    </w:pPr>
    <w:rPr>
      <w:rFonts w:ascii="Courier New" w:hAnsi="Courier New" w:cs="Courier New"/>
      <w:kern w:val="2"/>
      <w:sz w:val="24"/>
      <w:szCs w:val="24"/>
      <w:lang w:eastAsia="ar-SA"/>
    </w:rPr>
  </w:style>
  <w:style w:type="paragraph" w:customStyle="1" w:styleId="ConsNormal">
    <w:name w:val="ConsNormal"/>
    <w:uiPriority w:val="99"/>
    <w:rsid w:val="00B851FF"/>
    <w:pPr>
      <w:widowControl w:val="0"/>
      <w:suppressAutoHyphens/>
      <w:spacing w:after="200" w:line="100" w:lineRule="atLeast"/>
      <w:ind w:right="19772" w:firstLine="720"/>
    </w:pPr>
    <w:rPr>
      <w:rFonts w:ascii="Arial" w:hAnsi="Arial" w:cs="Arial"/>
      <w:sz w:val="38"/>
      <w:szCs w:val="38"/>
      <w:lang w:eastAsia="ar-SA"/>
    </w:rPr>
  </w:style>
  <w:style w:type="paragraph" w:customStyle="1" w:styleId="a9">
    <w:name w:val="Комментарий"/>
    <w:basedOn w:val="Normal"/>
    <w:next w:val="Normal"/>
    <w:uiPriority w:val="99"/>
    <w:rsid w:val="00B851FF"/>
    <w:pPr>
      <w:widowControl w:val="0"/>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a">
    <w:name w:val="Информация об изменениях документа"/>
    <w:basedOn w:val="a9"/>
    <w:next w:val="Normal"/>
    <w:uiPriority w:val="99"/>
    <w:rsid w:val="00B851FF"/>
    <w:rPr>
      <w:i/>
      <w:iCs/>
    </w:rPr>
  </w:style>
  <w:style w:type="paragraph" w:customStyle="1" w:styleId="ab">
    <w:name w:val="Нормальный (таблица)"/>
    <w:basedOn w:val="Normal"/>
    <w:next w:val="Normal"/>
    <w:uiPriority w:val="99"/>
    <w:rsid w:val="00B851FF"/>
    <w:pPr>
      <w:widowControl w:val="0"/>
      <w:autoSpaceDE w:val="0"/>
      <w:autoSpaceDN w:val="0"/>
      <w:adjustRightInd w:val="0"/>
      <w:spacing w:after="0" w:line="240" w:lineRule="auto"/>
      <w:jc w:val="both"/>
    </w:pPr>
    <w:rPr>
      <w:rFonts w:ascii="Arial" w:hAnsi="Arial" w:cs="Arial"/>
      <w:sz w:val="24"/>
      <w:szCs w:val="24"/>
    </w:rPr>
  </w:style>
  <w:style w:type="character" w:customStyle="1" w:styleId="18">
    <w:name w:val="Основной шрифт абзаца1"/>
    <w:uiPriority w:val="99"/>
    <w:rsid w:val="00B851FF"/>
  </w:style>
  <w:style w:type="character" w:customStyle="1" w:styleId="ac">
    <w:name w:val="Текст выноски Знак"/>
    <w:uiPriority w:val="99"/>
    <w:rsid w:val="00B851FF"/>
    <w:rPr>
      <w:rFonts w:ascii="Tahoma" w:hAnsi="Tahoma" w:cs="Tahoma"/>
      <w:sz w:val="16"/>
      <w:szCs w:val="16"/>
    </w:rPr>
  </w:style>
  <w:style w:type="character" w:customStyle="1" w:styleId="ConsPlusNormal0">
    <w:name w:val="ConsPlusNormal Знак"/>
    <w:uiPriority w:val="99"/>
    <w:rsid w:val="00B851FF"/>
    <w:rPr>
      <w:rFonts w:ascii="Arial" w:hAnsi="Arial" w:cs="Arial"/>
      <w:lang w:val="ru-RU" w:eastAsia="ar-SA" w:bidi="ar-SA"/>
    </w:rPr>
  </w:style>
  <w:style w:type="character" w:customStyle="1" w:styleId="19">
    <w:name w:val="Номер страницы1"/>
    <w:basedOn w:val="18"/>
    <w:uiPriority w:val="99"/>
    <w:rsid w:val="00B851FF"/>
  </w:style>
  <w:style w:type="character" w:customStyle="1" w:styleId="ad">
    <w:name w:val="основной текст документа Знак"/>
    <w:uiPriority w:val="99"/>
    <w:rsid w:val="00B851FF"/>
    <w:rPr>
      <w:sz w:val="24"/>
      <w:szCs w:val="24"/>
      <w:lang w:val="ru-RU" w:eastAsia="ar-SA" w:bidi="ar-SA"/>
    </w:rPr>
  </w:style>
  <w:style w:type="character" w:customStyle="1" w:styleId="ae">
    <w:name w:val="Схема документа Знак"/>
    <w:uiPriority w:val="99"/>
    <w:rsid w:val="00B851FF"/>
    <w:rPr>
      <w:rFonts w:ascii="Tahoma" w:hAnsi="Tahoma" w:cs="Tahoma"/>
      <w:kern w:val="2"/>
      <w:sz w:val="16"/>
      <w:szCs w:val="16"/>
    </w:rPr>
  </w:style>
  <w:style w:type="character" w:customStyle="1" w:styleId="1a">
    <w:name w:val="Схема документа Знак1"/>
    <w:uiPriority w:val="99"/>
    <w:rsid w:val="00B851FF"/>
    <w:rPr>
      <w:rFonts w:ascii="Tahoma" w:hAnsi="Tahoma" w:cs="Tahoma"/>
      <w:sz w:val="16"/>
      <w:szCs w:val="16"/>
    </w:rPr>
  </w:style>
  <w:style w:type="character" w:customStyle="1" w:styleId="22">
    <w:name w:val="Основной текст (2) + Курсив"/>
    <w:uiPriority w:val="99"/>
    <w:rsid w:val="00B851FF"/>
    <w:rPr>
      <w:rFonts w:ascii="Times New Roman" w:hAnsi="Times New Roman" w:cs="Times New Roman"/>
      <w:i/>
      <w:iCs/>
      <w:color w:val="000000"/>
      <w:spacing w:val="-10"/>
      <w:w w:val="100"/>
      <w:position w:val="0"/>
      <w:sz w:val="20"/>
      <w:szCs w:val="20"/>
      <w:vertAlign w:val="baseline"/>
      <w:lang w:val="ru-RU"/>
    </w:rPr>
  </w:style>
  <w:style w:type="character" w:customStyle="1" w:styleId="blk">
    <w:name w:val="blk"/>
    <w:basedOn w:val="18"/>
    <w:uiPriority w:val="99"/>
    <w:rsid w:val="00B851FF"/>
  </w:style>
  <w:style w:type="character" w:customStyle="1" w:styleId="af">
    <w:name w:val="Гипертекстовая ссылка"/>
    <w:uiPriority w:val="99"/>
    <w:rsid w:val="00B851FF"/>
    <w:rPr>
      <w:color w:val="auto"/>
    </w:rPr>
  </w:style>
  <w:style w:type="character" w:customStyle="1" w:styleId="1b">
    <w:name w:val="Просмотренная гиперссылка1"/>
    <w:uiPriority w:val="99"/>
    <w:rsid w:val="00B851FF"/>
    <w:rPr>
      <w:color w:val="800080"/>
      <w:u w:val="single"/>
    </w:rPr>
  </w:style>
  <w:style w:type="character" w:customStyle="1" w:styleId="ListLabel1">
    <w:name w:val="ListLabel 1"/>
    <w:uiPriority w:val="99"/>
    <w:rsid w:val="00B851FF"/>
    <w:rPr>
      <w:rFonts w:ascii="Symbol" w:hAnsi="Symbol" w:cs="Symbol"/>
    </w:rPr>
  </w:style>
  <w:style w:type="character" w:customStyle="1" w:styleId="ListLabel2">
    <w:name w:val="ListLabel 2"/>
    <w:uiPriority w:val="99"/>
    <w:rsid w:val="00B851FF"/>
    <w:rPr>
      <w:rFonts w:ascii="Courier New" w:hAnsi="Courier New" w:cs="Courier New"/>
    </w:rPr>
  </w:style>
  <w:style w:type="character" w:customStyle="1" w:styleId="ListLabel3">
    <w:name w:val="ListLabel 3"/>
    <w:uiPriority w:val="99"/>
    <w:rsid w:val="00B851FF"/>
    <w:rPr>
      <w:rFonts w:ascii="Wingdings" w:hAnsi="Wingdings" w:cs="Wingdings"/>
    </w:rPr>
  </w:style>
  <w:style w:type="character" w:customStyle="1" w:styleId="1c">
    <w:name w:val="Нижний колонтитул Знак1"/>
    <w:uiPriority w:val="99"/>
    <w:rsid w:val="00B851FF"/>
    <w:rPr>
      <w:rFonts w:ascii="Times New Roman" w:hAnsi="Times New Roman" w:cs="Times New Roman"/>
      <w:kern w:val="2"/>
      <w:sz w:val="24"/>
      <w:szCs w:val="24"/>
    </w:rPr>
  </w:style>
  <w:style w:type="character" w:customStyle="1" w:styleId="1d">
    <w:name w:val="Верхний колонтитул Знак1"/>
    <w:uiPriority w:val="99"/>
    <w:rsid w:val="00B851FF"/>
    <w:rPr>
      <w:rFonts w:ascii="Times New Roman" w:hAnsi="Times New Roman" w:cs="Times New Roman"/>
      <w:kern w:val="2"/>
      <w:sz w:val="24"/>
      <w:szCs w:val="24"/>
    </w:rPr>
  </w:style>
  <w:style w:type="character" w:customStyle="1" w:styleId="1e">
    <w:name w:val="Название Знак1"/>
    <w:uiPriority w:val="99"/>
    <w:rsid w:val="00B851FF"/>
    <w:rPr>
      <w:rFonts w:ascii="Cambria" w:hAnsi="Cambria" w:cs="Cambria"/>
      <w:b/>
      <w:bCs/>
      <w:kern w:val="2"/>
      <w:sz w:val="32"/>
      <w:szCs w:val="32"/>
    </w:rPr>
  </w:style>
  <w:style w:type="character" w:customStyle="1" w:styleId="1f">
    <w:name w:val="Текст выноски Знак1"/>
    <w:uiPriority w:val="99"/>
    <w:rsid w:val="00B851FF"/>
    <w:rPr>
      <w:rFonts w:ascii="Tahoma" w:hAnsi="Tahoma" w:cs="Tahoma"/>
      <w:kern w:val="2"/>
      <w:sz w:val="16"/>
      <w:szCs w:val="16"/>
    </w:rPr>
  </w:style>
  <w:style w:type="character" w:customStyle="1" w:styleId="extended-textshort">
    <w:name w:val="extended-text__short"/>
    <w:basedOn w:val="18"/>
    <w:uiPriority w:val="99"/>
    <w:rsid w:val="00B851FF"/>
  </w:style>
  <w:style w:type="character" w:customStyle="1" w:styleId="ListLabel4">
    <w:name w:val="ListLabel 4"/>
    <w:uiPriority w:val="99"/>
    <w:rsid w:val="00B851FF"/>
    <w:rPr>
      <w:rFonts w:ascii="Symbol" w:hAnsi="Symbol" w:cs="Symbol"/>
    </w:rPr>
  </w:style>
  <w:style w:type="character" w:customStyle="1" w:styleId="ListLabel5">
    <w:name w:val="ListLabel 5"/>
    <w:uiPriority w:val="99"/>
    <w:rsid w:val="00B851FF"/>
    <w:rPr>
      <w:rFonts w:ascii="Courier New" w:hAnsi="Courier New" w:cs="Courier New"/>
    </w:rPr>
  </w:style>
  <w:style w:type="character" w:customStyle="1" w:styleId="ListLabel6">
    <w:name w:val="ListLabel 6"/>
    <w:uiPriority w:val="99"/>
    <w:rsid w:val="00B851FF"/>
    <w:rPr>
      <w:rFonts w:ascii="Wingdings" w:hAnsi="Wingdings" w:cs="Wingdings"/>
    </w:rPr>
  </w:style>
  <w:style w:type="character" w:customStyle="1" w:styleId="af0">
    <w:name w:val="Символ нумерации"/>
    <w:uiPriority w:val="99"/>
    <w:rsid w:val="00B851FF"/>
  </w:style>
  <w:style w:type="character" w:customStyle="1" w:styleId="1f0">
    <w:name w:val="Подзаголовок Знак1"/>
    <w:basedOn w:val="DefaultParagraphFont"/>
    <w:uiPriority w:val="99"/>
    <w:locked/>
    <w:rsid w:val="00B851FF"/>
    <w:rPr>
      <w:rFonts w:ascii="Arial" w:eastAsia="Microsoft YaHei" w:hAnsi="Arial" w:cs="Arial"/>
      <w:i/>
      <w:iCs/>
      <w:kern w:val="2"/>
      <w:sz w:val="28"/>
      <w:szCs w:val="28"/>
      <w:lang w:eastAsia="ar-SA" w:bidi="ar-SA"/>
    </w:rPr>
  </w:style>
  <w:style w:type="character" w:customStyle="1" w:styleId="af1">
    <w:name w:val="Цветовое выделение"/>
    <w:uiPriority w:val="99"/>
    <w:rsid w:val="00B851FF"/>
    <w:rPr>
      <w:b/>
      <w:bCs/>
      <w:color w:val="auto"/>
    </w:rPr>
  </w:style>
  <w:style w:type="paragraph" w:customStyle="1" w:styleId="formattext">
    <w:name w:val="formattext"/>
    <w:basedOn w:val="Normal"/>
    <w:uiPriority w:val="99"/>
    <w:rsid w:val="003F13B5"/>
    <w:pPr>
      <w:spacing w:before="100" w:beforeAutospacing="1" w:after="100" w:afterAutospacing="1" w:line="240" w:lineRule="auto"/>
    </w:pPr>
    <w:rPr>
      <w:sz w:val="24"/>
      <w:szCs w:val="24"/>
    </w:rPr>
  </w:style>
  <w:style w:type="table" w:styleId="TableGrid">
    <w:name w:val="Table Grid"/>
    <w:basedOn w:val="TableNormal"/>
    <w:uiPriority w:val="99"/>
    <w:rsid w:val="003F13B5"/>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B74F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74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3045180">
      <w:marLeft w:val="0"/>
      <w:marRight w:val="0"/>
      <w:marTop w:val="0"/>
      <w:marBottom w:val="0"/>
      <w:divBdr>
        <w:top w:val="none" w:sz="0" w:space="0" w:color="auto"/>
        <w:left w:val="none" w:sz="0" w:space="0" w:color="auto"/>
        <w:bottom w:val="none" w:sz="0" w:space="0" w:color="auto"/>
        <w:right w:val="none" w:sz="0" w:space="0" w:color="auto"/>
      </w:divBdr>
    </w:div>
    <w:div w:id="713045182">
      <w:marLeft w:val="0"/>
      <w:marRight w:val="0"/>
      <w:marTop w:val="0"/>
      <w:marBottom w:val="0"/>
      <w:divBdr>
        <w:top w:val="none" w:sz="0" w:space="0" w:color="auto"/>
        <w:left w:val="none" w:sz="0" w:space="0" w:color="auto"/>
        <w:bottom w:val="none" w:sz="0" w:space="0" w:color="auto"/>
        <w:right w:val="none" w:sz="0" w:space="0" w:color="auto"/>
      </w:divBdr>
    </w:div>
    <w:div w:id="713045184">
      <w:marLeft w:val="0"/>
      <w:marRight w:val="0"/>
      <w:marTop w:val="0"/>
      <w:marBottom w:val="0"/>
      <w:divBdr>
        <w:top w:val="none" w:sz="0" w:space="0" w:color="auto"/>
        <w:left w:val="none" w:sz="0" w:space="0" w:color="auto"/>
        <w:bottom w:val="none" w:sz="0" w:space="0" w:color="auto"/>
        <w:right w:val="none" w:sz="0" w:space="0" w:color="auto"/>
      </w:divBdr>
    </w:div>
    <w:div w:id="713045185">
      <w:marLeft w:val="0"/>
      <w:marRight w:val="0"/>
      <w:marTop w:val="0"/>
      <w:marBottom w:val="0"/>
      <w:divBdr>
        <w:top w:val="none" w:sz="0" w:space="0" w:color="auto"/>
        <w:left w:val="none" w:sz="0" w:space="0" w:color="auto"/>
        <w:bottom w:val="none" w:sz="0" w:space="0" w:color="auto"/>
        <w:right w:val="none" w:sz="0" w:space="0" w:color="auto"/>
      </w:divBdr>
      <w:divsChild>
        <w:div w:id="713045181">
          <w:marLeft w:val="0"/>
          <w:marRight w:val="0"/>
          <w:marTop w:val="0"/>
          <w:marBottom w:val="0"/>
          <w:divBdr>
            <w:top w:val="none" w:sz="0" w:space="0" w:color="auto"/>
            <w:left w:val="none" w:sz="0" w:space="0" w:color="auto"/>
            <w:bottom w:val="none" w:sz="0" w:space="0" w:color="auto"/>
            <w:right w:val="none" w:sz="0" w:space="0" w:color="auto"/>
          </w:divBdr>
        </w:div>
        <w:div w:id="7130451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889</TotalTime>
  <Pages>4</Pages>
  <Words>949</Words>
  <Characters>5412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98</cp:revision>
  <cp:lastPrinted>2022-03-28T06:15:00Z</cp:lastPrinted>
  <dcterms:created xsi:type="dcterms:W3CDTF">2017-03-24T13:02:00Z</dcterms:created>
  <dcterms:modified xsi:type="dcterms:W3CDTF">2022-06-29T11:39:00Z</dcterms:modified>
</cp:coreProperties>
</file>