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783" w:rsidRPr="00F614CB" w:rsidRDefault="00A43783" w:rsidP="00C21B65">
      <w:pPr>
        <w:pStyle w:val="a6"/>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 xml:space="preserve">АДМИНИСТРАЦИЯ </w:t>
      </w:r>
      <w:r w:rsidR="005C4DAE">
        <w:rPr>
          <w:rFonts w:ascii="Times New Roman" w:hAnsi="Times New Roman" w:cs="Times New Roman"/>
          <w:b w:val="0"/>
          <w:bCs w:val="0"/>
          <w:caps/>
          <w:sz w:val="28"/>
          <w:szCs w:val="28"/>
        </w:rPr>
        <w:t>АКСЕЛЬСКОГО</w:t>
      </w:r>
      <w:r w:rsidRPr="00F614CB">
        <w:rPr>
          <w:rFonts w:ascii="Times New Roman" w:hAnsi="Times New Roman" w:cs="Times New Roman"/>
          <w:b w:val="0"/>
          <w:bCs w:val="0"/>
          <w:caps/>
          <w:sz w:val="28"/>
          <w:szCs w:val="28"/>
        </w:rPr>
        <w:t xml:space="preserve"> СЕЛЬСКОГО ПОСЕЛЕНИЯ</w:t>
      </w:r>
    </w:p>
    <w:p w:rsidR="00A43783" w:rsidRPr="00F614CB" w:rsidRDefault="00A43783" w:rsidP="00C21B65">
      <w:pPr>
        <w:pStyle w:val="a6"/>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Темниковского МУНИЦИПАЛЬНОГО РАЙОНА</w:t>
      </w:r>
    </w:p>
    <w:p w:rsidR="00A43783" w:rsidRPr="00F614CB" w:rsidRDefault="00A43783" w:rsidP="00C21B65">
      <w:pPr>
        <w:pStyle w:val="a6"/>
        <w:shd w:val="clear" w:color="auto" w:fill="FFFFFF"/>
        <w:rPr>
          <w:rFonts w:ascii="Times New Roman" w:hAnsi="Times New Roman" w:cs="Times New Roman"/>
          <w:b w:val="0"/>
          <w:bCs w:val="0"/>
          <w:caps/>
          <w:sz w:val="28"/>
          <w:szCs w:val="28"/>
        </w:rPr>
      </w:pPr>
      <w:r w:rsidRPr="00F614CB">
        <w:rPr>
          <w:rFonts w:ascii="Times New Roman" w:hAnsi="Times New Roman" w:cs="Times New Roman"/>
          <w:b w:val="0"/>
          <w:bCs w:val="0"/>
          <w:caps/>
          <w:sz w:val="28"/>
          <w:szCs w:val="28"/>
        </w:rPr>
        <w:t>Республики мордовиЯ</w:t>
      </w:r>
    </w:p>
    <w:p w:rsidR="00A43783" w:rsidRDefault="00A43783" w:rsidP="00C21B65">
      <w:pPr>
        <w:pStyle w:val="a6"/>
        <w:shd w:val="clear" w:color="auto" w:fill="FFFFFF"/>
        <w:rPr>
          <w:b w:val="0"/>
          <w:bCs w:val="0"/>
          <w:caps/>
          <w:sz w:val="20"/>
          <w:szCs w:val="20"/>
        </w:rPr>
      </w:pPr>
    </w:p>
    <w:p w:rsidR="00A43783" w:rsidRDefault="00A43783" w:rsidP="00C21B65">
      <w:pPr>
        <w:pStyle w:val="a6"/>
        <w:shd w:val="clear" w:color="auto" w:fill="FFFFFF"/>
        <w:rPr>
          <w:b w:val="0"/>
          <w:bCs w:val="0"/>
          <w:caps/>
          <w:sz w:val="20"/>
          <w:szCs w:val="20"/>
        </w:rPr>
      </w:pPr>
    </w:p>
    <w:p w:rsidR="00A43783" w:rsidRPr="005C4DAE" w:rsidRDefault="005C4DAE" w:rsidP="00C21B65">
      <w:pPr>
        <w:shd w:val="clear" w:color="auto" w:fill="FFFFFF"/>
        <w:spacing w:line="360" w:lineRule="auto"/>
        <w:jc w:val="center"/>
        <w:outlineLvl w:val="0"/>
        <w:rPr>
          <w:rFonts w:ascii="Times New Roman" w:hAnsi="Times New Roman" w:cs="Times New Roman"/>
          <w:bCs/>
          <w:sz w:val="34"/>
          <w:szCs w:val="34"/>
        </w:rPr>
      </w:pPr>
      <w:r>
        <w:rPr>
          <w:rFonts w:ascii="Times New Roman" w:hAnsi="Times New Roman" w:cs="Times New Roman"/>
          <w:b/>
          <w:bCs/>
          <w:sz w:val="34"/>
          <w:szCs w:val="34"/>
        </w:rPr>
        <w:t xml:space="preserve">                    </w:t>
      </w:r>
      <w:r w:rsidR="00A43783">
        <w:rPr>
          <w:rFonts w:ascii="Times New Roman" w:hAnsi="Times New Roman" w:cs="Times New Roman"/>
          <w:b/>
          <w:bCs/>
          <w:sz w:val="34"/>
          <w:szCs w:val="34"/>
        </w:rPr>
        <w:t>П О С Т А Н О В Л Е Н И Е</w:t>
      </w:r>
      <w:r>
        <w:rPr>
          <w:rFonts w:ascii="Times New Roman" w:hAnsi="Times New Roman" w:cs="Times New Roman"/>
          <w:b/>
          <w:bCs/>
          <w:sz w:val="34"/>
          <w:szCs w:val="34"/>
        </w:rPr>
        <w:t xml:space="preserve">              </w:t>
      </w:r>
    </w:p>
    <w:p w:rsidR="00A43783" w:rsidRPr="001C696C"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1C696C"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B74FC4" w:rsidRDefault="005C4DAE" w:rsidP="001C696C">
      <w:pPr>
        <w:shd w:val="clear" w:color="auto" w:fill="FFFFFF"/>
        <w:spacing w:after="0" w:line="240" w:lineRule="auto"/>
        <w:outlineLvl w:val="0"/>
        <w:rPr>
          <w:rFonts w:ascii="Times New Roman" w:hAnsi="Times New Roman" w:cs="Times New Roman"/>
          <w:sz w:val="28"/>
          <w:szCs w:val="28"/>
        </w:rPr>
      </w:pPr>
      <w:r>
        <w:rPr>
          <w:rFonts w:ascii="Times New Roman" w:hAnsi="Times New Roman" w:cs="Times New Roman"/>
          <w:sz w:val="28"/>
          <w:szCs w:val="28"/>
        </w:rPr>
        <w:t>«</w:t>
      </w:r>
      <w:r w:rsidR="00020903">
        <w:rPr>
          <w:rFonts w:ascii="Times New Roman" w:hAnsi="Times New Roman" w:cs="Times New Roman"/>
          <w:sz w:val="28"/>
          <w:szCs w:val="28"/>
        </w:rPr>
        <w:t>12</w:t>
      </w:r>
      <w:r>
        <w:rPr>
          <w:rFonts w:ascii="Times New Roman" w:hAnsi="Times New Roman" w:cs="Times New Roman"/>
          <w:sz w:val="28"/>
          <w:szCs w:val="28"/>
        </w:rPr>
        <w:t>»</w:t>
      </w:r>
      <w:r w:rsidR="00A43783">
        <w:rPr>
          <w:rFonts w:ascii="Times New Roman" w:hAnsi="Times New Roman" w:cs="Times New Roman"/>
          <w:sz w:val="28"/>
          <w:szCs w:val="28"/>
        </w:rPr>
        <w:t xml:space="preserve"> </w:t>
      </w:r>
      <w:r w:rsidR="00020903">
        <w:rPr>
          <w:rFonts w:ascii="Times New Roman" w:hAnsi="Times New Roman" w:cs="Times New Roman"/>
          <w:sz w:val="28"/>
          <w:szCs w:val="28"/>
        </w:rPr>
        <w:t xml:space="preserve">июля </w:t>
      </w:r>
      <w:r w:rsidR="00A43783">
        <w:rPr>
          <w:rFonts w:ascii="Times New Roman" w:hAnsi="Times New Roman" w:cs="Times New Roman"/>
          <w:sz w:val="28"/>
          <w:szCs w:val="28"/>
        </w:rPr>
        <w:t>2022 г</w:t>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Pr>
          <w:rFonts w:ascii="Times New Roman" w:hAnsi="Times New Roman" w:cs="Times New Roman"/>
          <w:sz w:val="28"/>
          <w:szCs w:val="28"/>
        </w:rPr>
        <w:tab/>
      </w:r>
      <w:r w:rsidR="00A43783" w:rsidRPr="00B74FC4">
        <w:rPr>
          <w:rFonts w:ascii="Times New Roman" w:hAnsi="Times New Roman" w:cs="Times New Roman"/>
          <w:sz w:val="28"/>
          <w:szCs w:val="28"/>
        </w:rPr>
        <w:tab/>
      </w:r>
      <w:r w:rsidR="00A43783">
        <w:rPr>
          <w:rFonts w:ascii="Times New Roman" w:hAnsi="Times New Roman" w:cs="Times New Roman"/>
          <w:sz w:val="28"/>
          <w:szCs w:val="28"/>
        </w:rPr>
        <w:t xml:space="preserve">№ </w:t>
      </w:r>
      <w:r w:rsidR="00020903">
        <w:rPr>
          <w:rFonts w:ascii="Times New Roman" w:hAnsi="Times New Roman" w:cs="Times New Roman"/>
          <w:sz w:val="28"/>
          <w:szCs w:val="28"/>
        </w:rPr>
        <w:t>33</w:t>
      </w:r>
    </w:p>
    <w:p w:rsidR="00A43783" w:rsidRDefault="00A43783" w:rsidP="00C21B65">
      <w:pPr>
        <w:shd w:val="clear" w:color="auto" w:fill="FFFFFF"/>
        <w:spacing w:after="0" w:line="240" w:lineRule="auto"/>
        <w:jc w:val="center"/>
        <w:outlineLvl w:val="0"/>
        <w:rPr>
          <w:rFonts w:ascii="Times New Roman" w:hAnsi="Times New Roman" w:cs="Times New Roman"/>
          <w:sz w:val="20"/>
          <w:szCs w:val="20"/>
        </w:rPr>
      </w:pPr>
    </w:p>
    <w:p w:rsidR="00A43783" w:rsidRPr="008F3567" w:rsidRDefault="00A43783" w:rsidP="008F3567">
      <w:pPr>
        <w:shd w:val="clear" w:color="auto" w:fill="FFFFFF"/>
        <w:spacing w:after="0" w:line="240" w:lineRule="auto"/>
        <w:jc w:val="center"/>
        <w:outlineLvl w:val="0"/>
        <w:rPr>
          <w:rFonts w:ascii="Times New Roman" w:hAnsi="Times New Roman" w:cs="Times New Roman"/>
          <w:b/>
          <w:bCs/>
          <w:sz w:val="20"/>
          <w:szCs w:val="20"/>
        </w:rPr>
      </w:pPr>
    </w:p>
    <w:p w:rsidR="00A43783" w:rsidRDefault="00A43783" w:rsidP="00EB2157">
      <w:pPr>
        <w:jc w:val="center"/>
        <w:rPr>
          <w:rFonts w:ascii="Times New Roman" w:hAnsi="Times New Roman" w:cs="Times New Roman"/>
          <w:sz w:val="28"/>
          <w:szCs w:val="28"/>
        </w:rPr>
      </w:pPr>
      <w:r>
        <w:rPr>
          <w:rFonts w:ascii="Times New Roman" w:hAnsi="Times New Roman" w:cs="Times New Roman"/>
          <w:sz w:val="28"/>
          <w:szCs w:val="28"/>
        </w:rPr>
        <w:t>с.</w:t>
      </w:r>
      <w:r w:rsidR="005C4DAE">
        <w:rPr>
          <w:rFonts w:ascii="Times New Roman" w:hAnsi="Times New Roman" w:cs="Times New Roman"/>
          <w:sz w:val="28"/>
          <w:szCs w:val="28"/>
        </w:rPr>
        <w:t>Аксел</w:t>
      </w:r>
    </w:p>
    <w:p w:rsidR="00A43783" w:rsidRDefault="00A43783" w:rsidP="00EB2157">
      <w:pPr>
        <w:jc w:val="center"/>
        <w:rPr>
          <w:rFonts w:ascii="Times New Roman" w:hAnsi="Times New Roman" w:cs="Times New Roman"/>
          <w:sz w:val="24"/>
          <w:szCs w:val="24"/>
        </w:rPr>
      </w:pPr>
    </w:p>
    <w:p w:rsidR="00A43783" w:rsidRPr="00F614CB" w:rsidRDefault="00A43783" w:rsidP="003F13B5">
      <w:pPr>
        <w:pStyle w:val="headertext"/>
        <w:spacing w:before="0" w:after="0" w:line="240" w:lineRule="auto"/>
        <w:jc w:val="center"/>
        <w:rPr>
          <w:rFonts w:ascii="Times New Roman" w:hAnsi="Times New Roman" w:cs="Times New Roman"/>
          <w:b/>
          <w:bCs/>
          <w:sz w:val="28"/>
          <w:szCs w:val="28"/>
        </w:rPr>
      </w:pPr>
      <w:r w:rsidRPr="00F614CB">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«Присвоение, изменение и аннулирование адресов объектам недвижимости на территории </w:t>
      </w:r>
      <w:r w:rsidR="005C4DAE">
        <w:rPr>
          <w:rFonts w:ascii="Times New Roman" w:hAnsi="Times New Roman" w:cs="Times New Roman"/>
          <w:b/>
          <w:bCs/>
          <w:sz w:val="28"/>
          <w:szCs w:val="28"/>
        </w:rPr>
        <w:t>Аксельского</w:t>
      </w:r>
      <w:r w:rsidRPr="00F614CB">
        <w:rPr>
          <w:rFonts w:ascii="Times New Roman" w:hAnsi="Times New Roman" w:cs="Times New Roman"/>
          <w:b/>
          <w:bCs/>
          <w:sz w:val="28"/>
          <w:szCs w:val="28"/>
        </w:rPr>
        <w:t xml:space="preserve"> сельского поселения Темниковского муниципального района Республики Мордовия»</w:t>
      </w:r>
    </w:p>
    <w:p w:rsidR="00A43783" w:rsidRPr="003F13B5" w:rsidRDefault="00A43783" w:rsidP="003F13B5">
      <w:pPr>
        <w:widowControl w:val="0"/>
        <w:autoSpaceDE w:val="0"/>
        <w:autoSpaceDN w:val="0"/>
        <w:adjustRightInd w:val="0"/>
        <w:spacing w:after="0" w:line="240" w:lineRule="auto"/>
        <w:ind w:right="5244"/>
        <w:jc w:val="both"/>
        <w:rPr>
          <w:rFonts w:ascii="Times New Roman" w:hAnsi="Times New Roman" w:cs="Times New Roman"/>
          <w:sz w:val="24"/>
          <w:szCs w:val="24"/>
        </w:rPr>
      </w:pPr>
    </w:p>
    <w:p w:rsidR="00A43783" w:rsidRPr="003F13B5" w:rsidRDefault="00A43783" w:rsidP="003F13B5">
      <w:pPr>
        <w:spacing w:after="0" w:line="240" w:lineRule="auto"/>
        <w:ind w:firstLine="709"/>
        <w:jc w:val="both"/>
        <w:rPr>
          <w:rFonts w:ascii="Times New Roman" w:hAnsi="Times New Roman" w:cs="Times New Roman"/>
          <w:sz w:val="24"/>
          <w:szCs w:val="24"/>
        </w:rPr>
      </w:pPr>
    </w:p>
    <w:p w:rsidR="00A43783" w:rsidRPr="00C87753" w:rsidRDefault="00A43783" w:rsidP="003F13B5">
      <w:pPr>
        <w:widowControl w:val="0"/>
        <w:suppressAutoHyphens/>
        <w:autoSpaceDE w:val="0"/>
        <w:spacing w:after="0" w:line="360" w:lineRule="auto"/>
        <w:ind w:firstLine="709"/>
        <w:jc w:val="both"/>
        <w:rPr>
          <w:rFonts w:ascii="Times New Roman" w:hAnsi="Times New Roman" w:cs="Times New Roman"/>
          <w:sz w:val="28"/>
          <w:szCs w:val="28"/>
          <w:lang w:eastAsia="zh-CN"/>
        </w:rPr>
      </w:pPr>
      <w:r w:rsidRPr="00C87753">
        <w:rPr>
          <w:rFonts w:ascii="Times New Roman" w:hAnsi="Times New Roman" w:cs="Times New Roman"/>
          <w:sz w:val="28"/>
          <w:szCs w:val="28"/>
        </w:rPr>
        <w:t xml:space="preserve">В соответствии с Федеральным законом от 27.07.2010 № 210-ФЗ «Об организации предоставления государственных и муниципальных услуг»,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19.11.2014 № 1221 «Об утверждении Правил присвоения, изменения и аннулирования адресов», </w:t>
      </w:r>
      <w:r>
        <w:rPr>
          <w:rFonts w:ascii="Times New Roman" w:hAnsi="Times New Roman" w:cs="Times New Roman"/>
          <w:sz w:val="28"/>
          <w:szCs w:val="28"/>
        </w:rPr>
        <w:t xml:space="preserve">администрация </w:t>
      </w:r>
      <w:r w:rsidR="005C4DAE">
        <w:rPr>
          <w:rFonts w:ascii="Times New Roman" w:hAnsi="Times New Roman" w:cs="Times New Roman"/>
          <w:sz w:val="28"/>
          <w:szCs w:val="28"/>
        </w:rPr>
        <w:t>Аксельского</w:t>
      </w:r>
      <w:r>
        <w:rPr>
          <w:rFonts w:ascii="Times New Roman" w:hAnsi="Times New Roman" w:cs="Times New Roman"/>
          <w:sz w:val="28"/>
          <w:szCs w:val="28"/>
        </w:rPr>
        <w:t xml:space="preserve"> сельского поселения п о с т а н о в л я е т:</w:t>
      </w:r>
    </w:p>
    <w:p w:rsidR="00A43783" w:rsidRDefault="00A43783" w:rsidP="003F13B5">
      <w:pPr>
        <w:pStyle w:val="formattext"/>
        <w:spacing w:before="0" w:beforeAutospacing="0" w:after="0" w:afterAutospacing="0" w:line="36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1. Утвердить 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согласно приложению.</w:t>
      </w:r>
    </w:p>
    <w:p w:rsidR="00B03182" w:rsidRPr="00F614CB" w:rsidRDefault="00B03182" w:rsidP="00B74024">
      <w:pPr>
        <w:spacing w:line="360" w:lineRule="auto"/>
        <w:rPr>
          <w:rFonts w:ascii="Times New Roman" w:hAnsi="Times New Roman" w:cs="Times New Roman"/>
          <w:sz w:val="28"/>
          <w:szCs w:val="28"/>
        </w:rPr>
      </w:pPr>
      <w:r>
        <w:rPr>
          <w:rFonts w:ascii="Times New Roman" w:hAnsi="Times New Roman" w:cs="Times New Roman"/>
          <w:sz w:val="28"/>
          <w:szCs w:val="28"/>
        </w:rPr>
        <w:t xml:space="preserve">2. </w:t>
      </w:r>
      <w:r w:rsidR="00B74024">
        <w:rPr>
          <w:rFonts w:ascii="Times New Roman" w:hAnsi="Times New Roman" w:cs="Times New Roman"/>
          <w:sz w:val="28"/>
          <w:szCs w:val="28"/>
        </w:rPr>
        <w:t xml:space="preserve"> </w:t>
      </w:r>
      <w:r w:rsidRPr="00C87753">
        <w:rPr>
          <w:rFonts w:ascii="Times New Roman" w:hAnsi="Times New Roman" w:cs="Times New Roman"/>
          <w:sz w:val="28"/>
          <w:szCs w:val="28"/>
          <w:lang w:eastAsia="zh-CN"/>
        </w:rPr>
        <w:t xml:space="preserve">Признать утратившим силу постановление администрации </w:t>
      </w:r>
      <w:r>
        <w:rPr>
          <w:rFonts w:ascii="Times New Roman" w:hAnsi="Times New Roman" w:cs="Times New Roman"/>
          <w:sz w:val="28"/>
          <w:szCs w:val="28"/>
          <w:lang w:eastAsia="zh-CN"/>
        </w:rPr>
        <w:t xml:space="preserve">Аксельского сельского поселения Темниковского муниципального района от 24.07.2016 г № 23 </w:t>
      </w:r>
      <w:r>
        <w:rPr>
          <w:rFonts w:ascii="Times New Roman" w:hAnsi="Times New Roman" w:cs="Times New Roman"/>
          <w:bCs/>
          <w:color w:val="000000"/>
          <w:sz w:val="28"/>
          <w:szCs w:val="28"/>
        </w:rPr>
        <w:t>«</w:t>
      </w:r>
      <w:r w:rsidRPr="00B03182">
        <w:rPr>
          <w:rFonts w:ascii="Times New Roman" w:hAnsi="Times New Roman" w:cs="Times New Roman"/>
          <w:bCs/>
          <w:color w:val="000000"/>
          <w:sz w:val="28"/>
          <w:szCs w:val="28"/>
        </w:rPr>
        <w:t xml:space="preserve">Об утверждении Административного регламента </w:t>
      </w:r>
      <w:r w:rsidRPr="00B03182">
        <w:rPr>
          <w:rFonts w:ascii="Times New Roman" w:hAnsi="Times New Roman" w:cs="Times New Roman"/>
          <w:color w:val="000000"/>
          <w:sz w:val="28"/>
          <w:szCs w:val="28"/>
        </w:rPr>
        <w:t xml:space="preserve">по предоставлению муниципальной услуги </w:t>
      </w:r>
      <w:r w:rsidRPr="00B03182">
        <w:rPr>
          <w:rFonts w:ascii="Times New Roman" w:hAnsi="Times New Roman" w:cs="Times New Roman"/>
          <w:sz w:val="28"/>
          <w:szCs w:val="28"/>
        </w:rPr>
        <w:t>по присвоению адреса объекту недвижимости</w:t>
      </w:r>
      <w:r>
        <w:rPr>
          <w:rFonts w:ascii="Times New Roman" w:hAnsi="Times New Roman" w:cs="Times New Roman"/>
          <w:sz w:val="28"/>
          <w:szCs w:val="28"/>
        </w:rPr>
        <w:t>»</w:t>
      </w:r>
    </w:p>
    <w:p w:rsidR="00A43783" w:rsidRPr="00C87753" w:rsidRDefault="00B03182" w:rsidP="009862E9">
      <w:pPr>
        <w:pStyle w:val="a4"/>
        <w:spacing w:line="360" w:lineRule="auto"/>
        <w:ind w:firstLine="709"/>
        <w:jc w:val="center"/>
        <w:rPr>
          <w:rFonts w:ascii="Times New Roman" w:hAnsi="Times New Roman" w:cs="Times New Roman"/>
          <w:sz w:val="28"/>
          <w:szCs w:val="28"/>
          <w:lang w:eastAsia="zh-CN"/>
        </w:rPr>
      </w:pPr>
      <w:r>
        <w:rPr>
          <w:rFonts w:ascii="Times New Roman" w:hAnsi="Times New Roman" w:cs="Times New Roman"/>
          <w:sz w:val="28"/>
          <w:szCs w:val="28"/>
          <w:lang w:eastAsia="zh-CN"/>
        </w:rPr>
        <w:lastRenderedPageBreak/>
        <w:t>3</w:t>
      </w:r>
      <w:r w:rsidR="00A43783" w:rsidRPr="00C87753">
        <w:rPr>
          <w:rFonts w:ascii="Times New Roman" w:hAnsi="Times New Roman" w:cs="Times New Roman"/>
          <w:sz w:val="28"/>
          <w:szCs w:val="28"/>
          <w:lang w:eastAsia="zh-CN"/>
        </w:rPr>
        <w:t xml:space="preserve">. Признать утратившим силу постановление администрации </w:t>
      </w:r>
      <w:r w:rsidR="005C4DAE">
        <w:rPr>
          <w:rFonts w:ascii="Times New Roman" w:hAnsi="Times New Roman" w:cs="Times New Roman"/>
          <w:sz w:val="28"/>
          <w:szCs w:val="28"/>
          <w:lang w:eastAsia="zh-CN"/>
        </w:rPr>
        <w:t>Аксельского</w:t>
      </w:r>
      <w:r w:rsidR="00A43783">
        <w:rPr>
          <w:rFonts w:ascii="Times New Roman" w:hAnsi="Times New Roman" w:cs="Times New Roman"/>
          <w:sz w:val="28"/>
          <w:szCs w:val="28"/>
          <w:lang w:eastAsia="zh-CN"/>
        </w:rPr>
        <w:t xml:space="preserve"> сельского поселения Темниковского муниципального района</w:t>
      </w:r>
      <w:r w:rsidR="00A43783" w:rsidRPr="00C87753">
        <w:rPr>
          <w:rFonts w:ascii="Times New Roman" w:hAnsi="Times New Roman" w:cs="Times New Roman"/>
          <w:sz w:val="28"/>
          <w:szCs w:val="28"/>
          <w:lang w:eastAsia="zh-CN"/>
        </w:rPr>
        <w:t xml:space="preserve"> от </w:t>
      </w:r>
      <w:r w:rsidR="009862E9">
        <w:rPr>
          <w:rFonts w:ascii="Times New Roman" w:hAnsi="Times New Roman" w:cs="Times New Roman"/>
          <w:color w:val="000000"/>
          <w:sz w:val="28"/>
          <w:szCs w:val="28"/>
          <w:lang w:eastAsia="zh-CN"/>
        </w:rPr>
        <w:t>14</w:t>
      </w:r>
      <w:r w:rsidR="00A43783" w:rsidRPr="00B97F8C">
        <w:rPr>
          <w:rFonts w:ascii="Times New Roman" w:hAnsi="Times New Roman" w:cs="Times New Roman"/>
          <w:color w:val="000000"/>
          <w:sz w:val="28"/>
          <w:szCs w:val="28"/>
          <w:lang w:eastAsia="zh-CN"/>
        </w:rPr>
        <w:t>.0</w:t>
      </w:r>
      <w:r w:rsidR="009862E9">
        <w:rPr>
          <w:rFonts w:ascii="Times New Roman" w:hAnsi="Times New Roman" w:cs="Times New Roman"/>
          <w:color w:val="000000"/>
          <w:sz w:val="28"/>
          <w:szCs w:val="28"/>
          <w:lang w:eastAsia="zh-CN"/>
        </w:rPr>
        <w:t>2</w:t>
      </w:r>
      <w:r w:rsidR="00A43783" w:rsidRPr="00B97F8C">
        <w:rPr>
          <w:rFonts w:ascii="Times New Roman" w:hAnsi="Times New Roman" w:cs="Times New Roman"/>
          <w:color w:val="000000"/>
          <w:sz w:val="28"/>
          <w:szCs w:val="28"/>
          <w:lang w:eastAsia="zh-CN"/>
        </w:rPr>
        <w:t xml:space="preserve">.2017 № </w:t>
      </w:r>
      <w:r w:rsidR="009862E9">
        <w:rPr>
          <w:rFonts w:ascii="Times New Roman" w:hAnsi="Times New Roman" w:cs="Times New Roman"/>
          <w:color w:val="000000"/>
          <w:sz w:val="28"/>
          <w:szCs w:val="28"/>
          <w:lang w:eastAsia="zh-CN"/>
        </w:rPr>
        <w:t xml:space="preserve">2 </w:t>
      </w:r>
      <w:r w:rsidR="00A43783" w:rsidRPr="00C87753">
        <w:rPr>
          <w:rFonts w:ascii="Times New Roman" w:hAnsi="Times New Roman" w:cs="Times New Roman"/>
          <w:sz w:val="28"/>
          <w:szCs w:val="28"/>
          <w:lang w:eastAsia="zh-CN"/>
        </w:rPr>
        <w:t>«</w:t>
      </w:r>
      <w:r w:rsidR="009862E9" w:rsidRPr="009862E9">
        <w:rPr>
          <w:rFonts w:ascii="Times New Roman" w:hAnsi="Times New Roman" w:cs="Times New Roman"/>
          <w:sz w:val="28"/>
          <w:szCs w:val="28"/>
        </w:rPr>
        <w:t>О внесении изменений в административный регламент предоставления муниципальной услуги по присвоению, изменению и аннулированию адресов объектов недвижимости</w:t>
      </w:r>
      <w:r w:rsidR="00A43783" w:rsidRPr="00C87753">
        <w:rPr>
          <w:rFonts w:ascii="Times New Roman" w:hAnsi="Times New Roman" w:cs="Times New Roman"/>
          <w:sz w:val="28"/>
          <w:szCs w:val="28"/>
        </w:rPr>
        <w:t>»</w:t>
      </w:r>
      <w:r w:rsidR="00A43783" w:rsidRPr="00C87753">
        <w:rPr>
          <w:rFonts w:ascii="Times New Roman" w:hAnsi="Times New Roman" w:cs="Times New Roman"/>
          <w:sz w:val="28"/>
          <w:szCs w:val="28"/>
          <w:lang w:eastAsia="zh-CN"/>
        </w:rPr>
        <w:t>.</w:t>
      </w:r>
    </w:p>
    <w:p w:rsidR="00A43783" w:rsidRPr="002D48DB" w:rsidRDefault="00B03182" w:rsidP="003F13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A43783" w:rsidRPr="002D48DB">
        <w:rPr>
          <w:rFonts w:ascii="Times New Roman" w:hAnsi="Times New Roman" w:cs="Times New Roman"/>
          <w:sz w:val="28"/>
          <w:szCs w:val="28"/>
        </w:rPr>
        <w:t>. Настоящее постановление вступает в</w:t>
      </w:r>
      <w:r w:rsidR="00A43783">
        <w:rPr>
          <w:rFonts w:ascii="Times New Roman" w:hAnsi="Times New Roman" w:cs="Times New Roman"/>
          <w:sz w:val="28"/>
          <w:szCs w:val="28"/>
        </w:rPr>
        <w:t xml:space="preserve"> силу после</w:t>
      </w:r>
      <w:r w:rsidR="00A43783" w:rsidRPr="002D48DB">
        <w:rPr>
          <w:rFonts w:ascii="Times New Roman" w:hAnsi="Times New Roman" w:cs="Times New Roman"/>
          <w:sz w:val="28"/>
          <w:szCs w:val="28"/>
        </w:rPr>
        <w:t xml:space="preserve"> </w:t>
      </w:r>
      <w:r w:rsidR="00A43783">
        <w:rPr>
          <w:rFonts w:ascii="Times New Roman" w:hAnsi="Times New Roman" w:cs="Times New Roman"/>
          <w:sz w:val="28"/>
          <w:szCs w:val="28"/>
        </w:rPr>
        <w:t>дня</w:t>
      </w:r>
      <w:r w:rsidR="00A43783" w:rsidRPr="00B97F8C">
        <w:rPr>
          <w:rFonts w:ascii="Times New Roman" w:hAnsi="Times New Roman" w:cs="Times New Roman"/>
          <w:sz w:val="28"/>
          <w:szCs w:val="28"/>
        </w:rPr>
        <w:t xml:space="preserve"> </w:t>
      </w:r>
      <w:r w:rsidR="00A43783" w:rsidRPr="002D48DB">
        <w:rPr>
          <w:rFonts w:ascii="Times New Roman" w:hAnsi="Times New Roman" w:cs="Times New Roman"/>
          <w:sz w:val="28"/>
          <w:szCs w:val="28"/>
        </w:rPr>
        <w:t>его официальног</w:t>
      </w:r>
      <w:r w:rsidR="00A43783">
        <w:rPr>
          <w:rFonts w:ascii="Times New Roman" w:hAnsi="Times New Roman" w:cs="Times New Roman"/>
          <w:sz w:val="28"/>
          <w:szCs w:val="28"/>
        </w:rPr>
        <w:t xml:space="preserve">о опубликования </w:t>
      </w:r>
    </w:p>
    <w:p w:rsidR="00A43783" w:rsidRPr="00EA11B2" w:rsidRDefault="00B03182" w:rsidP="003F13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A43783" w:rsidRPr="002D48DB">
        <w:rPr>
          <w:rFonts w:ascii="Times New Roman" w:hAnsi="Times New Roman" w:cs="Times New Roman"/>
          <w:sz w:val="28"/>
          <w:szCs w:val="28"/>
        </w:rPr>
        <w:t>. Контроль за исполнением настоящего постановления оставляю за собой.</w:t>
      </w:r>
    </w:p>
    <w:p w:rsidR="00A43783" w:rsidRDefault="00A43783" w:rsidP="003F13B5">
      <w:pPr>
        <w:spacing w:after="0" w:line="360" w:lineRule="auto"/>
        <w:ind w:firstLine="709"/>
        <w:jc w:val="both"/>
        <w:rPr>
          <w:rFonts w:ascii="Times New Roman" w:hAnsi="Times New Roman" w:cs="Times New Roman"/>
          <w:sz w:val="28"/>
          <w:szCs w:val="28"/>
        </w:rPr>
      </w:pPr>
    </w:p>
    <w:p w:rsidR="00A43783" w:rsidRDefault="00A43783" w:rsidP="003F13B5">
      <w:pPr>
        <w:spacing w:after="0" w:line="360" w:lineRule="auto"/>
        <w:ind w:firstLine="709"/>
        <w:jc w:val="both"/>
        <w:rPr>
          <w:rFonts w:ascii="Times New Roman" w:hAnsi="Times New Roman" w:cs="Times New Roman"/>
          <w:sz w:val="28"/>
          <w:szCs w:val="28"/>
        </w:rPr>
      </w:pPr>
    </w:p>
    <w:p w:rsidR="00A43783" w:rsidRPr="00EA11B2" w:rsidRDefault="00A43783" w:rsidP="003F13B5">
      <w:pPr>
        <w:spacing w:after="0" w:line="240" w:lineRule="auto"/>
        <w:jc w:val="both"/>
        <w:rPr>
          <w:rFonts w:ascii="Times New Roman" w:hAnsi="Times New Roman" w:cs="Times New Roman"/>
          <w:sz w:val="28"/>
          <w:szCs w:val="28"/>
        </w:rPr>
      </w:pPr>
    </w:p>
    <w:p w:rsidR="00A43783" w:rsidRDefault="005F4065" w:rsidP="003F13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И.о.г</w:t>
      </w:r>
      <w:r w:rsidR="00A43783" w:rsidRPr="00EA11B2">
        <w:rPr>
          <w:rFonts w:ascii="Times New Roman" w:hAnsi="Times New Roman" w:cs="Times New Roman"/>
          <w:sz w:val="28"/>
          <w:szCs w:val="28"/>
        </w:rPr>
        <w:t>лав</w:t>
      </w:r>
      <w:r>
        <w:rPr>
          <w:rFonts w:ascii="Times New Roman" w:hAnsi="Times New Roman" w:cs="Times New Roman"/>
          <w:sz w:val="28"/>
          <w:szCs w:val="28"/>
        </w:rPr>
        <w:t xml:space="preserve">ы </w:t>
      </w:r>
      <w:r w:rsidR="00A43783">
        <w:rPr>
          <w:rFonts w:ascii="Times New Roman" w:hAnsi="Times New Roman" w:cs="Times New Roman"/>
          <w:sz w:val="28"/>
          <w:szCs w:val="28"/>
        </w:rPr>
        <w:t xml:space="preserve"> </w:t>
      </w:r>
      <w:r w:rsidR="005C4DAE">
        <w:rPr>
          <w:rFonts w:ascii="Times New Roman" w:hAnsi="Times New Roman" w:cs="Times New Roman"/>
          <w:sz w:val="28"/>
          <w:szCs w:val="28"/>
        </w:rPr>
        <w:t>Аксельского</w:t>
      </w:r>
      <w:r w:rsidR="00A43783" w:rsidRPr="00EA11B2">
        <w:rPr>
          <w:rFonts w:ascii="Times New Roman" w:hAnsi="Times New Roman" w:cs="Times New Roman"/>
          <w:sz w:val="28"/>
          <w:szCs w:val="28"/>
        </w:rPr>
        <w:t xml:space="preserve"> </w:t>
      </w:r>
    </w:p>
    <w:p w:rsidR="00A43783" w:rsidRDefault="00A43783" w:rsidP="003F13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Pr="00EA11B2">
        <w:rPr>
          <w:rFonts w:ascii="Times New Roman" w:hAnsi="Times New Roman" w:cs="Times New Roman"/>
          <w:sz w:val="28"/>
          <w:szCs w:val="28"/>
        </w:rPr>
        <w:t>ельского</w:t>
      </w:r>
      <w:r>
        <w:rPr>
          <w:rFonts w:ascii="Times New Roman" w:hAnsi="Times New Roman" w:cs="Times New Roman"/>
          <w:sz w:val="28"/>
          <w:szCs w:val="28"/>
        </w:rPr>
        <w:t xml:space="preserve"> </w:t>
      </w:r>
      <w:r w:rsidRPr="00EA11B2">
        <w:rPr>
          <w:rFonts w:ascii="Times New Roman" w:hAnsi="Times New Roman" w:cs="Times New Roman"/>
          <w:sz w:val="28"/>
          <w:szCs w:val="28"/>
        </w:rPr>
        <w:t xml:space="preserve">поселения          </w:t>
      </w:r>
      <w:r w:rsidR="005F4065">
        <w:rPr>
          <w:rFonts w:ascii="Times New Roman" w:hAnsi="Times New Roman" w:cs="Times New Roman"/>
          <w:sz w:val="28"/>
          <w:szCs w:val="28"/>
        </w:rPr>
        <w:t xml:space="preserve">   </w:t>
      </w:r>
      <w:r w:rsidRPr="00EA11B2">
        <w:rPr>
          <w:rFonts w:ascii="Times New Roman" w:hAnsi="Times New Roman" w:cs="Times New Roman"/>
          <w:sz w:val="28"/>
          <w:szCs w:val="28"/>
        </w:rPr>
        <w:t xml:space="preserve">                                                </w:t>
      </w:r>
      <w:r w:rsidR="005F4065">
        <w:rPr>
          <w:rFonts w:ascii="Times New Roman" w:hAnsi="Times New Roman" w:cs="Times New Roman"/>
          <w:sz w:val="28"/>
          <w:szCs w:val="28"/>
        </w:rPr>
        <w:t xml:space="preserve">           Н.И.Кожевникова</w:t>
      </w: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Default="00A43783" w:rsidP="003F13B5">
      <w:pPr>
        <w:spacing w:after="0" w:line="240" w:lineRule="auto"/>
        <w:jc w:val="both"/>
        <w:rPr>
          <w:rFonts w:ascii="Times New Roman" w:hAnsi="Times New Roman" w:cs="Times New Roman"/>
          <w:sz w:val="28"/>
          <w:szCs w:val="28"/>
        </w:rPr>
      </w:pPr>
    </w:p>
    <w:p w:rsidR="00A43783" w:rsidRPr="00C7691B" w:rsidRDefault="00A43783" w:rsidP="003F13B5">
      <w:pPr>
        <w:pStyle w:val="formattext"/>
        <w:spacing w:before="0" w:beforeAutospacing="0" w:after="0" w:afterAutospacing="0"/>
        <w:jc w:val="right"/>
        <w:rPr>
          <w:rFonts w:ascii="Times New Roman" w:hAnsi="Times New Roman" w:cs="Times New Roman"/>
          <w:lang w:eastAsia="zh-CN"/>
        </w:rPr>
      </w:pPr>
      <w:r w:rsidRPr="00C7691B">
        <w:rPr>
          <w:rFonts w:ascii="Times New Roman" w:hAnsi="Times New Roman" w:cs="Times New Roman"/>
        </w:rPr>
        <w:t>Приложение</w:t>
      </w:r>
      <w:r w:rsidRPr="00C7691B">
        <w:rPr>
          <w:rFonts w:ascii="Times New Roman" w:hAnsi="Times New Roman" w:cs="Times New Roman"/>
        </w:rPr>
        <w:br/>
        <w:t>к постановлению администрации</w:t>
      </w:r>
      <w:r w:rsidRPr="00C7691B">
        <w:rPr>
          <w:rFonts w:ascii="Times New Roman" w:hAnsi="Times New Roman" w:cs="Times New Roman"/>
        </w:rPr>
        <w:br/>
      </w:r>
      <w:r w:rsidR="005C4DAE">
        <w:rPr>
          <w:rFonts w:ascii="Times New Roman" w:hAnsi="Times New Roman" w:cs="Times New Roman"/>
          <w:lang w:eastAsia="zh-CN"/>
        </w:rPr>
        <w:t>Аксельского</w:t>
      </w:r>
      <w:r w:rsidRPr="00C7691B">
        <w:rPr>
          <w:rFonts w:ascii="Times New Roman" w:hAnsi="Times New Roman" w:cs="Times New Roman"/>
          <w:lang w:eastAsia="zh-CN"/>
        </w:rPr>
        <w:t xml:space="preserve"> сельского поселения </w:t>
      </w:r>
    </w:p>
    <w:p w:rsidR="00A43783" w:rsidRPr="00C7691B" w:rsidRDefault="00A43783" w:rsidP="003F13B5">
      <w:pPr>
        <w:pStyle w:val="formattext"/>
        <w:spacing w:before="0" w:beforeAutospacing="0" w:after="0" w:afterAutospacing="0"/>
        <w:jc w:val="right"/>
        <w:rPr>
          <w:rFonts w:ascii="Times New Roman" w:hAnsi="Times New Roman" w:cs="Times New Roman"/>
        </w:rPr>
      </w:pPr>
      <w:r w:rsidRPr="00C7691B">
        <w:rPr>
          <w:rFonts w:ascii="Times New Roman" w:hAnsi="Times New Roman" w:cs="Times New Roman"/>
          <w:lang w:eastAsia="zh-CN"/>
        </w:rPr>
        <w:t>Темниковского муниципального района</w:t>
      </w:r>
      <w:r w:rsidRPr="00C7691B">
        <w:rPr>
          <w:rFonts w:ascii="Times New Roman" w:hAnsi="Times New Roman" w:cs="Times New Roman"/>
        </w:rPr>
        <w:t xml:space="preserve"> </w:t>
      </w:r>
    </w:p>
    <w:p w:rsidR="00A43783" w:rsidRPr="00C7691B" w:rsidRDefault="00020903" w:rsidP="003F13B5">
      <w:pPr>
        <w:pStyle w:val="formattext"/>
        <w:spacing w:before="0" w:beforeAutospacing="0" w:after="0" w:afterAutospacing="0"/>
        <w:jc w:val="right"/>
        <w:rPr>
          <w:rFonts w:ascii="Times New Roman" w:hAnsi="Times New Roman" w:cs="Times New Roman"/>
        </w:rPr>
      </w:pPr>
      <w:r>
        <w:rPr>
          <w:rFonts w:ascii="Times New Roman" w:hAnsi="Times New Roman" w:cs="Times New Roman"/>
        </w:rPr>
        <w:t>о</w:t>
      </w:r>
      <w:r w:rsidR="00A43783" w:rsidRPr="00C7691B">
        <w:rPr>
          <w:rFonts w:ascii="Times New Roman" w:hAnsi="Times New Roman" w:cs="Times New Roman"/>
        </w:rPr>
        <w:t>т</w:t>
      </w:r>
      <w:r>
        <w:rPr>
          <w:rFonts w:ascii="Times New Roman" w:hAnsi="Times New Roman" w:cs="Times New Roman"/>
        </w:rPr>
        <w:t xml:space="preserve"> «12» июля</w:t>
      </w:r>
      <w:r w:rsidR="00A43783" w:rsidRPr="00C7691B">
        <w:rPr>
          <w:rFonts w:ascii="Times New Roman" w:hAnsi="Times New Roman" w:cs="Times New Roman"/>
        </w:rPr>
        <w:t xml:space="preserve"> </w:t>
      </w:r>
      <w:r w:rsidR="005C4DAE">
        <w:rPr>
          <w:rFonts w:ascii="Times New Roman" w:hAnsi="Times New Roman" w:cs="Times New Roman"/>
        </w:rPr>
        <w:t xml:space="preserve"> </w:t>
      </w:r>
      <w:r w:rsidR="00A43783" w:rsidRPr="00C7691B">
        <w:rPr>
          <w:rFonts w:ascii="Times New Roman" w:hAnsi="Times New Roman" w:cs="Times New Roman"/>
        </w:rPr>
        <w:t xml:space="preserve">2022 № </w:t>
      </w:r>
      <w:r>
        <w:rPr>
          <w:rFonts w:ascii="Times New Roman" w:hAnsi="Times New Roman" w:cs="Times New Roman"/>
        </w:rPr>
        <w:t>33</w:t>
      </w:r>
    </w:p>
    <w:p w:rsidR="00A43783" w:rsidRDefault="00A43783" w:rsidP="003F13B5">
      <w:pPr>
        <w:pStyle w:val="headertext"/>
        <w:spacing w:before="0" w:after="0"/>
        <w:jc w:val="center"/>
      </w:pPr>
    </w:p>
    <w:p w:rsidR="00A43783" w:rsidRPr="00C7691B" w:rsidRDefault="00A43783" w:rsidP="003F13B5">
      <w:pPr>
        <w:pStyle w:val="headertext"/>
        <w:spacing w:before="0" w:after="0"/>
        <w:jc w:val="center"/>
        <w:rPr>
          <w:rFonts w:ascii="Times New Roman" w:hAnsi="Times New Roman" w:cs="Times New Roman"/>
          <w:b/>
          <w:bCs/>
          <w:sz w:val="28"/>
          <w:szCs w:val="28"/>
        </w:rPr>
      </w:pPr>
      <w:r w:rsidRPr="003F13B5">
        <w:rPr>
          <w:sz w:val="28"/>
          <w:szCs w:val="28"/>
        </w:rPr>
        <w:br/>
      </w:r>
      <w:r w:rsidRPr="00C7691B">
        <w:rPr>
          <w:rFonts w:ascii="Times New Roman" w:hAnsi="Times New Roman" w:cs="Times New Roman"/>
          <w:b/>
          <w:bCs/>
          <w:sz w:val="28"/>
          <w:szCs w:val="28"/>
        </w:rPr>
        <w:t xml:space="preserve">Административный регламент </w:t>
      </w:r>
    </w:p>
    <w:p w:rsidR="00A43783" w:rsidRPr="00C7691B" w:rsidRDefault="00A43783" w:rsidP="003F13B5">
      <w:pPr>
        <w:pStyle w:val="headertext"/>
        <w:spacing w:before="0" w:after="0"/>
        <w:jc w:val="center"/>
        <w:rPr>
          <w:rFonts w:ascii="Times New Roman" w:hAnsi="Times New Roman" w:cs="Times New Roman"/>
          <w:b/>
          <w:bCs/>
          <w:sz w:val="28"/>
          <w:szCs w:val="28"/>
        </w:rPr>
      </w:pPr>
      <w:r w:rsidRPr="00C7691B">
        <w:rPr>
          <w:rFonts w:ascii="Times New Roman" w:hAnsi="Times New Roman" w:cs="Times New Roman"/>
          <w:b/>
          <w:bCs/>
          <w:sz w:val="28"/>
          <w:szCs w:val="28"/>
        </w:rPr>
        <w:t xml:space="preserve">предоставления муниципальной услуги «Присвоение, изменение и аннулирование адресов объектам недвижимости на территории </w:t>
      </w:r>
      <w:r w:rsidR="005C4DAE">
        <w:rPr>
          <w:rFonts w:ascii="Times New Roman" w:hAnsi="Times New Roman" w:cs="Times New Roman"/>
          <w:b/>
          <w:bCs/>
          <w:sz w:val="28"/>
          <w:szCs w:val="28"/>
          <w:lang w:eastAsia="zh-CN"/>
        </w:rPr>
        <w:t>Аксельского</w:t>
      </w:r>
      <w:r w:rsidRPr="00C7691B">
        <w:rPr>
          <w:rFonts w:ascii="Times New Roman" w:hAnsi="Times New Roman" w:cs="Times New Roman"/>
          <w:b/>
          <w:bCs/>
          <w:sz w:val="28"/>
          <w:szCs w:val="28"/>
          <w:lang w:eastAsia="zh-CN"/>
        </w:rPr>
        <w:t xml:space="preserve"> сельского поселения Темниковского муниципального района</w:t>
      </w:r>
      <w:r w:rsidRPr="00C7691B">
        <w:rPr>
          <w:rFonts w:ascii="Times New Roman" w:hAnsi="Times New Roman" w:cs="Times New Roman"/>
          <w:b/>
          <w:bCs/>
          <w:sz w:val="28"/>
          <w:szCs w:val="28"/>
        </w:rPr>
        <w:t>»</w:t>
      </w:r>
      <w:bookmarkStart w:id="0" w:name="P0015"/>
      <w:bookmarkEnd w:id="0"/>
    </w:p>
    <w:p w:rsidR="00A43783" w:rsidRPr="00F614CB" w:rsidRDefault="00A43783" w:rsidP="003F13B5">
      <w:pPr>
        <w:pStyle w:val="headertext"/>
        <w:spacing w:before="0" w:after="0" w:line="240" w:lineRule="auto"/>
        <w:rPr>
          <w:rFonts w:ascii="Times New Roman" w:hAnsi="Times New Roman" w:cs="Times New Roman"/>
          <w:sz w:val="28"/>
          <w:szCs w:val="28"/>
        </w:rPr>
      </w:pPr>
      <w:r>
        <w:br/>
      </w:r>
      <w:r w:rsidRPr="00F614CB">
        <w:rPr>
          <w:rFonts w:ascii="Times New Roman" w:hAnsi="Times New Roman" w:cs="Times New Roman"/>
          <w:sz w:val="28"/>
          <w:szCs w:val="28"/>
        </w:rPr>
        <w:t xml:space="preserve">1. Общие положения </w:t>
      </w:r>
      <w:r w:rsidRPr="00F614CB">
        <w:rPr>
          <w:rFonts w:ascii="Times New Roman" w:hAnsi="Times New Roman" w:cs="Times New Roman"/>
          <w:sz w:val="28"/>
          <w:szCs w:val="28"/>
        </w:rPr>
        <w:br/>
      </w:r>
      <w:bookmarkStart w:id="1" w:name="P0017"/>
      <w:bookmarkEnd w:id="1"/>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t>1.1. Предмет регулирования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(далее – административный регламент) регулирует отношения, связанные с присвоением, изменением и аннулированием адресов объектам адресации (далее – муниципальная услуга), устанавливает сроки и последовательность административных процедур (действий) администрации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(далее – администрация), а также порядок взаимодействия с заявителями, органами государственной власти, учреждениями и организациями при предоставлении муниципальной услуги.</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2" w:name="P001A"/>
      <w:bookmarkEnd w:id="2"/>
      <w:r w:rsidRPr="00F614CB">
        <w:rPr>
          <w:rFonts w:ascii="Times New Roman" w:hAnsi="Times New Roman" w:cs="Times New Roman"/>
          <w:sz w:val="28"/>
          <w:szCs w:val="28"/>
        </w:rPr>
        <w:t>1.2. Сведения о заявителях: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1.2.1. Заявителями на предоставление муниципальной услуги являются собственники либо лица, обладающие одним из следующих вещных прав на объект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 право хозяйственного ведения;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 право оперативного управления;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право пожизненно наследуемого владения;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 право постоянного (бессрочного) пользования.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1.2.2. При предоставлении муниципальной услуги от имени заявителей вправе обратиться их законные представители, действующие в силу закона, или их представители на основании доверенности.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w:t>
      </w:r>
      <w:r w:rsidRPr="00F614CB">
        <w:rPr>
          <w:rFonts w:ascii="Times New Roman" w:hAnsi="Times New Roman" w:cs="Times New Roman"/>
          <w:sz w:val="28"/>
          <w:szCs w:val="28"/>
        </w:rPr>
        <w:lastRenderedPageBreak/>
        <w:t>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 имени членов садоводческого, огороднического и(или)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 имени лица, указанного в пункте 27 настоящих Правил,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3" w:name="P0026"/>
      <w:bookmarkEnd w:id="3"/>
      <w:r w:rsidRPr="00F614CB">
        <w:rPr>
          <w:rFonts w:ascii="Times New Roman" w:hAnsi="Times New Roman" w:cs="Times New Roman"/>
          <w:sz w:val="28"/>
          <w:szCs w:val="28"/>
        </w:rPr>
        <w:t>1.3. Требования к порядку информирования о правилах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1.3.1. Информация о месте нахождения, графике, справочных телефонах Администрации, его структурных подразделений, участвующих в предоставлении муниципальной услуги, способах получения информации, о местах нахождения и графиках работы, в том числе органов государственной власти и организаций, участвующих в предоставлении муниципальной услуги:</w:t>
      </w:r>
    </w:p>
    <w:p w:rsidR="00A43783" w:rsidRPr="00F614CB" w:rsidRDefault="00A43783" w:rsidP="00564797">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Место нахождения администрации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431244, Республика Мордовия, Темниковский район, с.</w:t>
      </w:r>
      <w:r w:rsidR="005C4DAE">
        <w:rPr>
          <w:rFonts w:ascii="Times New Roman" w:hAnsi="Times New Roman" w:cs="Times New Roman"/>
          <w:sz w:val="28"/>
          <w:szCs w:val="28"/>
        </w:rPr>
        <w:t>Аксел</w:t>
      </w:r>
      <w:r w:rsidRPr="00F614CB">
        <w:rPr>
          <w:rFonts w:ascii="Times New Roman" w:hAnsi="Times New Roman" w:cs="Times New Roman"/>
          <w:sz w:val="28"/>
          <w:szCs w:val="28"/>
        </w:rPr>
        <w:t>, ул.</w:t>
      </w:r>
      <w:r w:rsidR="005C4DAE">
        <w:rPr>
          <w:rFonts w:ascii="Times New Roman" w:hAnsi="Times New Roman" w:cs="Times New Roman"/>
          <w:sz w:val="28"/>
          <w:szCs w:val="28"/>
        </w:rPr>
        <w:t>Центральная</w:t>
      </w:r>
      <w:r w:rsidRPr="00F614CB">
        <w:rPr>
          <w:rFonts w:ascii="Times New Roman" w:hAnsi="Times New Roman" w:cs="Times New Roman"/>
          <w:sz w:val="28"/>
          <w:szCs w:val="28"/>
        </w:rPr>
        <w:t>, д.1</w:t>
      </w:r>
      <w:r w:rsidR="005C4DAE">
        <w:rPr>
          <w:rFonts w:ascii="Times New Roman" w:hAnsi="Times New Roman" w:cs="Times New Roman"/>
          <w:sz w:val="28"/>
          <w:szCs w:val="28"/>
        </w:rPr>
        <w:t>3</w:t>
      </w:r>
      <w:r w:rsidRPr="00F614CB">
        <w:rPr>
          <w:rFonts w:ascii="Times New Roman" w:hAnsi="Times New Roman" w:cs="Times New Roman"/>
          <w:sz w:val="28"/>
          <w:szCs w:val="28"/>
        </w:rPr>
        <w:t>, тел.8(83445)2-</w:t>
      </w:r>
      <w:r w:rsidR="005C4DAE">
        <w:rPr>
          <w:rFonts w:ascii="Times New Roman" w:hAnsi="Times New Roman" w:cs="Times New Roman"/>
          <w:sz w:val="28"/>
          <w:szCs w:val="28"/>
        </w:rPr>
        <w:t>72</w:t>
      </w:r>
      <w:r w:rsidRPr="00F614CB">
        <w:rPr>
          <w:rFonts w:ascii="Times New Roman" w:hAnsi="Times New Roman" w:cs="Times New Roman"/>
          <w:sz w:val="28"/>
          <w:szCs w:val="28"/>
        </w:rPr>
        <w:t>-</w:t>
      </w:r>
      <w:r w:rsidR="005C4DAE">
        <w:rPr>
          <w:rFonts w:ascii="Times New Roman" w:hAnsi="Times New Roman" w:cs="Times New Roman"/>
          <w:sz w:val="28"/>
          <w:szCs w:val="28"/>
        </w:rPr>
        <w:t>68</w:t>
      </w:r>
      <w:r w:rsidRPr="00F614CB">
        <w:rPr>
          <w:rFonts w:ascii="Times New Roman" w:hAnsi="Times New Roman" w:cs="Times New Roman"/>
          <w:sz w:val="28"/>
          <w:szCs w:val="28"/>
        </w:rPr>
        <w:t>;</w:t>
      </w:r>
    </w:p>
    <w:p w:rsidR="00A43783" w:rsidRPr="00F614CB" w:rsidRDefault="00A43783" w:rsidP="003F13B5">
      <w:pPr>
        <w:spacing w:after="0" w:line="24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адрес электронной почты: </w:t>
      </w:r>
      <w:r w:rsidR="005C4DAE">
        <w:rPr>
          <w:rFonts w:ascii="Times New Roman" w:hAnsi="Times New Roman" w:cs="Times New Roman"/>
          <w:sz w:val="28"/>
          <w:szCs w:val="28"/>
          <w:lang w:val="en-US"/>
        </w:rPr>
        <w:t>akseladm</w:t>
      </w:r>
      <w:r w:rsidR="005C4DAE" w:rsidRPr="005C4DAE">
        <w:rPr>
          <w:rFonts w:ascii="Times New Roman" w:hAnsi="Times New Roman" w:cs="Times New Roman"/>
          <w:sz w:val="28"/>
          <w:szCs w:val="28"/>
        </w:rPr>
        <w:t>@</w:t>
      </w:r>
      <w:r w:rsidR="005C4DAE">
        <w:rPr>
          <w:rFonts w:ascii="Times New Roman" w:hAnsi="Times New Roman" w:cs="Times New Roman"/>
          <w:sz w:val="28"/>
          <w:szCs w:val="28"/>
          <w:lang w:val="en-US"/>
        </w:rPr>
        <w:t>rambler</w:t>
      </w:r>
      <w:r w:rsidR="005C4DAE" w:rsidRPr="005C4DAE">
        <w:rPr>
          <w:rFonts w:ascii="Times New Roman" w:hAnsi="Times New Roman" w:cs="Times New Roman"/>
          <w:sz w:val="28"/>
          <w:szCs w:val="28"/>
        </w:rPr>
        <w:t>.</w:t>
      </w:r>
      <w:r w:rsidR="005C4DAE">
        <w:rPr>
          <w:rFonts w:ascii="Times New Roman" w:hAnsi="Times New Roman" w:cs="Times New Roman"/>
          <w:sz w:val="28"/>
          <w:szCs w:val="28"/>
          <w:lang w:val="en-US"/>
        </w:rPr>
        <w:t>ru</w:t>
      </w:r>
    </w:p>
    <w:p w:rsidR="00A43783" w:rsidRPr="00F614CB" w:rsidRDefault="00A43783" w:rsidP="003F13B5">
      <w:pPr>
        <w:tabs>
          <w:tab w:val="left" w:pos="-1080"/>
          <w:tab w:val="left" w:pos="709"/>
        </w:tabs>
        <w:spacing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ab/>
        <w:t>График работы администрации:</w:t>
      </w:r>
    </w:p>
    <w:p w:rsidR="00A43783" w:rsidRPr="00F614CB" w:rsidRDefault="00A43783" w:rsidP="003F13B5">
      <w:pPr>
        <w:tabs>
          <w:tab w:val="left" w:pos="-1080"/>
        </w:tabs>
        <w:spacing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ab/>
        <w:t>- ежедневно, кроме субботы и воскресенья и нерабочих праздничных дней, с 8:</w:t>
      </w:r>
      <w:r w:rsidR="005C4DAE">
        <w:rPr>
          <w:rFonts w:ascii="Times New Roman" w:hAnsi="Times New Roman" w:cs="Times New Roman"/>
          <w:sz w:val="28"/>
          <w:szCs w:val="28"/>
        </w:rPr>
        <w:t>0</w:t>
      </w:r>
      <w:r w:rsidRPr="00F614CB">
        <w:rPr>
          <w:rFonts w:ascii="Times New Roman" w:hAnsi="Times New Roman" w:cs="Times New Roman"/>
          <w:sz w:val="28"/>
          <w:szCs w:val="28"/>
        </w:rPr>
        <w:t>0 до 1</w:t>
      </w:r>
      <w:r w:rsidR="005C4DAE">
        <w:rPr>
          <w:rFonts w:ascii="Times New Roman" w:hAnsi="Times New Roman" w:cs="Times New Roman"/>
          <w:sz w:val="28"/>
          <w:szCs w:val="28"/>
        </w:rPr>
        <w:t>6</w:t>
      </w:r>
      <w:r w:rsidRPr="00F614CB">
        <w:rPr>
          <w:rFonts w:ascii="Times New Roman" w:hAnsi="Times New Roman" w:cs="Times New Roman"/>
          <w:sz w:val="28"/>
          <w:szCs w:val="28"/>
        </w:rPr>
        <w:t>:</w:t>
      </w:r>
      <w:r w:rsidR="005C4DAE">
        <w:rPr>
          <w:rFonts w:ascii="Times New Roman" w:hAnsi="Times New Roman" w:cs="Times New Roman"/>
          <w:sz w:val="28"/>
          <w:szCs w:val="28"/>
        </w:rPr>
        <w:t>3</w:t>
      </w:r>
      <w:r w:rsidRPr="00F614CB">
        <w:rPr>
          <w:rFonts w:ascii="Times New Roman" w:hAnsi="Times New Roman" w:cs="Times New Roman"/>
          <w:sz w:val="28"/>
          <w:szCs w:val="28"/>
        </w:rPr>
        <w:t>0  с перерывом на обед с 1</w:t>
      </w:r>
      <w:r w:rsidR="005C4DAE">
        <w:rPr>
          <w:rFonts w:ascii="Times New Roman" w:hAnsi="Times New Roman" w:cs="Times New Roman"/>
          <w:sz w:val="28"/>
          <w:szCs w:val="28"/>
        </w:rPr>
        <w:t>2</w:t>
      </w:r>
      <w:r w:rsidRPr="00F614CB">
        <w:rPr>
          <w:rFonts w:ascii="Times New Roman" w:hAnsi="Times New Roman" w:cs="Times New Roman"/>
          <w:sz w:val="28"/>
          <w:szCs w:val="28"/>
        </w:rPr>
        <w:t>:</w:t>
      </w:r>
      <w:r w:rsidR="005C4DAE">
        <w:rPr>
          <w:rFonts w:ascii="Times New Roman" w:hAnsi="Times New Roman" w:cs="Times New Roman"/>
          <w:sz w:val="28"/>
          <w:szCs w:val="28"/>
        </w:rPr>
        <w:t>3</w:t>
      </w:r>
      <w:r w:rsidRPr="00F614CB">
        <w:rPr>
          <w:rFonts w:ascii="Times New Roman" w:hAnsi="Times New Roman" w:cs="Times New Roman"/>
          <w:sz w:val="28"/>
          <w:szCs w:val="28"/>
        </w:rPr>
        <w:t>0 до 14:00.</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по вопросам предоставления муниципальной услуги, сведений о ходе ее оказания, предоставляется по месту нахождения администрации.</w:t>
      </w:r>
    </w:p>
    <w:p w:rsidR="00A43783" w:rsidRPr="00F614CB" w:rsidRDefault="00A43783" w:rsidP="003F13B5">
      <w:pPr>
        <w:spacing w:after="0" w:line="24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Способы получения информации о месте нахождения, справочных телефонах, графике работы, адресе электронной почты Многофункционального центра – далее МФЦ:</w:t>
      </w:r>
    </w:p>
    <w:p w:rsidR="00A43783" w:rsidRPr="00F614CB" w:rsidRDefault="00A43783" w:rsidP="005F7BEF">
      <w:pPr>
        <w:pStyle w:val="af3"/>
        <w:spacing w:line="360" w:lineRule="auto"/>
        <w:ind w:firstLine="709"/>
        <w:jc w:val="both"/>
        <w:rPr>
          <w:rFonts w:ascii="Times New Roman" w:hAnsi="Times New Roman" w:cs="Times New Roman"/>
        </w:rPr>
      </w:pPr>
      <w:r w:rsidRPr="00F614CB">
        <w:rPr>
          <w:rFonts w:ascii="Times New Roman" w:hAnsi="Times New Roman" w:cs="Times New Roman"/>
        </w:rPr>
        <w:t>Адрес МБУ «МФЦ»: 431600, Республика Мордовия, Темниковский муниципальный район, г.Темников, ул.Кирова.26</w:t>
      </w:r>
    </w:p>
    <w:p w:rsidR="00A43783" w:rsidRPr="00F614CB" w:rsidRDefault="00A43783" w:rsidP="005F7BEF">
      <w:pPr>
        <w:pStyle w:val="af3"/>
        <w:spacing w:line="360" w:lineRule="auto"/>
        <w:ind w:firstLine="709"/>
        <w:jc w:val="both"/>
        <w:rPr>
          <w:rFonts w:ascii="Times New Roman" w:hAnsi="Times New Roman" w:cs="Times New Roman"/>
        </w:rPr>
      </w:pPr>
      <w:r w:rsidRPr="00F614CB">
        <w:rPr>
          <w:rFonts w:ascii="Times New Roman" w:hAnsi="Times New Roman" w:cs="Times New Roman"/>
        </w:rPr>
        <w:t xml:space="preserve">Контактный телефон: 8 (83445) 2-13-14 </w:t>
      </w:r>
    </w:p>
    <w:p w:rsidR="00A43783" w:rsidRPr="00F614CB" w:rsidRDefault="00A43783" w:rsidP="005F7BEF">
      <w:pPr>
        <w:pStyle w:val="af3"/>
        <w:spacing w:line="360" w:lineRule="auto"/>
        <w:ind w:firstLine="709"/>
        <w:jc w:val="both"/>
        <w:rPr>
          <w:rFonts w:ascii="Times New Roman" w:hAnsi="Times New Roman" w:cs="Times New Roman"/>
        </w:rPr>
      </w:pPr>
      <w:r w:rsidRPr="00F614CB">
        <w:rPr>
          <w:rFonts w:ascii="Times New Roman" w:hAnsi="Times New Roman" w:cs="Times New Roman"/>
        </w:rPr>
        <w:t xml:space="preserve">адрес сайта: </w:t>
      </w:r>
      <w:hyperlink r:id="rId7" w:history="1">
        <w:r w:rsidRPr="00F614CB">
          <w:rPr>
            <w:rStyle w:val="a8"/>
            <w:rFonts w:ascii="Times New Roman" w:hAnsi="Times New Roman" w:cs="Times New Roman"/>
            <w:color w:val="000000"/>
            <w:u w:val="none"/>
          </w:rPr>
          <w:t xml:space="preserve">www. temnikov.e-mordovia.ru </w:t>
        </w:r>
      </w:hyperlink>
      <w:r w:rsidRPr="00F614CB">
        <w:rPr>
          <w:rFonts w:ascii="Times New Roman" w:hAnsi="Times New Roman" w:cs="Times New Roman"/>
          <w:color w:val="000000"/>
        </w:rPr>
        <w:t>(</w:t>
      </w:r>
      <w:r w:rsidRPr="00F614CB">
        <w:rPr>
          <w:rFonts w:ascii="Times New Roman" w:hAnsi="Times New Roman" w:cs="Times New Roman"/>
        </w:rPr>
        <w:t>далее - Интернет-сайт);</w:t>
      </w:r>
    </w:p>
    <w:p w:rsidR="00A43783" w:rsidRPr="00F614CB" w:rsidRDefault="00A43783" w:rsidP="005F7BEF">
      <w:pPr>
        <w:pStyle w:val="af3"/>
        <w:spacing w:line="360" w:lineRule="auto"/>
        <w:ind w:firstLine="709"/>
        <w:jc w:val="both"/>
        <w:rPr>
          <w:rFonts w:ascii="Times New Roman" w:hAnsi="Times New Roman" w:cs="Times New Roman"/>
        </w:rPr>
      </w:pPr>
      <w:r w:rsidRPr="00F614CB">
        <w:rPr>
          <w:rFonts w:ascii="Times New Roman" w:hAnsi="Times New Roman" w:cs="Times New Roman"/>
        </w:rPr>
        <w:t>адрес электронной почты</w:t>
      </w:r>
      <w:r w:rsidRPr="00F614CB">
        <w:rPr>
          <w:rFonts w:ascii="Times New Roman" w:hAnsi="Times New Roman" w:cs="Times New Roman"/>
          <w:color w:val="000000"/>
        </w:rPr>
        <w:t xml:space="preserve">: </w:t>
      </w:r>
      <w:hyperlink r:id="rId8" w:history="1">
        <w:r w:rsidRPr="00F614CB">
          <w:rPr>
            <w:rStyle w:val="a8"/>
            <w:rFonts w:ascii="Times New Roman" w:hAnsi="Times New Roman" w:cs="Times New Roman"/>
            <w:color w:val="000000"/>
            <w:u w:val="none"/>
            <w:lang w:val="en-US"/>
          </w:rPr>
          <w:t>tmk</w:t>
        </w:r>
        <w:r w:rsidRPr="00F614CB">
          <w:rPr>
            <w:rStyle w:val="a8"/>
            <w:rFonts w:ascii="Times New Roman" w:hAnsi="Times New Roman" w:cs="Times New Roman"/>
            <w:color w:val="000000"/>
            <w:u w:val="none"/>
          </w:rPr>
          <w:t>,</w:t>
        </w:r>
        <w:r w:rsidRPr="00F614CB">
          <w:rPr>
            <w:rStyle w:val="a8"/>
            <w:rFonts w:ascii="Times New Roman" w:hAnsi="Times New Roman" w:cs="Times New Roman"/>
            <w:color w:val="000000"/>
            <w:u w:val="none"/>
            <w:lang w:val="en-US"/>
          </w:rPr>
          <w:t>mfcentr</w:t>
        </w:r>
        <w:r w:rsidRPr="00F614CB">
          <w:rPr>
            <w:rStyle w:val="a8"/>
            <w:rFonts w:ascii="Times New Roman" w:hAnsi="Times New Roman" w:cs="Times New Roman"/>
            <w:color w:val="000000"/>
            <w:u w:val="none"/>
          </w:rPr>
          <w:t>@</w:t>
        </w:r>
        <w:r w:rsidRPr="00F614CB">
          <w:rPr>
            <w:rStyle w:val="a8"/>
            <w:rFonts w:ascii="Times New Roman" w:hAnsi="Times New Roman" w:cs="Times New Roman"/>
            <w:color w:val="000000"/>
            <w:u w:val="none"/>
            <w:lang w:val="en-US"/>
          </w:rPr>
          <w:t>mail</w:t>
        </w:r>
        <w:r w:rsidRPr="00F614CB">
          <w:rPr>
            <w:rStyle w:val="a8"/>
            <w:rFonts w:ascii="Times New Roman" w:hAnsi="Times New Roman" w:cs="Times New Roman"/>
            <w:color w:val="000000"/>
            <w:u w:val="none"/>
          </w:rPr>
          <w:t>.</w:t>
        </w:r>
        <w:r w:rsidRPr="00F614CB">
          <w:rPr>
            <w:rStyle w:val="a8"/>
            <w:rFonts w:ascii="Times New Roman" w:hAnsi="Times New Roman" w:cs="Times New Roman"/>
            <w:color w:val="000000"/>
            <w:u w:val="none"/>
            <w:lang w:val="en-US"/>
          </w:rPr>
          <w:t>ru</w:t>
        </w:r>
      </w:hyperlink>
    </w:p>
    <w:p w:rsidR="00A43783" w:rsidRPr="00F614CB" w:rsidRDefault="00A43783" w:rsidP="005F7BEF">
      <w:pPr>
        <w:autoSpaceDE w:val="0"/>
        <w:autoSpaceDN w:val="0"/>
        <w:adjustRightInd w:val="0"/>
        <w:spacing w:after="0" w:line="360" w:lineRule="auto"/>
        <w:ind w:firstLine="709"/>
        <w:jc w:val="both"/>
        <w:rPr>
          <w:rFonts w:ascii="Times New Roman" w:hAnsi="Times New Roman" w:cs="Times New Roman"/>
          <w:sz w:val="28"/>
          <w:szCs w:val="28"/>
        </w:rPr>
      </w:pPr>
      <w:r w:rsidRPr="00F614CB">
        <w:rPr>
          <w:rFonts w:ascii="Times New Roman" w:hAnsi="Times New Roman" w:cs="Times New Roman"/>
          <w:sz w:val="28"/>
          <w:szCs w:val="28"/>
        </w:rPr>
        <w:t>График работы: понедельник - пятница с 8.00 до 19.00 часов, без перерыва на обед; суббота до 14 часов, воскресенье - выходной день.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1.3.2. Сведения, указанные в пункте 1.3.1 настоящего административного регламента, размещаются на информационных стендах в местах предоставления муниципальной услуги и в информационно-телекоммуникационной сети Интернет: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1.3.3. Информирование заявителей по вопросам предоставления муниципальной услуги, в том числе о ходе предоставления муниципальной услуги, осуществляется в следующих формах: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устной (при личном обращении заявителя и (или) по телефону);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письменной (при направлении письменного обращения заявителем по почте, посредством факсимильной связи, путем направления электронного обращения с использованием адреса электронной почты администрации, указанных в пункте 1.3.1 настоящего административного регламента, а также путем предоставления письменного обращения заявителем лично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о муниципальной услуге также размещается в форме информационных (текстовых) материалов на информационных стендах в местах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1.3.4. В случае устного обращения (лично или по телефону) заявителя (его представителя) специалист администрации, ответственный за предоставление муниципальной услуги, специалист МФЦ осуществляют устное информирование (соответственно лично или по телефону) обратившегося за информацией заявителя. Устное информирование осуществляется в соответствии с графиком работы администрации, графиком работы МФЦ, указанным в пункте 1.3.1 настоящего административного регламента, продолжительностью не более 15 минут.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Ответ на телефонный звонок начинается с информации о наименовании органа, в который обратился заявитель, фамилии, имени, отчестве (при наличии) и должности специалиста, принявшего телефонный звонок.</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общении с заявителями (по телефону или лично) специалист администрации, ответственный за предоставление муниципальной услуги, специалист МФЦ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для подготовки ответа требуется продолжительное время, специалист, осуществляющий устное информирование, может предложить заявителю обратиться в администрацию с письменным обращением о предоставлении ему письменного ответа, либо назначить другое удобное для заявителя время для устного информирования.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1.3.5. В случае обращения заявителя в письменной форме, ответ на обращение заявителя направляется на указанный им адрес (по письменному запросу заявителей на почтовый адрес или адрес электронной почты, указанный в запросе либо </w:t>
      </w:r>
      <w:r w:rsidRPr="00F614CB">
        <w:rPr>
          <w:rFonts w:ascii="Times New Roman" w:hAnsi="Times New Roman" w:cs="Times New Roman"/>
          <w:sz w:val="28"/>
          <w:szCs w:val="28"/>
        </w:rPr>
        <w:lastRenderedPageBreak/>
        <w:t>посредством факсимильной связи) в срок, не превышающий 30 календарных дней с даты регистрации, обращения в администрации либо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1.3.6. Для получения информации по вопросам предоставления муниципальной услуги, в том числе о ходе предоставления муниципальной услуги посредством Единого и регионального порталов, заявителям необходимо использовать адреса в информационно-телекоммуникационной сети Интернет, указанные в пункте 1.3.1 настоящего административного регламента.</w:t>
      </w:r>
    </w:p>
    <w:p w:rsidR="00A43783" w:rsidRPr="00F614CB" w:rsidRDefault="00A43783" w:rsidP="00564797">
      <w:pPr>
        <w:pStyle w:val="headertext"/>
        <w:spacing w:before="0" w:after="0" w:line="240" w:lineRule="auto"/>
        <w:jc w:val="both"/>
        <w:rPr>
          <w:rFonts w:ascii="Times New Roman" w:hAnsi="Times New Roman" w:cs="Times New Roman"/>
          <w:sz w:val="28"/>
          <w:szCs w:val="28"/>
        </w:rPr>
      </w:pPr>
      <w:bookmarkStart w:id="4" w:name="P0056"/>
      <w:bookmarkEnd w:id="4"/>
      <w:r w:rsidRPr="00F614CB">
        <w:rPr>
          <w:rFonts w:ascii="Times New Roman" w:hAnsi="Times New Roman" w:cs="Times New Roman"/>
          <w:sz w:val="28"/>
          <w:szCs w:val="28"/>
        </w:rPr>
        <w:t>2.</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Стандарт</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предоставления</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муниципальной</w:t>
      </w:r>
      <w:r w:rsidRPr="00F614CB">
        <w:rPr>
          <w:rFonts w:ascii="Times New Roman" w:hAnsi="Times New Roman" w:cs="Times New Roman"/>
          <w:sz w:val="28"/>
          <w:szCs w:val="28"/>
          <w:lang w:val="en-US"/>
        </w:rPr>
        <w:t> </w:t>
      </w:r>
      <w:r w:rsidRPr="00F614CB">
        <w:rPr>
          <w:rFonts w:ascii="Times New Roman" w:hAnsi="Times New Roman" w:cs="Times New Roman"/>
          <w:sz w:val="28"/>
          <w:szCs w:val="28"/>
        </w:rPr>
        <w:t xml:space="preserve">услуги </w:t>
      </w:r>
      <w:r w:rsidRPr="00F614CB">
        <w:rPr>
          <w:rFonts w:ascii="Times New Roman" w:hAnsi="Times New Roman" w:cs="Times New Roman"/>
          <w:sz w:val="28"/>
          <w:szCs w:val="28"/>
        </w:rPr>
        <w:br/>
      </w:r>
      <w:bookmarkStart w:id="5" w:name="P0058"/>
      <w:bookmarkEnd w:id="5"/>
      <w:r w:rsidRPr="00F614CB">
        <w:rPr>
          <w:rFonts w:ascii="Times New Roman" w:hAnsi="Times New Roman" w:cs="Times New Roman"/>
          <w:sz w:val="28"/>
          <w:szCs w:val="28"/>
        </w:rPr>
        <w:t>2.1. Наименование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«Присвоение, изменение и аннулирование адресов объектам недвижимости на территории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6" w:name="P005B"/>
      <w:bookmarkEnd w:id="6"/>
      <w:r w:rsidRPr="00F614CB">
        <w:rPr>
          <w:rFonts w:ascii="Times New Roman" w:hAnsi="Times New Roman" w:cs="Times New Roman"/>
          <w:sz w:val="28"/>
          <w:szCs w:val="28"/>
        </w:rPr>
        <w:t xml:space="preserve">2.2. Муниципальная услуга предоставляется администрацией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возможно в МФЦ посредством подачи заявителем единого заявления, при наличии соглашений, заключенных между МФЦ и администрацией.</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t>2.3. В процессе предоставления муниципальной услуги администрация или МФЦ осуществляет межведомственное взаимодействиесо следующими органами и организациями: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Управлением Федеральной службы государственной регистрации, кадастра и картографии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Республики Мордовия.</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7" w:name="P0064"/>
      <w:bookmarkEnd w:id="7"/>
      <w:r w:rsidRPr="00F614CB">
        <w:rPr>
          <w:rFonts w:ascii="Times New Roman" w:hAnsi="Times New Roman" w:cs="Times New Roman"/>
          <w:sz w:val="28"/>
          <w:szCs w:val="28"/>
        </w:rPr>
        <w:t>2.4. Результат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2.4.1. Результатом предоставления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Выдача (направление) заявителю муниципального правового акта администрации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о присвоении, изменении, аннулировании адреса объекту адресации (далее – муниципальный правовой акт).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Выдача (направление) заявителю мотивированного отказа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Решение о мотивированном отказе в присвоении, изменении, аннулировании адреса объекту адресации оформляется по форме, утвержденной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8" w:name="P006A"/>
      <w:bookmarkEnd w:id="8"/>
      <w:r w:rsidRPr="00F614CB">
        <w:rPr>
          <w:rFonts w:ascii="Times New Roman" w:hAnsi="Times New Roman" w:cs="Times New Roman"/>
          <w:sz w:val="28"/>
          <w:szCs w:val="28"/>
        </w:rPr>
        <w:t>2.5. Срок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2.5.1. Общий срок предоставления муниципальной услуги составляет не более 10 рабочих дней со дня поступления заявления в администрацию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Общий срок предоставления муниципальной услуги включает срок межведомственного взаимодействия органов и организаций в процессе </w:t>
      </w:r>
      <w:r w:rsidRPr="00F614CB">
        <w:rPr>
          <w:rFonts w:ascii="Times New Roman" w:hAnsi="Times New Roman" w:cs="Times New Roman"/>
          <w:sz w:val="28"/>
          <w:szCs w:val="28"/>
        </w:rPr>
        <w:lastRenderedPageBreak/>
        <w:t>предоставления муниципальной услуги, срок принятия решения о предоставлении или об отказе в предоставлении муниципальной услуги и срок выдачи (направления)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2.5.2. В случае предоставления заявителем документов, указанных в пункте 2.7. настоящего административного регламента, через МФЦ срок принятия решения о предоставлении муниципальной услуги или об отказе в предоставлении муниципальной услуги исчисляется со дня передачи МФЦ таких документов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2.5.3. Документы, являющиеся результатом предоставления муниципальной услуги, направляются администрацией заявителю (представителю заявителя) одним из способов, указанных в заявлении: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1 рабочего дня со дня истечения срока, указанного в пункте 2.5.1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десятым рабочим днем, со дня истечения установленного в пункте 2.5.1 настоящего административного регламента срока, посредством почтового отправления по указанному в заявлении почтовому адресу.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2.5.4. 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администрация обеспечивает передачу документа в МФЦ для выдачи заявителю не позднее 1 рабочего дня, следующего за днем истечения срока, установленного пунктом 2.5.1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2.5.5. Приостановление предоставления муниципальной услуги законодательством не предусмотрено.</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9" w:name="P0075"/>
      <w:bookmarkEnd w:id="9"/>
      <w:r w:rsidRPr="00F614CB">
        <w:rPr>
          <w:rFonts w:ascii="Times New Roman" w:hAnsi="Times New Roman" w:cs="Times New Roman"/>
          <w:sz w:val="28"/>
          <w:szCs w:val="28"/>
        </w:rPr>
        <w:t>2.6. Правовые основания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осуществляется в соответствии с:</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Жилищным кодексом Российской Федерации от 29.12.2004 N 188-ФЗ ("Российская газета", 12.01.2005, N 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Земельным кодексом Российской Федерации от 25.10.2001 N 136-ФЗ ("Парламентская газета", 30.10.2001, N 204 - 205);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Градостроительным кодексом Российской Федерации от 29.12.2004 N 190-ФЗ ("Российская газета", 30.12.2004, N 290);</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Федеральным законом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30.12.2013, N 295);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Федеральным законом от 06.10.2003 N 131-ФЗ "Об общих принципах организации местного самоуправления в Российской Федерации" ("Российская газета", 08.10.2003, N 202);</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Федеральным законом от 27.07.2010 N 210-ФЗ "Об организации предоставления государственных и муниципальных услуг" ("Российская газета", 30.07.2010, N 168);</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Постановлением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01.12.2014, N 48, ст. 6861);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приказом Минфина России от 11.12.2014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(зарегистрирован в Минюсте России 09.02.2015 N 35948, официальный интернет-портал правовой информации http://www.pravo.gov.ru, 12.02.2015);</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Уставом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настоящим административным регламентом.</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0" w:name="P0083"/>
      <w:bookmarkEnd w:id="10"/>
      <w:r w:rsidRPr="00F614CB">
        <w:rPr>
          <w:rFonts w:ascii="Times New Roman" w:hAnsi="Times New Roman" w:cs="Times New Roman"/>
          <w:sz w:val="28"/>
          <w:szCs w:val="28"/>
        </w:rPr>
        <w:t>2.7. Исчерпывающий перечень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2.7.1. Исчерпывающий перечень документов, необходимых для присвоения, изменения, аннулирования адреса объекту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заявление о присвоении, изменении, аннулировании адреса объекту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документ, удостоверяющий права (полномочия) представителя юридического лица (физического лица или индивидуального предпринимателя) (в случае обращения с заявлением представителя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6)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7)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8)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9)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10)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11)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2.7.2. Документы, указанные в подпунктах 4, 7, 10 и 11 подпункта 2.71 пункта 2.7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Администрация запрашивает документы, указанные в подпункте 2.7.1 пункта 2.7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Заявители (представители заявителя) при подаче заявления вправе приложить к нему документы, указанные в подпунктах 3, 5, 6, 8 и 9 подпункта 2.7.1 пункта 2.7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Документы, указанные в подпунктах 3, 5, 6, 8 и 9 подпункта 2.7.1 пункта 2.7 настоящего административного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r w:rsidRPr="00F614CB">
        <w:rPr>
          <w:rFonts w:ascii="Times New Roman" w:hAnsi="Times New Roman" w:cs="Times New Roman"/>
          <w:sz w:val="28"/>
          <w:szCs w:val="28"/>
        </w:rPr>
        <w:t>2.8. Способы получения заявителем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2.8.1. Форму заявления о предоставлении муниципальной услуги заявитель может получить: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на информационном стенде в месте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у специалиста администрации, ответственного за предоставление муниципальной услуги, либо специалиста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информационно-телекоммуникационной сети Интернет на Едином и региональном порталах.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2.8.2. Документы, указанные 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подпункте «а» пункта 2.7.1 настоящего административного регламента, заявитель может получить, обратившись в Управления Федеральной службы государственной регистрации, кадастра и картографии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подпунктах 4, 7, 10, 11 пункта 2.7.1 настоящего административного регламента, заявитель может получить, обратившись в Кадастровую палату;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подпункте «б» пункта 2.7.1 настоящего административного регламента, заявитель может получить, обратившись в филиал ФГУП «Ростехинвентаризация-Федеральное БТИ» по Республики Мордовия;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подпунктах 8, 9 пункта 2.7.1 настоящего административного регламента, заявитель может получить, обратившись в администрацию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2.8.3. Информация о месте нахождения организаций указана в пункте 1.3.1 настоящего административного регламента.</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1" w:name="P00A2"/>
      <w:bookmarkEnd w:id="11"/>
      <w:r w:rsidRPr="00F614CB">
        <w:rPr>
          <w:rFonts w:ascii="Times New Roman" w:hAnsi="Times New Roman" w:cs="Times New Roman"/>
          <w:sz w:val="28"/>
          <w:szCs w:val="28"/>
        </w:rPr>
        <w:t>2.9. Требования к документам, необходимым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2.9.1. Заявление о предоставлении муниципальной услуги представляется по форме, установленной Министерством финансов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При предоставлении заявления представителем заявителя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2.9.2. Способы подачи документов заявителем: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личного обращения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 почте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обращения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2.9.3. Непредставление заявителем документов и информации, которые он вправе представить по собственной инициативе, не является основанием для отказа ему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2.9.4. Запрещается требовать от заявителей: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указанного Федерального закона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 осуществления действий, в том числе согласований, необходимых для получения муниципальных услуг и связанных с обращением в иные </w:t>
      </w:r>
      <w:r w:rsidRPr="00F614CB">
        <w:rPr>
          <w:rFonts w:ascii="Times New Roman" w:hAnsi="Times New Roman" w:cs="Times New Roman"/>
          <w:sz w:val="28"/>
          <w:szCs w:val="28"/>
        </w:rPr>
        <w:lastRenderedPageBreak/>
        <w:t>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 муниципальных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2.9.5. Исчерпывающий перечень оснований для отказа в приеме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 отсутствуют.</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12" w:name="P00BE"/>
      <w:bookmarkEnd w:id="12"/>
      <w:r w:rsidRPr="00F614CB">
        <w:rPr>
          <w:rFonts w:ascii="Times New Roman" w:hAnsi="Times New Roman" w:cs="Times New Roman"/>
          <w:sz w:val="28"/>
          <w:szCs w:val="28"/>
        </w:rPr>
        <w:t>2.10. Исчерпывающий перечень оснований для приостановления и (или) отказав предоставление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2.10.1. Основания для приостановления муниципальной услуги законодательством Российской Федерации, законодательством Республики Мордовия  не предусмотрены.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2.10.2. Основаниями для отказа в предоставлении муниципальной услуги являются случаи, когда: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3" w:name="P00C6"/>
      <w:bookmarkEnd w:id="13"/>
      <w:r w:rsidRPr="00F614CB">
        <w:rPr>
          <w:rFonts w:ascii="Times New Roman" w:hAnsi="Times New Roman" w:cs="Times New Roman"/>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Предоставление муниципальной услуги осуществляется без взимания платы.</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4" w:name="P00C9"/>
      <w:bookmarkEnd w:id="14"/>
      <w:r w:rsidRPr="00F614CB">
        <w:rPr>
          <w:rFonts w:ascii="Times New Roman" w:hAnsi="Times New Roman" w:cs="Times New Roman"/>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5" w:name="P00CC"/>
      <w:bookmarkEnd w:id="15"/>
      <w:r w:rsidRPr="00F614CB">
        <w:rPr>
          <w:rFonts w:ascii="Times New Roman" w:hAnsi="Times New Roman" w:cs="Times New Roman"/>
          <w:sz w:val="28"/>
          <w:szCs w:val="28"/>
        </w:rPr>
        <w:t>2.13. Срок и порядок регистрации заявления о предоставлении муниципальной услуги, в том числе в электронной форме.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2.13.1. Если заявление и документы, указанные в пункте 2.7.1 настоящего административного регламента, представляются заявителем (представителем заявителя) в администрацию лично, администрация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если заявление и документы, указанные в пункте 2.7.1 настоящего административного регламента, представлены в администрацию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2.13.2. Получение заявления и документов, указанных в пункте 2.7.1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w:t>
      </w:r>
      <w:r w:rsidRPr="00F614CB">
        <w:rPr>
          <w:rFonts w:ascii="Times New Roman" w:hAnsi="Times New Roman" w:cs="Times New Roman"/>
          <w:sz w:val="28"/>
          <w:szCs w:val="28"/>
        </w:rPr>
        <w:lastRenderedPageBreak/>
        <w:t>администрацией заявления и документов, а также перечень наименований файлов, представленных в форме электронных документов, с указанием их объема.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Сообщение о получении заявления и документов, указанных в пункте 2.7.1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в Едином портале в случае представления заявления и документов соответственно через Единый портал, региональный портал.</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Сообщение о получении заявления и документов, указанных в пункте 2.7.1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Письменные обращения, поступившие в адрес администрации по почте или лично представленные заявителем, подлежат обязательной регистрации в приемной администрации.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Обращение заявителя, поступившее в администрацию посредством почтовой связи, а также с использованием Единого и регионального порталов, электронной почты, подлежит обязательной регистрации в течение рабочего дня с момента поступления в администрацию.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2.13.3. Срок регистрации заявления заявителя о предоставлении муниципальной услуги при личном обращении в администрацию составляет не более 15 минут.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подачи заявления в МФЦ письменные обращения подлежат обязательной регистрации специалистом МФЦ в течение 15 минут в электронном документообороте.</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6" w:name="P00D7"/>
      <w:bookmarkEnd w:id="16"/>
      <w:r w:rsidRPr="00F614CB">
        <w:rPr>
          <w:rFonts w:ascii="Times New Roman" w:hAnsi="Times New Roman" w:cs="Times New Roman"/>
          <w:sz w:val="28"/>
          <w:szCs w:val="28"/>
        </w:rPr>
        <w:t>2.14.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2.14.1. Помещение, в котором предоставляется муниципальная услуга, должно быть оснащено телефоном, компьютерами, средствами электронной связи, пожаротушения. Вход и выход из помещений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а также соответствующими указателями. В случаях, если существующие объекты невозможно полностью приспособить с учетом потребностей инвалидов, доступность предоставления муниципальной услуги обеспечивается получением услуги в дистанционном режиме, а также оказанием специалистами, обеспечивающими предоставление муниципальной услуги, помощи инвалидам в преодолении барьеров, мешающих получению ими услуг наравне с другими лицами.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2.14.2. В местах заполнения запросов о предоставлении муниципальной услуги должны быть стол, стулья или лавки для сидения, достаточное освещение, образцы заявлений на информационной доске.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2.14.3. Место для ожидания и приема посетителей должно быть оборудовано стульями или лавками для сидения.</w:t>
      </w:r>
    </w:p>
    <w:p w:rsidR="00A43783" w:rsidRPr="00F614CB" w:rsidRDefault="00A43783" w:rsidP="003F13B5">
      <w:pPr>
        <w:pStyle w:val="headertext"/>
        <w:spacing w:before="0" w:after="0" w:line="240" w:lineRule="auto"/>
        <w:ind w:firstLine="708"/>
        <w:jc w:val="both"/>
        <w:rPr>
          <w:rFonts w:ascii="Times New Roman" w:hAnsi="Times New Roman" w:cs="Times New Roman"/>
          <w:sz w:val="28"/>
          <w:szCs w:val="28"/>
        </w:rPr>
      </w:pPr>
      <w:bookmarkStart w:id="17" w:name="P00DC"/>
      <w:bookmarkEnd w:id="17"/>
      <w:r w:rsidRPr="00F614CB">
        <w:rPr>
          <w:rFonts w:ascii="Times New Roman" w:hAnsi="Times New Roman" w:cs="Times New Roman"/>
          <w:sz w:val="28"/>
          <w:szCs w:val="28"/>
        </w:rPr>
        <w:lastRenderedPageBreak/>
        <w:t>2.15. Показатели доступности и качества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2.15.1. Показателями доступности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возможность получения заявителем муниципальной услуги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доступность информирования заявителей по вопросам предоставления муниципальной услуги, в том числе о ходе предоставления муниципальной услуги, в форме устного или письменного информирования, в том числе посредством Официального портала,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доступность заявителей к формам заявлений и иным документам, необходимым для получения муниципальной услуги, размещенных на Едином и региональном порталах, в том числе с возможностью их копирования и заполнения в электронном виде;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возможность направления заявителем документов в электронной форме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бесплатность предоставления муниципальной услуги и информации о процедуре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2.15.2. Показателями качества муниципальной услуги являются: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соблюдение специалистами администрации, МФЦ, предоставляющими муниципальную услугу, сроков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отсутствие обоснованных жалоб заявителей на качество предоставления муниципальной услуги, действия (бездействие) должностных лиц и решений, принимаемых (осуществляемых) в ходе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соответствие требованиям настоящего административного регламента.</w:t>
      </w:r>
    </w:p>
    <w:p w:rsidR="00A43783" w:rsidRPr="00F614CB" w:rsidRDefault="00A43783" w:rsidP="003F13B5">
      <w:pPr>
        <w:pStyle w:val="formattext"/>
        <w:spacing w:before="0" w:beforeAutospacing="0" w:after="0" w:afterAutospacing="0"/>
        <w:ind w:firstLine="708"/>
        <w:jc w:val="both"/>
        <w:rPr>
          <w:rFonts w:ascii="Times New Roman" w:hAnsi="Times New Roman" w:cs="Times New Roman"/>
          <w:sz w:val="28"/>
          <w:szCs w:val="28"/>
        </w:rPr>
      </w:pPr>
      <w:bookmarkStart w:id="18" w:name="P00E9"/>
      <w:bookmarkEnd w:id="18"/>
      <w:r w:rsidRPr="00F614CB">
        <w:rPr>
          <w:rFonts w:ascii="Times New Roman" w:hAnsi="Times New Roman" w:cs="Times New Roman"/>
          <w:sz w:val="28"/>
          <w:szCs w:val="28"/>
        </w:rPr>
        <w:t>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2.16.1. Предоставление муниципальной услуги в электронной форме осуществляется с использованием усиленной квалифицированной электронной подписи в соответствии с законодательством об электронной цифровой подписи.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w:t>
      </w:r>
      <w:r w:rsidRPr="00F614CB">
        <w:rPr>
          <w:rFonts w:ascii="Times New Roman" w:hAnsi="Times New Roman" w:cs="Times New Roman"/>
          <w:sz w:val="28"/>
          <w:szCs w:val="28"/>
        </w:rPr>
        <w:lastRenderedPageBreak/>
        <w:t>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2.16.2. Предоставление муниципальной услуги в МФЦ осуществляется по принципу «одного окна» в соответствии с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МФЦ осуществляет прием и регистрацию заявления о предоставлении муниципальной услуги, направление межведомственных запросов и получение на них ответов, выдачу результата предоставления муниципальной услуги.</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bookmarkStart w:id="19" w:name="P00EF"/>
      <w:bookmarkEnd w:id="19"/>
      <w:r w:rsidRPr="00F614CB">
        <w:rPr>
          <w:rFonts w:ascii="Times New Roman" w:hAnsi="Times New Roman" w:cs="Times New Roman"/>
          <w:sz w:val="28"/>
          <w:szCs w:val="28"/>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прием и регистрация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формирование и направление межведомственных запросов в органы и организации, участвующие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выдача (направление) заявителю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Блок-схема предоставления муниципальной услуги приведена в приложении к настоящему административному регламенту.</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Внесение адресных сведений в государственный адресный реестр осуществляется при предоставлении муниципальной услуги в соответствии с настоящим административным регламентом.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3.2. Последовательность и содержание административных процедур.</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Прием и регистрация заявления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для начала административной процедуры является поступление в администрацию заявления о предоставлении муниципальной услуги, в том числе посредством Единого и регионального порталов.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Заявление регистрируется специалистом приемной администрации сельского поселения Выкатной в день его поступления, информация об обращении регистрируется с присвоением регистрационного номера.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Заявление в день его регистрации вместе с карточкой обращения предоставляется главе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и после визирования передается в отдел имущественных жилищных и земельных отношений администрации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xml:space="preserve"> для исполнения.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административной процедуры: зарегистрированное заявление о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3.3. Формирование и направление межведомственных запросов в органы и организации, участвующие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Основанием для начала административной процедуры является поступление зарегистрированного заявления специалисту администрации, ответственному за предоставление муниципальной услуги, либо специалисту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Содержание административных действий, входящих в состав административной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экспертиза представленных заявителем документов, формирование и направление межведомственных запросов в органы и организации, участвующие в предоставлении муниципальной услуги (максимальный срок выполнения административного действия – 3 рабочих дня со дня поступления зарегистрированного заявления специалисту администрации, ответственному за предоставление муниципальной услуги, либо специалисту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получение ответа на межведомственные запросы (максимальный срок выполнения административного действия – 5 рабочих дней со дня поступления межведомственного запроса в орган или организацию, предоставляющие документ и информацию);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подготовка и направление заявителю уведомления о получении ответа на межведомственные запросы от органов и организаций, свидетельствующих об отсутствии документа и(или) информации, необходимых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если заявитель по собственной инициативе предоставит документы, указанные в пункте 2.7.1 настоящего Регламента, настоящая административная процедура не исполняется.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административной процедуры полученные ответы на межведомственные запросы.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В случае поступления ответа на межведомственный запрос специалисту МФЦ, он передает зарегистрированный ответ на межведомственный запрос в администрацию в течение 1 рабочего дня в порядке, установленном соглашением о взаимодействии между МФЦ и администрацией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8 дней с момента поступления заявления о предоставлении муниципальной услуги исполнителю.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3.4.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начала административной процедуры является поступление специалисту администрации, ответственному за предоставление муниципальной услуги, зарегистрированного заявления о предоставлении муниципальной услуги либо ответа на межведомственный запрос.</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Содержание административных действий, входящих в состав административной процедуры: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рассмотрение представленных документов;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принятие решения о предоставлении муниципальной услуги или об отказе в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 подготовка и согласование проекта нормативного правового акта о присвоении, изменении, аннулировании и регистрации адресов объектам недвижимости.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Результатом административной процедуры является подготовка и согласование проекта нормативного правового акта о присвоении, изменении, аннулировании адресов объектам недвижимости или подготовка решения об отказе в присвоении объекту адресации адреса или аннулировании его адреса и передача его на подпись главе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 ответственный за предоставление муниципальной услуги, в течение 1 рабочего дня с момента оформления документов, являющихся результатом предоставления муниципальной услуги, направляет их в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4 дня с момента поступления заявления о предоставлении муниципальной услуги исполнителю.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3.5. Выдача (направление) заявителю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Основанием для начала исполнения процедуры является поступление к специалисту Администрации документов, являющихся результатом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Документы, являющиеся результатом предоставления муниципальной услуги, направляются Администрацией заявителю (представителю заявителя) не позднее чем через 3 рабочих дня со дня поступления таких документов специалисту Администрации.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Решение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решения.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Результатом административной процедуры являются выданные (направленные) заявителю документы, являющиеся результатом предоставления муниципальной услуги, нарочно или по адресу, указанному в заявлении, либо через МФЦ.</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Максимальный срок данной административной процедуры – 3 дня с момента поступления заявления о предоставлении муниципальной услуги исполнителю.</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bookmarkStart w:id="20" w:name="P0117"/>
      <w:bookmarkEnd w:id="20"/>
      <w:r w:rsidRPr="00F614CB">
        <w:rPr>
          <w:rFonts w:ascii="Times New Roman" w:hAnsi="Times New Roman" w:cs="Times New Roman"/>
          <w:sz w:val="28"/>
          <w:szCs w:val="28"/>
        </w:rPr>
        <w:t xml:space="preserve">4. Формы контроля за исполнением административного регламента </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4.1. Текущий контроль за соблюдением и исполнением последовательности действий, определенных административными процедурами (действиями) по предоставлению муниципальной услуги, а также принятием решений при предоставлении муниципальной услуги осуществляется главой поселения.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проверок, в том числе проверок по конкретным обращениям заявителей (осуществляется на основании распоряжения администрации поселения).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проведения проверки по конкретному обращению заявителя в течение 15 рабочих дней со дня регистрации письменного обращения заявителю направляется по почте информация о результатах проверки, проведенной по обращению.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Результаты проверки оформляются в виде акта, в котором отмечаются выявленные недостатки и указываются предложения по их устранению, акт утверждается главой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4.3.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Сотрудники,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административном регламенте.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Персональная ответственность сотрудников закрепляется в их должностных инструкциях в соответствии с требованиями законодательства.</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w:t>
      </w:r>
    </w:p>
    <w:p w:rsidR="00A43783" w:rsidRPr="00F614CB" w:rsidRDefault="00A43783" w:rsidP="003F13B5">
      <w:pPr>
        <w:pStyle w:val="headertext"/>
        <w:spacing w:before="0" w:after="0" w:line="240" w:lineRule="auto"/>
        <w:jc w:val="both"/>
        <w:rPr>
          <w:rFonts w:ascii="Times New Roman" w:hAnsi="Times New Roman" w:cs="Times New Roman"/>
          <w:sz w:val="28"/>
          <w:szCs w:val="28"/>
        </w:rPr>
      </w:pPr>
      <w:r w:rsidRPr="00F614CB">
        <w:rPr>
          <w:rFonts w:ascii="Times New Roman" w:hAnsi="Times New Roman" w:cs="Times New Roman"/>
          <w:sz w:val="28"/>
          <w:szCs w:val="28"/>
        </w:rPr>
        <w:t>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Предмет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w:t>
      </w:r>
      <w:r w:rsidRPr="00F614CB">
        <w:rPr>
          <w:rFonts w:ascii="Times New Roman" w:hAnsi="Times New Roman" w:cs="Times New Roman"/>
          <w:sz w:val="28"/>
          <w:szCs w:val="28"/>
        </w:rPr>
        <w:lastRenderedPageBreak/>
        <w:t>осуществленное ими в ходе предоставления муниципальной услуги, в том числе в следующих случаях:</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8) нарушение срока или порядка выдачи документов по результатам предоставления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210-ФЗ.</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5.4. В случае если обжалуются решения и действия (бездействие) главы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жалоба подается в вышестоящий орган (в порядке подчиненности).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При отсутствии вышестоящего органа жалоба подается непосредственно главе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w:t>
      </w:r>
      <w:r w:rsidRPr="00F614CB">
        <w:rPr>
          <w:rFonts w:ascii="Times New Roman" w:hAnsi="Times New Roman" w:cs="Times New Roman"/>
          <w:sz w:val="28"/>
          <w:szCs w:val="28"/>
        </w:rPr>
        <w:lastRenderedPageBreak/>
        <w:t>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Порядок подачи 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5.7. Жалоба на решения и действия (бездействие) администрации, должностного лица администрации, муниципального служащего</w:t>
      </w:r>
      <w:r w:rsidRPr="00F614CB">
        <w:rPr>
          <w:rFonts w:ascii="Times New Roman" w:hAnsi="Times New Roman" w:cs="Times New Roman"/>
          <w:sz w:val="28"/>
          <w:szCs w:val="28"/>
          <w:lang w:eastAsia="zh-CN"/>
        </w:rPr>
        <w:t xml:space="preserve"> </w:t>
      </w:r>
      <w:r w:rsidR="005C4DAE">
        <w:rPr>
          <w:rFonts w:ascii="Times New Roman" w:hAnsi="Times New Roman" w:cs="Times New Roman"/>
          <w:sz w:val="28"/>
          <w:szCs w:val="28"/>
          <w:lang w:eastAsia="zh-CN"/>
        </w:rPr>
        <w:t>Аксельского</w:t>
      </w:r>
      <w:r w:rsidRPr="00F614CB">
        <w:rPr>
          <w:rFonts w:ascii="Times New Roman" w:hAnsi="Times New Roman" w:cs="Times New Roman"/>
          <w:sz w:val="28"/>
          <w:szCs w:val="28"/>
          <w:lang w:eastAsia="zh-CN"/>
        </w:rPr>
        <w:t xml:space="preserve"> сельского поселения Темниковского муниципального района</w:t>
      </w:r>
      <w:r w:rsidRPr="00F614CB">
        <w:rPr>
          <w:rFonts w:ascii="Times New Roman" w:hAnsi="Times New Roman" w:cs="Times New Roman"/>
          <w:sz w:val="28"/>
          <w:szCs w:val="28"/>
        </w:rPr>
        <w:t>,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5.10. Жалоба, поступившая в администрацию, подлежит регистрации не позднее следующего рабочего дня со дня ее поступления.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5.11. Жалоба должна содержать:</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фамилию, имя, отчество (последнее – при наличии), сведения о месте жительства заявителя-физического лица либо наименование, сведения о местонахождении заявителя-юридического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Сроки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5.13. Основания для приостановления рассмотрения жалобы отсутствуют.</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Результат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5.14. По результатам рассмотрения жалобы принимается одно из следующих решений:</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2) в удовлетворении жалобы отказывается.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5.16. МФЦ отказывает в удовлетворении жалобы в соответствии с основаниями, предусмотренными Порядком.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5.18. МФЦ оставляет жалобу без ответа в соответствии с основаниями, предусмотренными Порядком.</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Порядок информирования заявителя о результатах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5.20.1. В случае признания жалобы подлежащей удовлетворению в ответе заявителю, указанном в части 5.14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lastRenderedPageBreak/>
        <w:t>Порядок обжалования решения по жалобе</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Право заявителя на получение информации и документов, необходимых для обоснования и рассмотрения жалобы</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при личном приеме заявителя.</w:t>
      </w:r>
    </w:p>
    <w:p w:rsidR="00A43783" w:rsidRPr="00F614CB" w:rsidRDefault="00A43783" w:rsidP="003F13B5">
      <w:pPr>
        <w:pStyle w:val="formattext"/>
        <w:spacing w:before="0" w:beforeAutospacing="0" w:after="0" w:afterAutospacing="0"/>
        <w:ind w:firstLine="709"/>
        <w:jc w:val="both"/>
        <w:rPr>
          <w:rFonts w:ascii="Times New Roman" w:hAnsi="Times New Roman" w:cs="Times New Roman"/>
          <w:sz w:val="28"/>
          <w:szCs w:val="28"/>
        </w:rPr>
      </w:pPr>
      <w:r w:rsidRPr="00F614CB">
        <w:rPr>
          <w:rFonts w:ascii="Times New Roman" w:hAnsi="Times New Roman" w:cs="Times New Roman"/>
          <w:sz w:val="28"/>
          <w:szCs w:val="28"/>
        </w:rPr>
        <w:t>Способы информирования заявителей о порядке подачи и рассмотрения жалобы</w:t>
      </w: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r w:rsidRPr="00F614CB">
        <w:rPr>
          <w:rFonts w:ascii="Times New Roman" w:hAnsi="Times New Roman" w:cs="Times New Roman"/>
          <w:sz w:val="28"/>
          <w:szCs w:val="28"/>
        </w:rPr>
        <w:t>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Республики Мордовия.</w:t>
      </w:r>
      <w:r w:rsidRPr="00F614CB">
        <w:rPr>
          <w:rFonts w:ascii="Times New Roman" w:hAnsi="Times New Roman" w:cs="Times New Roman"/>
          <w:sz w:val="28"/>
          <w:szCs w:val="28"/>
        </w:rPr>
        <w:br/>
      </w:r>
      <w:bookmarkStart w:id="21" w:name="P015B"/>
      <w:bookmarkEnd w:id="21"/>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4011BE">
      <w:pPr>
        <w:pStyle w:val="formattext"/>
        <w:spacing w:before="0" w:beforeAutospacing="0" w:after="0" w:afterAutospacing="0"/>
        <w:ind w:firstLine="709"/>
        <w:rPr>
          <w:rFonts w:ascii="Times New Roman" w:hAnsi="Times New Roman" w:cs="Times New Roman"/>
          <w:sz w:val="28"/>
          <w:szCs w:val="28"/>
        </w:rPr>
      </w:pPr>
    </w:p>
    <w:p w:rsidR="00A43783" w:rsidRPr="00F614CB" w:rsidRDefault="00A43783" w:rsidP="00006905">
      <w:pPr>
        <w:pStyle w:val="formattext"/>
        <w:spacing w:before="0" w:beforeAutospacing="0" w:after="0" w:afterAutospacing="0"/>
        <w:jc w:val="right"/>
        <w:rPr>
          <w:rFonts w:ascii="Times New Roman" w:hAnsi="Times New Roman" w:cs="Times New Roman"/>
          <w:lang w:eastAsia="zh-CN"/>
        </w:rPr>
      </w:pPr>
      <w:r w:rsidRPr="00F614CB">
        <w:rPr>
          <w:rFonts w:ascii="Times New Roman" w:hAnsi="Times New Roman" w:cs="Times New Roman"/>
        </w:rPr>
        <w:t>Приложение</w:t>
      </w:r>
      <w:r w:rsidRPr="00F614CB">
        <w:rPr>
          <w:rFonts w:ascii="Times New Roman" w:hAnsi="Times New Roman" w:cs="Times New Roman"/>
        </w:rPr>
        <w:br/>
        <w:t>к Административному регламенту</w:t>
      </w:r>
      <w:r w:rsidRPr="00F614CB">
        <w:rPr>
          <w:rFonts w:ascii="Times New Roman" w:hAnsi="Times New Roman" w:cs="Times New Roman"/>
        </w:rPr>
        <w:br/>
        <w:t>предоставления муниципальной услуги</w:t>
      </w:r>
      <w:r w:rsidRPr="00F614CB">
        <w:rPr>
          <w:rFonts w:ascii="Times New Roman" w:hAnsi="Times New Roman" w:cs="Times New Roman"/>
        </w:rPr>
        <w:br/>
        <w:t>«Присвоение, изменение и аннулирование адресов</w:t>
      </w:r>
      <w:r w:rsidRPr="00F614CB">
        <w:rPr>
          <w:rFonts w:ascii="Times New Roman" w:hAnsi="Times New Roman" w:cs="Times New Roman"/>
        </w:rPr>
        <w:br/>
        <w:t>объектам недвижимости на территории</w:t>
      </w:r>
      <w:r w:rsidRPr="00F614CB">
        <w:rPr>
          <w:rFonts w:ascii="Times New Roman" w:hAnsi="Times New Roman" w:cs="Times New Roman"/>
        </w:rPr>
        <w:br/>
      </w:r>
      <w:r w:rsidR="005C4DAE">
        <w:rPr>
          <w:rFonts w:ascii="Times New Roman" w:hAnsi="Times New Roman" w:cs="Times New Roman"/>
          <w:lang w:eastAsia="zh-CN"/>
        </w:rPr>
        <w:t>Аксельского</w:t>
      </w:r>
      <w:r w:rsidRPr="00F614CB">
        <w:rPr>
          <w:rFonts w:ascii="Times New Roman" w:hAnsi="Times New Roman" w:cs="Times New Roman"/>
          <w:lang w:eastAsia="zh-CN"/>
        </w:rPr>
        <w:t xml:space="preserve"> сельского поселения </w:t>
      </w:r>
    </w:p>
    <w:p w:rsidR="00A43783" w:rsidRPr="00F614CB" w:rsidRDefault="00A43783" w:rsidP="00006905">
      <w:pPr>
        <w:pStyle w:val="formattext"/>
        <w:spacing w:before="0" w:beforeAutospacing="0" w:after="0" w:afterAutospacing="0"/>
        <w:jc w:val="right"/>
        <w:rPr>
          <w:rFonts w:ascii="Times New Roman" w:hAnsi="Times New Roman" w:cs="Times New Roman"/>
        </w:rPr>
      </w:pPr>
      <w:r w:rsidRPr="00F614CB">
        <w:rPr>
          <w:rFonts w:ascii="Times New Roman" w:hAnsi="Times New Roman" w:cs="Times New Roman"/>
          <w:lang w:eastAsia="zh-CN"/>
        </w:rPr>
        <w:t>Темниковского муниципального района</w:t>
      </w:r>
      <w:r w:rsidRPr="00F614CB">
        <w:rPr>
          <w:rFonts w:ascii="Times New Roman" w:hAnsi="Times New Roman" w:cs="Times New Roman"/>
        </w:rPr>
        <w:t>»</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rPr>
        <w:br/>
      </w:r>
    </w:p>
    <w:p w:rsidR="00A43783" w:rsidRPr="00F614CB" w:rsidRDefault="00A43783" w:rsidP="003F13B5">
      <w:pPr>
        <w:pStyle w:val="headertext"/>
        <w:spacing w:before="0" w:after="0"/>
        <w:jc w:val="center"/>
        <w:rPr>
          <w:rFonts w:ascii="Times New Roman" w:hAnsi="Times New Roman" w:cs="Times New Roman"/>
          <w:b/>
          <w:bCs/>
          <w:sz w:val="28"/>
          <w:szCs w:val="28"/>
        </w:rPr>
      </w:pPr>
      <w:r w:rsidRPr="00F614CB">
        <w:rPr>
          <w:rFonts w:ascii="Times New Roman" w:hAnsi="Times New Roman" w:cs="Times New Roman"/>
          <w:b/>
          <w:bCs/>
          <w:sz w:val="28"/>
          <w:szCs w:val="28"/>
        </w:rPr>
        <w:t>Блок-схема предоставления муниципальной услуги</w:t>
      </w:r>
    </w:p>
    <w:p w:rsidR="00A43783" w:rsidRPr="00F614CB" w:rsidRDefault="00A43783" w:rsidP="003F13B5">
      <w:pPr>
        <w:pStyle w:val="headertext"/>
        <w:spacing w:before="0" w:after="0"/>
        <w:jc w:val="center"/>
        <w:rPr>
          <w:rFonts w:ascii="Times New Roman" w:hAnsi="Times New Roman" w:cs="Times New Roman"/>
          <w:b/>
          <w:bCs/>
          <w:sz w:val="28"/>
          <w:szCs w:val="28"/>
        </w:rPr>
      </w:pPr>
      <w:r w:rsidRPr="00F614CB">
        <w:rPr>
          <w:rFonts w:ascii="Times New Roman" w:hAnsi="Times New Roman" w:cs="Times New Roman"/>
          <w:b/>
          <w:bCs/>
          <w:sz w:val="28"/>
          <w:szCs w:val="28"/>
        </w:rPr>
        <w:t>«Присвоение, изменение и аннулирование адресов объектам недвижимости</w:t>
      </w:r>
    </w:p>
    <w:p w:rsidR="00A43783" w:rsidRPr="00F614CB" w:rsidRDefault="00A43783" w:rsidP="003F13B5">
      <w:pPr>
        <w:pStyle w:val="headertext"/>
        <w:spacing w:before="0" w:after="0"/>
        <w:jc w:val="center"/>
        <w:rPr>
          <w:rFonts w:ascii="Times New Roman" w:hAnsi="Times New Roman" w:cs="Times New Roman"/>
          <w:b/>
          <w:bCs/>
          <w:sz w:val="28"/>
          <w:szCs w:val="28"/>
          <w:lang w:eastAsia="zh-CN"/>
        </w:rPr>
      </w:pPr>
      <w:r w:rsidRPr="00F614CB">
        <w:rPr>
          <w:rFonts w:ascii="Times New Roman" w:hAnsi="Times New Roman" w:cs="Times New Roman"/>
          <w:b/>
          <w:bCs/>
          <w:sz w:val="28"/>
          <w:szCs w:val="28"/>
        </w:rPr>
        <w:t xml:space="preserve">на территории </w:t>
      </w:r>
      <w:r w:rsidR="005C4DAE">
        <w:rPr>
          <w:rFonts w:ascii="Times New Roman" w:hAnsi="Times New Roman" w:cs="Times New Roman"/>
          <w:b/>
          <w:bCs/>
          <w:sz w:val="28"/>
          <w:szCs w:val="28"/>
          <w:lang w:eastAsia="zh-CN"/>
        </w:rPr>
        <w:t>Аксельского</w:t>
      </w:r>
      <w:r w:rsidRPr="00F614CB">
        <w:rPr>
          <w:rFonts w:ascii="Times New Roman" w:hAnsi="Times New Roman" w:cs="Times New Roman"/>
          <w:b/>
          <w:bCs/>
          <w:sz w:val="28"/>
          <w:szCs w:val="28"/>
          <w:lang w:eastAsia="zh-CN"/>
        </w:rPr>
        <w:t xml:space="preserve"> сельского поселения </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b/>
          <w:bCs/>
          <w:sz w:val="28"/>
          <w:szCs w:val="28"/>
          <w:lang w:eastAsia="zh-CN"/>
        </w:rPr>
        <w:t>Темниковского муниципального района</w:t>
      </w:r>
      <w:r w:rsidRPr="00F614CB">
        <w:rPr>
          <w:rFonts w:ascii="Times New Roman" w:hAnsi="Times New Roman" w:cs="Times New Roman"/>
          <w:b/>
          <w:bCs/>
          <w:sz w:val="28"/>
          <w:szCs w:val="28"/>
        </w:rPr>
        <w:t>»</w:t>
      </w:r>
      <w:r w:rsidRPr="00F614CB">
        <w:rPr>
          <w:rFonts w:ascii="Times New Roman" w:hAnsi="Times New Roman" w:cs="Times New Roman"/>
          <w:sz w:val="28"/>
          <w:szCs w:val="28"/>
        </w:rPr>
        <w:br/>
        <w:t>   </w:t>
      </w:r>
    </w:p>
    <w:p w:rsidR="00A43783" w:rsidRPr="00F614CB" w:rsidRDefault="00A43783" w:rsidP="003F13B5">
      <w:pPr>
        <w:pStyle w:val="headertext"/>
        <w:spacing w:before="0" w:after="0"/>
        <w:jc w:val="center"/>
        <w:rPr>
          <w:rFonts w:ascii="Times New Roman" w:hAnsi="Times New Roman" w:cs="Times New Roman"/>
          <w:sz w:val="28"/>
          <w:szCs w:val="28"/>
        </w:rPr>
      </w:pPr>
      <w:r w:rsidRPr="00F614CB">
        <w:rPr>
          <w:rFonts w:ascii="Times New Roman" w:hAnsi="Times New Roman" w:cs="Times New Roman"/>
          <w:sz w:val="28"/>
          <w:szCs w:val="28"/>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45"/>
      </w:tblGrid>
      <w:tr w:rsidR="00A43783" w:rsidRPr="00F614CB">
        <w:tc>
          <w:tcPr>
            <w:tcW w:w="934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Прием и регистрация заявления о предоставлении муниципальной услуги</w:t>
            </w:r>
          </w:p>
          <w:p w:rsidR="00A43783" w:rsidRPr="00F614CB" w:rsidRDefault="00A43783" w:rsidP="008D547A">
            <w:pPr>
              <w:pStyle w:val="headertext"/>
              <w:spacing w:before="0" w:after="0"/>
              <w:jc w:val="center"/>
              <w:rPr>
                <w:rFonts w:ascii="Times New Roman" w:hAnsi="Times New Roman" w:cs="Times New Roman"/>
              </w:rPr>
            </w:pPr>
          </w:p>
        </w:tc>
      </w:tr>
    </w:tbl>
    <w:p w:rsidR="00A43783" w:rsidRPr="00F614CB" w:rsidRDefault="00840ED2" w:rsidP="003F13B5">
      <w:pPr>
        <w:pStyle w:val="headertext"/>
        <w:spacing w:before="0" w:after="0"/>
        <w:jc w:val="center"/>
        <w:rPr>
          <w:rFonts w:ascii="Times New Roman" w:hAnsi="Times New Roman" w:cs="Times New Roman"/>
        </w:rPr>
      </w:pPr>
      <w:r w:rsidRPr="00840ED2">
        <w:rPr>
          <w:noProof/>
          <w:lang w:eastAsia="ru-RU"/>
        </w:rPr>
        <w:pict>
          <v:shapetype id="_x0000_t32" coordsize="21600,21600" o:spt="32" o:oned="t" path="m,l21600,21600e" filled="f">
            <v:path arrowok="t" fillok="f" o:connecttype="none"/>
            <o:lock v:ext="edit" shapetype="t"/>
          </v:shapetype>
          <v:shape id="Прямая со стрелкой 12" o:spid="_x0000_s1026" type="#_x0000_t32" style="position:absolute;left:0;text-align:left;margin-left:56.45pt;margin-top:-.05pt;width:20.5pt;height:27pt;flip:x;z-index:8;visibility:visible;mso-position-horizontal-relative:text;mso-position-vertical-relative:text" strokecolor="windowText" strokeweight=".5pt">
            <v:stroke endarrow="block" joinstyle="miter"/>
          </v:shape>
        </w:pict>
      </w:r>
      <w:r w:rsidRPr="00840ED2">
        <w:rPr>
          <w:noProof/>
          <w:lang w:eastAsia="ru-RU"/>
        </w:rPr>
        <w:pict>
          <v:shape id="Прямая со стрелкой 10" o:spid="_x0000_s1027" type="#_x0000_t32" style="position:absolute;left:0;text-align:left;margin-left:384pt;margin-top:-.05pt;width:22.5pt;height:27pt;z-index:7;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Наличие документов, необходимых для предоставления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Отсутствие документов,</w:t>
            </w:r>
          </w:p>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необходимых для предоставления муниципальной услуги</w:t>
            </w:r>
          </w:p>
        </w:tc>
      </w:tr>
    </w:tbl>
    <w:p w:rsidR="00A43783" w:rsidRPr="00F614CB" w:rsidRDefault="00840ED2" w:rsidP="003F13B5">
      <w:pPr>
        <w:pStyle w:val="headertext"/>
        <w:spacing w:before="0" w:after="0"/>
        <w:jc w:val="center"/>
        <w:rPr>
          <w:rFonts w:ascii="Times New Roman" w:hAnsi="Times New Roman" w:cs="Times New Roman"/>
        </w:rPr>
      </w:pPr>
      <w:r w:rsidRPr="00840ED2">
        <w:rPr>
          <w:noProof/>
          <w:lang w:eastAsia="ru-RU"/>
        </w:rPr>
        <w:pict>
          <v:shape id="Прямая со стрелкой 5" o:spid="_x0000_s1028" type="#_x0000_t32" style="position:absolute;left:0;text-align:left;margin-left:383.95pt;margin-top:.9pt;width:22.5pt;height:27pt;z-index:2;visibility:visible;mso-position-horizontal-relative:text;mso-position-vertical-relative:text" strokeweight=".5pt">
            <v:stroke endarrow="block" joinstyle="miter"/>
          </v:shape>
        </w:pict>
      </w:r>
      <w:r w:rsidRPr="00840ED2">
        <w:rPr>
          <w:noProof/>
          <w:lang w:eastAsia="ru-RU"/>
        </w:rPr>
        <w:pict>
          <v:shape id="Прямая со стрелкой 4" o:spid="_x0000_s1029" type="#_x0000_t32" style="position:absolute;left:0;text-align:left;margin-left:76.95pt;margin-top:.9pt;width:20.5pt;height:27pt;flip:x;z-index:1;visibility:visible;mso-position-horizontal-relative:text;mso-position-vertical-relative: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45"/>
      </w:tblGrid>
      <w:tr w:rsidR="00A43783" w:rsidRPr="00F614CB">
        <w:tc>
          <w:tcPr>
            <w:tcW w:w="934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Формирование и направление межведомственных запросов в органы (организации) участвующих в предоставлении муниципальной услуги</w:t>
            </w:r>
          </w:p>
        </w:tc>
      </w:tr>
    </w:tbl>
    <w:p w:rsidR="00A43783" w:rsidRPr="00F614CB" w:rsidRDefault="00840ED2" w:rsidP="003F13B5">
      <w:pPr>
        <w:pStyle w:val="headertext"/>
        <w:spacing w:before="0" w:after="0"/>
        <w:jc w:val="center"/>
        <w:rPr>
          <w:rFonts w:ascii="Times New Roman" w:hAnsi="Times New Roman" w:cs="Times New Roman"/>
        </w:rPr>
      </w:pPr>
      <w:r w:rsidRPr="00840ED2">
        <w:rPr>
          <w:noProof/>
          <w:lang w:eastAsia="ru-RU"/>
        </w:rPr>
        <w:pict>
          <v:shape id="Прямая со стрелкой 7" o:spid="_x0000_s1030" type="#_x0000_t32" style="position:absolute;left:0;text-align:left;margin-left:381.5pt;margin-top:0;width:22.5pt;height:27pt;z-index:4;visibility:visible;mso-position-horizontal-relative:text;mso-position-vertical-relative:text" strokecolor="windowText" strokeweight=".5pt">
            <v:stroke endarrow="block" joinstyle="miter"/>
          </v:shape>
        </w:pict>
      </w:r>
      <w:r w:rsidRPr="00840ED2">
        <w:rPr>
          <w:noProof/>
          <w:lang w:eastAsia="ru-RU"/>
        </w:rPr>
        <w:pict>
          <v:shape id="Прямая со стрелкой 6" o:spid="_x0000_s1031" type="#_x0000_t32" style="position:absolute;left:0;text-align:left;margin-left:80pt;margin-top:0;width:20.5pt;height:27pt;flip:x;z-index:3;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Отсутствие оснований для отказа в предоставлении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Наличие оснований для отказа в предоставлении муниципальной услуги</w:t>
            </w:r>
          </w:p>
        </w:tc>
      </w:tr>
    </w:tbl>
    <w:p w:rsidR="00A43783" w:rsidRPr="00F614CB" w:rsidRDefault="00840ED2" w:rsidP="003F13B5">
      <w:pPr>
        <w:pStyle w:val="headertext"/>
        <w:spacing w:before="0" w:after="0"/>
        <w:jc w:val="center"/>
        <w:rPr>
          <w:rFonts w:ascii="Times New Roman" w:hAnsi="Times New Roman" w:cs="Times New Roman"/>
        </w:rPr>
      </w:pPr>
      <w:r w:rsidRPr="00840ED2">
        <w:rPr>
          <w:noProof/>
          <w:lang w:eastAsia="ru-RU"/>
        </w:rPr>
        <w:pict>
          <v:shape id="Прямая со стрелкой 9" o:spid="_x0000_s1032" type="#_x0000_t32" style="position:absolute;left:0;text-align:left;margin-left:381.5pt;margin-top:0;width:22.5pt;height:27pt;z-index:6;visibility:visible;mso-position-horizontal-relative:text;mso-position-vertical-relative:text" strokecolor="windowText" strokeweight=".5pt">
            <v:stroke endarrow="block" joinstyle="miter"/>
          </v:shape>
        </w:pict>
      </w:r>
      <w:r w:rsidRPr="00840ED2">
        <w:rPr>
          <w:noProof/>
          <w:lang w:eastAsia="ru-RU"/>
        </w:rPr>
        <w:pict>
          <v:shape id="Прямая со стрелкой 8" o:spid="_x0000_s1033" type="#_x0000_t32" style="position:absolute;left:0;text-align:left;margin-left:77pt;margin-top:0;width:20.5pt;height:27pt;flip:x;z-index:5;visibility:visible;mso-position-horizontal-relative:text;mso-position-vertical-relative:text" strokecolor="windowText" strokeweight=".5pt">
            <v:stroke endarrow="block" joinstyle="miter"/>
          </v:shape>
        </w:pict>
      </w:r>
    </w:p>
    <w:p w:rsidR="00A43783" w:rsidRPr="00F614CB" w:rsidRDefault="00A43783" w:rsidP="003F13B5">
      <w:pPr>
        <w:pStyle w:val="headertext"/>
        <w:spacing w:before="0" w:after="0"/>
        <w:jc w:val="center"/>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5"/>
        <w:gridCol w:w="3115"/>
        <w:gridCol w:w="3115"/>
      </w:tblGrid>
      <w:tr w:rsidR="00A43783" w:rsidRPr="00F614CB">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Выдача (направление) заявителю документов, являющихся результатом предоставления муниципальной услуги</w:t>
            </w:r>
          </w:p>
        </w:tc>
        <w:tc>
          <w:tcPr>
            <w:tcW w:w="3115" w:type="dxa"/>
            <w:tcBorders>
              <w:top w:val="nil"/>
              <w:bottom w:val="nil"/>
            </w:tcBorders>
          </w:tcPr>
          <w:p w:rsidR="00A43783" w:rsidRPr="00F614CB" w:rsidRDefault="00A43783" w:rsidP="008D547A">
            <w:pPr>
              <w:pStyle w:val="headertext"/>
              <w:spacing w:before="0" w:after="0"/>
              <w:jc w:val="center"/>
              <w:rPr>
                <w:rFonts w:ascii="Times New Roman" w:hAnsi="Times New Roman" w:cs="Times New Roman"/>
              </w:rPr>
            </w:pPr>
          </w:p>
        </w:tc>
        <w:tc>
          <w:tcPr>
            <w:tcW w:w="3115" w:type="dxa"/>
          </w:tcPr>
          <w:p w:rsidR="00A43783" w:rsidRPr="00F614CB" w:rsidRDefault="00A43783" w:rsidP="008D547A">
            <w:pPr>
              <w:pStyle w:val="headertext"/>
              <w:spacing w:before="0" w:after="0"/>
              <w:jc w:val="center"/>
              <w:rPr>
                <w:rFonts w:ascii="Times New Roman" w:hAnsi="Times New Roman" w:cs="Times New Roman"/>
              </w:rPr>
            </w:pPr>
            <w:r w:rsidRPr="00F614CB">
              <w:rPr>
                <w:rFonts w:ascii="Times New Roman" w:hAnsi="Times New Roman" w:cs="Times New Roman"/>
              </w:rPr>
              <w:t>Выдача (направление) заявителю решения заявителю об отказе в предоставлении муниципальной услуги</w:t>
            </w:r>
          </w:p>
        </w:tc>
      </w:tr>
    </w:tbl>
    <w:p w:rsidR="00A43783" w:rsidRPr="00F614CB" w:rsidRDefault="00A43783" w:rsidP="003F13B5">
      <w:pPr>
        <w:pStyle w:val="headertext"/>
        <w:spacing w:before="0" w:after="0"/>
        <w:jc w:val="center"/>
        <w:rPr>
          <w:rFonts w:ascii="Times New Roman" w:hAnsi="Times New Roman" w:cs="Times New Roman"/>
        </w:rPr>
      </w:pPr>
    </w:p>
    <w:p w:rsidR="00A43783" w:rsidRPr="00F614CB" w:rsidRDefault="00A43783" w:rsidP="008F3567">
      <w:pPr>
        <w:spacing w:after="0" w:line="240" w:lineRule="auto"/>
        <w:rPr>
          <w:rFonts w:ascii="Times New Roman" w:hAnsi="Times New Roman" w:cs="Times New Roman"/>
          <w:sz w:val="20"/>
          <w:szCs w:val="20"/>
        </w:rPr>
      </w:pPr>
    </w:p>
    <w:sectPr w:rsidR="00A43783" w:rsidRPr="00F614CB" w:rsidSect="00006905">
      <w:headerReference w:type="default" r:id="rId9"/>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4DB" w:rsidRDefault="007A24DB" w:rsidP="00006905">
      <w:pPr>
        <w:spacing w:after="0" w:line="240" w:lineRule="auto"/>
      </w:pPr>
      <w:r>
        <w:separator/>
      </w:r>
    </w:p>
  </w:endnote>
  <w:endnote w:type="continuationSeparator" w:id="0">
    <w:p w:rsidR="007A24DB" w:rsidRDefault="007A24DB"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4DB" w:rsidRDefault="007A24DB" w:rsidP="00006905">
      <w:pPr>
        <w:spacing w:after="0" w:line="240" w:lineRule="auto"/>
      </w:pPr>
      <w:r>
        <w:separator/>
      </w:r>
    </w:p>
  </w:footnote>
  <w:footnote w:type="continuationSeparator" w:id="0">
    <w:p w:rsidR="007A24DB" w:rsidRDefault="007A24DB"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783" w:rsidRDefault="00840ED2">
    <w:pPr>
      <w:pStyle w:val="aa"/>
      <w:jc w:val="center"/>
    </w:pPr>
    <w:fldSimple w:instr=" PAGE   \* MERGEFORMAT ">
      <w:r w:rsidR="00B74024">
        <w:rPr>
          <w:noProof/>
        </w:rPr>
        <w:t>2</w:t>
      </w:r>
    </w:fldSimple>
  </w:p>
  <w:p w:rsidR="00A43783" w:rsidRDefault="00A4378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0903"/>
    <w:rsid w:val="00025990"/>
    <w:rsid w:val="00035FD8"/>
    <w:rsid w:val="00051CC3"/>
    <w:rsid w:val="000563BF"/>
    <w:rsid w:val="000662F6"/>
    <w:rsid w:val="00077B15"/>
    <w:rsid w:val="00082DB9"/>
    <w:rsid w:val="000922BB"/>
    <w:rsid w:val="000A0C57"/>
    <w:rsid w:val="000B26FE"/>
    <w:rsid w:val="000C0CA3"/>
    <w:rsid w:val="000D571C"/>
    <w:rsid w:val="000F18BA"/>
    <w:rsid w:val="00105770"/>
    <w:rsid w:val="001330B8"/>
    <w:rsid w:val="001621CC"/>
    <w:rsid w:val="00170F3B"/>
    <w:rsid w:val="00180CEA"/>
    <w:rsid w:val="00186DFA"/>
    <w:rsid w:val="001940FE"/>
    <w:rsid w:val="001A01FD"/>
    <w:rsid w:val="001A79C0"/>
    <w:rsid w:val="001A7C16"/>
    <w:rsid w:val="001B356B"/>
    <w:rsid w:val="001C204A"/>
    <w:rsid w:val="001C696C"/>
    <w:rsid w:val="001C6F42"/>
    <w:rsid w:val="001E5426"/>
    <w:rsid w:val="002A2DC9"/>
    <w:rsid w:val="002A6566"/>
    <w:rsid w:val="002B071A"/>
    <w:rsid w:val="002D48DB"/>
    <w:rsid w:val="002E30DC"/>
    <w:rsid w:val="002F78B6"/>
    <w:rsid w:val="00323302"/>
    <w:rsid w:val="003478F2"/>
    <w:rsid w:val="00354216"/>
    <w:rsid w:val="003876B5"/>
    <w:rsid w:val="00387786"/>
    <w:rsid w:val="003B3EC8"/>
    <w:rsid w:val="003F13B5"/>
    <w:rsid w:val="003F45E4"/>
    <w:rsid w:val="004011BE"/>
    <w:rsid w:val="00476BF3"/>
    <w:rsid w:val="004855F9"/>
    <w:rsid w:val="00486704"/>
    <w:rsid w:val="00490263"/>
    <w:rsid w:val="00495EF6"/>
    <w:rsid w:val="004A5D68"/>
    <w:rsid w:val="004E6AA6"/>
    <w:rsid w:val="00507F48"/>
    <w:rsid w:val="005333DE"/>
    <w:rsid w:val="005624E7"/>
    <w:rsid w:val="00564022"/>
    <w:rsid w:val="0056430C"/>
    <w:rsid w:val="00564797"/>
    <w:rsid w:val="0056683E"/>
    <w:rsid w:val="00572824"/>
    <w:rsid w:val="005861AB"/>
    <w:rsid w:val="00591CBC"/>
    <w:rsid w:val="005B616B"/>
    <w:rsid w:val="005C4DAE"/>
    <w:rsid w:val="005F1DDC"/>
    <w:rsid w:val="005F4065"/>
    <w:rsid w:val="005F726A"/>
    <w:rsid w:val="005F7BEF"/>
    <w:rsid w:val="00616C73"/>
    <w:rsid w:val="006178B4"/>
    <w:rsid w:val="00632FE3"/>
    <w:rsid w:val="00642A79"/>
    <w:rsid w:val="0069080D"/>
    <w:rsid w:val="00696300"/>
    <w:rsid w:val="006C15B5"/>
    <w:rsid w:val="006C54F1"/>
    <w:rsid w:val="006D29F6"/>
    <w:rsid w:val="00732F18"/>
    <w:rsid w:val="00751BA7"/>
    <w:rsid w:val="0075377D"/>
    <w:rsid w:val="0078216A"/>
    <w:rsid w:val="007977EB"/>
    <w:rsid w:val="007A24DB"/>
    <w:rsid w:val="007A60DF"/>
    <w:rsid w:val="00823243"/>
    <w:rsid w:val="00840ED2"/>
    <w:rsid w:val="00842E45"/>
    <w:rsid w:val="008436CD"/>
    <w:rsid w:val="008743E7"/>
    <w:rsid w:val="00896846"/>
    <w:rsid w:val="008A2E23"/>
    <w:rsid w:val="008B4AEB"/>
    <w:rsid w:val="008C3ACF"/>
    <w:rsid w:val="008D547A"/>
    <w:rsid w:val="008F3567"/>
    <w:rsid w:val="008F72EB"/>
    <w:rsid w:val="0097382F"/>
    <w:rsid w:val="009862E9"/>
    <w:rsid w:val="00997BF3"/>
    <w:rsid w:val="009D004B"/>
    <w:rsid w:val="009E1CFB"/>
    <w:rsid w:val="009E775E"/>
    <w:rsid w:val="00A421EF"/>
    <w:rsid w:val="00A43783"/>
    <w:rsid w:val="00AB6AC3"/>
    <w:rsid w:val="00AF0C1D"/>
    <w:rsid w:val="00B03182"/>
    <w:rsid w:val="00B10823"/>
    <w:rsid w:val="00B34115"/>
    <w:rsid w:val="00B667DD"/>
    <w:rsid w:val="00B74024"/>
    <w:rsid w:val="00B74FC4"/>
    <w:rsid w:val="00B763AC"/>
    <w:rsid w:val="00B771FC"/>
    <w:rsid w:val="00B803EB"/>
    <w:rsid w:val="00B851FF"/>
    <w:rsid w:val="00B97F8C"/>
    <w:rsid w:val="00BA6F9E"/>
    <w:rsid w:val="00BC5037"/>
    <w:rsid w:val="00BD083D"/>
    <w:rsid w:val="00BE6F90"/>
    <w:rsid w:val="00BF1A4B"/>
    <w:rsid w:val="00C01894"/>
    <w:rsid w:val="00C1109E"/>
    <w:rsid w:val="00C21B65"/>
    <w:rsid w:val="00C7691B"/>
    <w:rsid w:val="00C87753"/>
    <w:rsid w:val="00CB1E35"/>
    <w:rsid w:val="00CC3E04"/>
    <w:rsid w:val="00D01346"/>
    <w:rsid w:val="00D304CB"/>
    <w:rsid w:val="00D5239E"/>
    <w:rsid w:val="00D816CF"/>
    <w:rsid w:val="00D85795"/>
    <w:rsid w:val="00DB6E00"/>
    <w:rsid w:val="00DD4B31"/>
    <w:rsid w:val="00DF13ED"/>
    <w:rsid w:val="00E13D4A"/>
    <w:rsid w:val="00E27BD5"/>
    <w:rsid w:val="00E335E3"/>
    <w:rsid w:val="00E54484"/>
    <w:rsid w:val="00E82888"/>
    <w:rsid w:val="00EA11B2"/>
    <w:rsid w:val="00EA52B4"/>
    <w:rsid w:val="00EB2157"/>
    <w:rsid w:val="00EB5643"/>
    <w:rsid w:val="00EC02D2"/>
    <w:rsid w:val="00EE0A3F"/>
    <w:rsid w:val="00F012DD"/>
    <w:rsid w:val="00F367F6"/>
    <w:rsid w:val="00F402DD"/>
    <w:rsid w:val="00F614CB"/>
    <w:rsid w:val="00F62A12"/>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rules v:ext="edit">
        <o:r id="V:Rule9" type="connector" idref="#Прямая со стрелкой 7"/>
        <o:r id="V:Rule10" type="connector" idref="#Прямая со стрелкой 4"/>
        <o:r id="V:Rule11" type="connector" idref="#Прямая со стрелкой 12"/>
        <o:r id="V:Rule12" type="connector" idref="#Прямая со стрелкой 9"/>
        <o:r id="V:Rule13" type="connector" idref="#Прямая со стрелкой 5"/>
        <o:r id="V:Rule14" type="connector" idref="#Прямая со стрелкой 8"/>
        <o:r id="V:Rule15" type="connector" idref="#Прямая со стрелкой 6"/>
        <o:r id="V:Rule16" type="connector" idref="#Прямая со стрелкой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EE0A3F"/>
    <w:pPr>
      <w:spacing w:after="200" w:line="276" w:lineRule="auto"/>
    </w:pPr>
    <w:rPr>
      <w:rFonts w:cs="Calibri"/>
      <w:sz w:val="22"/>
      <w:szCs w:val="22"/>
    </w:rPr>
  </w:style>
  <w:style w:type="paragraph" w:styleId="1">
    <w:name w:val="heading 1"/>
    <w:basedOn w:val="a"/>
    <w:next w:val="a0"/>
    <w:link w:val="10"/>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2">
    <w:name w:val="heading 2"/>
    <w:basedOn w:val="a"/>
    <w:next w:val="a0"/>
    <w:link w:val="20"/>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3">
    <w:name w:val="heading 3"/>
    <w:basedOn w:val="a"/>
    <w:next w:val="a0"/>
    <w:link w:val="30"/>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4">
    <w:name w:val="heading 4"/>
    <w:basedOn w:val="a"/>
    <w:next w:val="a0"/>
    <w:link w:val="40"/>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B851FF"/>
    <w:rPr>
      <w:rFonts w:ascii="Times New Roman" w:hAnsi="Times New Roman" w:cs="Times New Roman"/>
      <w:kern w:val="2"/>
      <w:sz w:val="28"/>
      <w:szCs w:val="28"/>
      <w:lang w:eastAsia="ar-SA" w:bidi="ar-SA"/>
    </w:rPr>
  </w:style>
  <w:style w:type="character" w:customStyle="1" w:styleId="20">
    <w:name w:val="Заголовок 2 Знак"/>
    <w:basedOn w:val="a1"/>
    <w:link w:val="2"/>
    <w:uiPriority w:val="99"/>
    <w:semiHidden/>
    <w:locked/>
    <w:rsid w:val="00B851FF"/>
    <w:rPr>
      <w:rFonts w:ascii="Cambria" w:hAnsi="Cambria" w:cs="Cambria"/>
      <w:b/>
      <w:bCs/>
      <w:i/>
      <w:iCs/>
      <w:kern w:val="2"/>
      <w:sz w:val="28"/>
      <w:szCs w:val="28"/>
      <w:lang w:eastAsia="ar-SA" w:bidi="ar-SA"/>
    </w:rPr>
  </w:style>
  <w:style w:type="character" w:customStyle="1" w:styleId="30">
    <w:name w:val="Заголовок 3 Знак"/>
    <w:basedOn w:val="a1"/>
    <w:link w:val="3"/>
    <w:uiPriority w:val="99"/>
    <w:semiHidden/>
    <w:locked/>
    <w:rsid w:val="00B851FF"/>
    <w:rPr>
      <w:rFonts w:ascii="Times New Roman" w:hAnsi="Times New Roman" w:cs="Times New Roman"/>
      <w:kern w:val="2"/>
      <w:sz w:val="24"/>
      <w:szCs w:val="24"/>
      <w:lang w:eastAsia="ar-SA" w:bidi="ar-SA"/>
    </w:rPr>
  </w:style>
  <w:style w:type="character" w:customStyle="1" w:styleId="40">
    <w:name w:val="Заголовок 4 Знак"/>
    <w:basedOn w:val="a1"/>
    <w:link w:val="4"/>
    <w:uiPriority w:val="99"/>
    <w:semiHidden/>
    <w:locked/>
    <w:rsid w:val="00B851FF"/>
    <w:rPr>
      <w:rFonts w:ascii="Times New Roman" w:hAnsi="Times New Roman" w:cs="Times New Roman"/>
      <w:kern w:val="2"/>
      <w:sz w:val="24"/>
      <w:szCs w:val="24"/>
      <w:lang w:eastAsia="ar-SA" w:bidi="ar-SA"/>
    </w:rPr>
  </w:style>
  <w:style w:type="paragraph" w:styleId="a0">
    <w:name w:val="Body Text"/>
    <w:basedOn w:val="a"/>
    <w:link w:val="11"/>
    <w:uiPriority w:val="99"/>
    <w:semiHidden/>
    <w:rsid w:val="00B851FF"/>
    <w:pPr>
      <w:suppressAutoHyphens/>
      <w:spacing w:after="120" w:line="100" w:lineRule="atLeast"/>
      <w:jc w:val="both"/>
    </w:pPr>
    <w:rPr>
      <w:kern w:val="2"/>
      <w:sz w:val="24"/>
      <w:szCs w:val="24"/>
      <w:lang w:eastAsia="ar-SA"/>
    </w:rPr>
  </w:style>
  <w:style w:type="character" w:customStyle="1" w:styleId="11">
    <w:name w:val="Основной текст Знак1"/>
    <w:basedOn w:val="a1"/>
    <w:link w:val="a0"/>
    <w:uiPriority w:val="99"/>
    <w:semiHidden/>
    <w:locked/>
    <w:rsid w:val="00B851FF"/>
    <w:rPr>
      <w:rFonts w:ascii="Times New Roman" w:hAnsi="Times New Roman" w:cs="Times New Roman"/>
      <w:kern w:val="2"/>
      <w:sz w:val="24"/>
      <w:szCs w:val="24"/>
      <w:lang w:eastAsia="ar-SA" w:bidi="ar-SA"/>
    </w:rPr>
  </w:style>
  <w:style w:type="paragraph" w:styleId="a4">
    <w:name w:val="Normal (Web)"/>
    <w:basedOn w:val="a"/>
    <w:rsid w:val="00EB2157"/>
    <w:pPr>
      <w:spacing w:before="100" w:beforeAutospacing="1" w:after="119" w:line="240" w:lineRule="auto"/>
    </w:pPr>
    <w:rPr>
      <w:sz w:val="24"/>
      <w:szCs w:val="24"/>
    </w:rPr>
  </w:style>
  <w:style w:type="character" w:styleId="a5">
    <w:name w:val="Emphasis"/>
    <w:basedOn w:val="a1"/>
    <w:uiPriority w:val="99"/>
    <w:qFormat/>
    <w:rsid w:val="00EB2157"/>
    <w:rPr>
      <w:i/>
      <w:iCs/>
    </w:rPr>
  </w:style>
  <w:style w:type="paragraph" w:styleId="a6">
    <w:name w:val="Subtitle"/>
    <w:basedOn w:val="a"/>
    <w:link w:val="a7"/>
    <w:uiPriority w:val="99"/>
    <w:qFormat/>
    <w:rsid w:val="00EB2157"/>
    <w:pPr>
      <w:spacing w:after="0" w:line="240" w:lineRule="auto"/>
      <w:jc w:val="center"/>
    </w:pPr>
    <w:rPr>
      <w:b/>
      <w:bCs/>
      <w:sz w:val="32"/>
      <w:szCs w:val="32"/>
    </w:rPr>
  </w:style>
  <w:style w:type="character" w:customStyle="1" w:styleId="a7">
    <w:name w:val="Подзаголовок Знак"/>
    <w:basedOn w:val="a1"/>
    <w:link w:val="a6"/>
    <w:uiPriority w:val="99"/>
    <w:locked/>
    <w:rsid w:val="00EB2157"/>
    <w:rPr>
      <w:rFonts w:ascii="Times New Roman" w:hAnsi="Times New Roman" w:cs="Times New Roman"/>
      <w:b/>
      <w:bCs/>
      <w:sz w:val="20"/>
      <w:szCs w:val="20"/>
    </w:rPr>
  </w:style>
  <w:style w:type="character" w:customStyle="1" w:styleId="apple-converted-space">
    <w:name w:val="apple-converted-space"/>
    <w:basedOn w:val="a1"/>
    <w:uiPriority w:val="99"/>
    <w:rsid w:val="00025990"/>
  </w:style>
  <w:style w:type="character" w:styleId="a8">
    <w:name w:val="Hyperlink"/>
    <w:basedOn w:val="a1"/>
    <w:uiPriority w:val="99"/>
    <w:semiHidden/>
    <w:rsid w:val="00B851FF"/>
    <w:rPr>
      <w:color w:val="0000FF"/>
      <w:u w:val="single"/>
    </w:rPr>
  </w:style>
  <w:style w:type="character" w:customStyle="1" w:styleId="a9">
    <w:name w:val="Основной текст Знак"/>
    <w:basedOn w:val="a1"/>
    <w:link w:val="a0"/>
    <w:uiPriority w:val="99"/>
    <w:semiHidden/>
    <w:locked/>
    <w:rsid w:val="00B851FF"/>
  </w:style>
  <w:style w:type="paragraph" w:styleId="aa">
    <w:name w:val="header"/>
    <w:basedOn w:val="a"/>
    <w:link w:val="21"/>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21">
    <w:name w:val="Верхний колонтитул Знак2"/>
    <w:basedOn w:val="a1"/>
    <w:link w:val="aa"/>
    <w:uiPriority w:val="99"/>
    <w:semiHidden/>
    <w:locked/>
    <w:rsid w:val="00B851FF"/>
    <w:rPr>
      <w:rFonts w:ascii="Times New Roman" w:hAnsi="Times New Roman" w:cs="Times New Roman"/>
      <w:kern w:val="2"/>
      <w:sz w:val="24"/>
      <w:szCs w:val="24"/>
      <w:lang w:eastAsia="ar-SA" w:bidi="ar-SA"/>
    </w:rPr>
  </w:style>
  <w:style w:type="character" w:customStyle="1" w:styleId="ab">
    <w:name w:val="Верхний колонтитул Знак"/>
    <w:basedOn w:val="a1"/>
    <w:link w:val="aa"/>
    <w:uiPriority w:val="99"/>
    <w:locked/>
    <w:rsid w:val="00B851FF"/>
  </w:style>
  <w:style w:type="paragraph" w:styleId="ac">
    <w:name w:val="footer"/>
    <w:basedOn w:val="a"/>
    <w:link w:val="22"/>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22">
    <w:name w:val="Нижний колонтитул Знак2"/>
    <w:basedOn w:val="a1"/>
    <w:link w:val="ac"/>
    <w:uiPriority w:val="99"/>
    <w:semiHidden/>
    <w:locked/>
    <w:rsid w:val="00B851FF"/>
    <w:rPr>
      <w:rFonts w:ascii="Times New Roman" w:hAnsi="Times New Roman" w:cs="Times New Roman"/>
      <w:kern w:val="2"/>
      <w:sz w:val="24"/>
      <w:szCs w:val="24"/>
      <w:lang w:eastAsia="ar-SA" w:bidi="ar-SA"/>
    </w:rPr>
  </w:style>
  <w:style w:type="character" w:customStyle="1" w:styleId="ad">
    <w:name w:val="Нижний колонтитул Знак"/>
    <w:basedOn w:val="a1"/>
    <w:link w:val="ac"/>
    <w:uiPriority w:val="99"/>
    <w:semiHidden/>
    <w:locked/>
    <w:rsid w:val="00B851FF"/>
  </w:style>
  <w:style w:type="paragraph" w:styleId="ae">
    <w:name w:val="List"/>
    <w:basedOn w:val="a0"/>
    <w:uiPriority w:val="99"/>
    <w:semiHidden/>
    <w:rsid w:val="00B851FF"/>
  </w:style>
  <w:style w:type="paragraph" w:styleId="af">
    <w:name w:val="Title"/>
    <w:basedOn w:val="a"/>
    <w:next w:val="a6"/>
    <w:link w:val="23"/>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23">
    <w:name w:val="Название Знак2"/>
    <w:basedOn w:val="a1"/>
    <w:link w:val="af"/>
    <w:uiPriority w:val="99"/>
    <w:locked/>
    <w:rsid w:val="00B851FF"/>
    <w:rPr>
      <w:rFonts w:ascii="Cambria" w:hAnsi="Cambria" w:cs="Cambria"/>
      <w:b/>
      <w:bCs/>
      <w:kern w:val="2"/>
      <w:sz w:val="32"/>
      <w:szCs w:val="32"/>
      <w:lang w:eastAsia="ar-SA" w:bidi="ar-SA"/>
    </w:rPr>
  </w:style>
  <w:style w:type="character" w:customStyle="1" w:styleId="af0">
    <w:name w:val="Название Знак"/>
    <w:basedOn w:val="a1"/>
    <w:link w:val="af"/>
    <w:uiPriority w:val="99"/>
    <w:locked/>
    <w:rsid w:val="00B851FF"/>
    <w:rPr>
      <w:rFonts w:ascii="Cambria" w:hAnsi="Cambria" w:cs="Cambria"/>
      <w:color w:val="auto"/>
      <w:spacing w:val="5"/>
      <w:kern w:val="28"/>
      <w:sz w:val="52"/>
      <w:szCs w:val="52"/>
    </w:rPr>
  </w:style>
  <w:style w:type="paragraph" w:styleId="af1">
    <w:name w:val="Body Text Indent"/>
    <w:basedOn w:val="a"/>
    <w:link w:val="12"/>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12">
    <w:name w:val="Основной текст с отступом Знак1"/>
    <w:basedOn w:val="a1"/>
    <w:link w:val="af1"/>
    <w:uiPriority w:val="99"/>
    <w:semiHidden/>
    <w:locked/>
    <w:rsid w:val="00B851FF"/>
    <w:rPr>
      <w:rFonts w:ascii="Times New Roman" w:hAnsi="Times New Roman" w:cs="Times New Roman"/>
      <w:kern w:val="2"/>
      <w:sz w:val="24"/>
      <w:szCs w:val="24"/>
      <w:lang w:eastAsia="ar-SA" w:bidi="ar-SA"/>
    </w:rPr>
  </w:style>
  <w:style w:type="character" w:customStyle="1" w:styleId="af2">
    <w:name w:val="Основной текст с отступом Знак"/>
    <w:basedOn w:val="a1"/>
    <w:link w:val="af1"/>
    <w:uiPriority w:val="99"/>
    <w:semiHidden/>
    <w:locked/>
    <w:rsid w:val="00B851FF"/>
  </w:style>
  <w:style w:type="paragraph" w:styleId="af3">
    <w:name w:val="No Spacing"/>
    <w:uiPriority w:val="99"/>
    <w:qFormat/>
    <w:rsid w:val="00B851FF"/>
    <w:rPr>
      <w:rFonts w:cs="Calibri"/>
      <w:sz w:val="28"/>
      <w:szCs w:val="28"/>
    </w:rPr>
  </w:style>
  <w:style w:type="paragraph" w:customStyle="1" w:styleId="24">
    <w:name w:val="Название2"/>
    <w:basedOn w:val="a"/>
    <w:uiPriority w:val="99"/>
    <w:rsid w:val="00B851FF"/>
    <w:pPr>
      <w:suppressLineNumbers/>
      <w:suppressAutoHyphens/>
      <w:spacing w:before="120" w:after="120"/>
    </w:pPr>
    <w:rPr>
      <w:rFonts w:eastAsia="SimSun"/>
      <w:i/>
      <w:iCs/>
      <w:sz w:val="24"/>
      <w:szCs w:val="24"/>
      <w:lang w:eastAsia="ar-SA"/>
    </w:rPr>
  </w:style>
  <w:style w:type="paragraph" w:customStyle="1" w:styleId="25">
    <w:name w:val="Указатель2"/>
    <w:basedOn w:val="a"/>
    <w:uiPriority w:val="99"/>
    <w:rsid w:val="00B851FF"/>
    <w:pPr>
      <w:suppressLineNumbers/>
      <w:suppressAutoHyphens/>
    </w:pPr>
    <w:rPr>
      <w:rFonts w:eastAsia="SimSun"/>
      <w:lang w:eastAsia="ar-SA"/>
    </w:rPr>
  </w:style>
  <w:style w:type="paragraph" w:customStyle="1" w:styleId="13">
    <w:name w:val="Обычный (веб)1"/>
    <w:basedOn w:val="a"/>
    <w:uiPriority w:val="99"/>
    <w:rsid w:val="00B851FF"/>
    <w:pPr>
      <w:suppressAutoHyphens/>
      <w:spacing w:before="100" w:after="100" w:line="100" w:lineRule="atLeast"/>
      <w:jc w:val="both"/>
    </w:pPr>
    <w:rPr>
      <w:kern w:val="2"/>
      <w:sz w:val="28"/>
      <w:szCs w:val="28"/>
      <w:lang w:eastAsia="ar-SA"/>
    </w:rPr>
  </w:style>
  <w:style w:type="paragraph" w:customStyle="1" w:styleId="14">
    <w:name w:val="Текст выноски1"/>
    <w:basedOn w:val="a"/>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5">
    <w:name w:val="Абзац списка1"/>
    <w:basedOn w:val="a"/>
    <w:uiPriority w:val="99"/>
    <w:rsid w:val="00B851FF"/>
    <w:pPr>
      <w:widowControl w:val="0"/>
      <w:suppressAutoHyphens/>
      <w:spacing w:after="0" w:line="100" w:lineRule="atLeast"/>
      <w:ind w:left="720"/>
      <w:jc w:val="both"/>
    </w:pPr>
    <w:rPr>
      <w:kern w:val="2"/>
      <w:sz w:val="28"/>
      <w:szCs w:val="28"/>
      <w:lang w:eastAsia="ar-SA"/>
    </w:rPr>
  </w:style>
  <w:style w:type="paragraph" w:customStyle="1" w:styleId="16">
    <w:name w:val="Схема документа1"/>
    <w:basedOn w:val="a"/>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7">
    <w:name w:val="Название1"/>
    <w:basedOn w:val="a"/>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8">
    <w:name w:val="Указатель1"/>
    <w:basedOn w:val="a"/>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lang w:eastAsia="ar-SA"/>
    </w:rPr>
  </w:style>
  <w:style w:type="paragraph" w:customStyle="1" w:styleId="19">
    <w:name w:val="нум список 1"/>
    <w:basedOn w:val="a"/>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a">
    <w:name w:val="марк список 1"/>
    <w:basedOn w:val="a"/>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f4">
    <w:name w:val="основной текст документа"/>
    <w:basedOn w:val="a"/>
    <w:uiPriority w:val="99"/>
    <w:rsid w:val="00B851FF"/>
    <w:pPr>
      <w:suppressAutoHyphens/>
      <w:spacing w:before="120" w:after="120" w:line="100" w:lineRule="atLeast"/>
      <w:jc w:val="both"/>
    </w:pPr>
    <w:rPr>
      <w:kern w:val="2"/>
      <w:sz w:val="24"/>
      <w:szCs w:val="24"/>
      <w:lang w:eastAsia="ar-SA"/>
    </w:rPr>
  </w:style>
  <w:style w:type="paragraph" w:customStyle="1" w:styleId="240">
    <w:name w:val="Основной текст 24"/>
    <w:basedOn w:val="a"/>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b">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0">
    <w:name w:val="Основной текст с отступом 21"/>
    <w:basedOn w:val="a"/>
    <w:uiPriority w:val="99"/>
    <w:rsid w:val="00B851FF"/>
    <w:pPr>
      <w:suppressAutoHyphens/>
      <w:spacing w:after="0" w:line="360" w:lineRule="auto"/>
      <w:ind w:firstLine="540"/>
      <w:jc w:val="both"/>
    </w:pPr>
    <w:rPr>
      <w:kern w:val="2"/>
      <w:sz w:val="24"/>
      <w:szCs w:val="24"/>
      <w:lang w:eastAsia="ar-SA"/>
    </w:rPr>
  </w:style>
  <w:style w:type="paragraph" w:customStyle="1" w:styleId="af5">
    <w:name w:val="Прижатый влево"/>
    <w:basedOn w:val="a"/>
    <w:uiPriority w:val="99"/>
    <w:rsid w:val="00B851FF"/>
    <w:pPr>
      <w:suppressAutoHyphens/>
      <w:spacing w:after="0" w:line="100" w:lineRule="atLeast"/>
    </w:pPr>
    <w:rPr>
      <w:rFonts w:ascii="Arial" w:hAnsi="Arial" w:cs="Arial"/>
      <w:kern w:val="2"/>
      <w:sz w:val="24"/>
      <w:szCs w:val="24"/>
      <w:lang w:eastAsia="ar-SA"/>
    </w:rPr>
  </w:style>
  <w:style w:type="paragraph" w:customStyle="1" w:styleId="af6">
    <w:name w:val="Знак Знак Знак Знак"/>
    <w:basedOn w:val="a"/>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f7">
    <w:name w:val="Заголовок статьи"/>
    <w:basedOn w:val="a"/>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a"/>
    <w:uiPriority w:val="99"/>
    <w:rsid w:val="00B851FF"/>
    <w:pPr>
      <w:suppressAutoHyphens/>
      <w:spacing w:before="100" w:after="100" w:line="100" w:lineRule="atLeast"/>
    </w:pPr>
    <w:rPr>
      <w:kern w:val="2"/>
      <w:sz w:val="24"/>
      <w:szCs w:val="24"/>
      <w:lang w:eastAsia="ar-SA"/>
    </w:rPr>
  </w:style>
  <w:style w:type="paragraph" w:customStyle="1" w:styleId="af8">
    <w:name w:val="Таблицы (моноширинный)"/>
    <w:basedOn w:val="a"/>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f9">
    <w:name w:val="Комментарий"/>
    <w:basedOn w:val="a"/>
    <w:next w:val="a"/>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fa">
    <w:name w:val="Информация об изменениях документа"/>
    <w:basedOn w:val="af9"/>
    <w:next w:val="a"/>
    <w:uiPriority w:val="99"/>
    <w:rsid w:val="00B851FF"/>
    <w:rPr>
      <w:i/>
      <w:iCs/>
    </w:rPr>
  </w:style>
  <w:style w:type="paragraph" w:customStyle="1" w:styleId="afb">
    <w:name w:val="Нормальный (таблица)"/>
    <w:basedOn w:val="a"/>
    <w:next w:val="a"/>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c">
    <w:name w:val="Основной шрифт абзаца1"/>
    <w:uiPriority w:val="99"/>
    <w:rsid w:val="00B851FF"/>
  </w:style>
  <w:style w:type="character" w:customStyle="1" w:styleId="af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d">
    <w:name w:val="Номер страницы1"/>
    <w:basedOn w:val="1c"/>
    <w:uiPriority w:val="99"/>
    <w:rsid w:val="00B851FF"/>
  </w:style>
  <w:style w:type="character" w:customStyle="1" w:styleId="afd">
    <w:name w:val="основной текст документа Знак"/>
    <w:uiPriority w:val="99"/>
    <w:rsid w:val="00B851FF"/>
    <w:rPr>
      <w:sz w:val="24"/>
      <w:szCs w:val="24"/>
      <w:lang w:val="ru-RU" w:eastAsia="ar-SA" w:bidi="ar-SA"/>
    </w:rPr>
  </w:style>
  <w:style w:type="character" w:customStyle="1" w:styleId="afe">
    <w:name w:val="Схема документа Знак"/>
    <w:uiPriority w:val="99"/>
    <w:rsid w:val="00B851FF"/>
    <w:rPr>
      <w:rFonts w:ascii="Tahoma" w:hAnsi="Tahoma" w:cs="Tahoma"/>
      <w:kern w:val="2"/>
      <w:sz w:val="16"/>
      <w:szCs w:val="16"/>
    </w:rPr>
  </w:style>
  <w:style w:type="character" w:customStyle="1" w:styleId="1e">
    <w:name w:val="Схема документа Знак1"/>
    <w:uiPriority w:val="99"/>
    <w:rsid w:val="00B851FF"/>
    <w:rPr>
      <w:rFonts w:ascii="Tahoma" w:hAnsi="Tahoma" w:cs="Tahoma"/>
      <w:sz w:val="16"/>
      <w:szCs w:val="16"/>
    </w:rPr>
  </w:style>
  <w:style w:type="character" w:customStyle="1" w:styleId="26">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c"/>
    <w:uiPriority w:val="99"/>
    <w:rsid w:val="00B851FF"/>
  </w:style>
  <w:style w:type="character" w:customStyle="1" w:styleId="aff">
    <w:name w:val="Гипертекстовая ссылка"/>
    <w:uiPriority w:val="99"/>
    <w:rsid w:val="00B851FF"/>
    <w:rPr>
      <w:color w:val="auto"/>
    </w:rPr>
  </w:style>
  <w:style w:type="character" w:customStyle="1" w:styleId="1f">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f0">
    <w:name w:val="Нижний колонтитул Знак1"/>
    <w:uiPriority w:val="99"/>
    <w:rsid w:val="00B851FF"/>
    <w:rPr>
      <w:rFonts w:ascii="Times New Roman" w:hAnsi="Times New Roman" w:cs="Times New Roman"/>
      <w:kern w:val="2"/>
      <w:sz w:val="24"/>
      <w:szCs w:val="24"/>
    </w:rPr>
  </w:style>
  <w:style w:type="character" w:customStyle="1" w:styleId="1f1">
    <w:name w:val="Верхний колонтитул Знак1"/>
    <w:uiPriority w:val="99"/>
    <w:rsid w:val="00B851FF"/>
    <w:rPr>
      <w:rFonts w:ascii="Times New Roman" w:hAnsi="Times New Roman" w:cs="Times New Roman"/>
      <w:kern w:val="2"/>
      <w:sz w:val="24"/>
      <w:szCs w:val="24"/>
    </w:rPr>
  </w:style>
  <w:style w:type="character" w:customStyle="1" w:styleId="1f2">
    <w:name w:val="Название Знак1"/>
    <w:uiPriority w:val="99"/>
    <w:rsid w:val="00B851FF"/>
    <w:rPr>
      <w:rFonts w:ascii="Cambria" w:hAnsi="Cambria" w:cs="Cambria"/>
      <w:b/>
      <w:bCs/>
      <w:kern w:val="2"/>
      <w:sz w:val="32"/>
      <w:szCs w:val="32"/>
    </w:rPr>
  </w:style>
  <w:style w:type="character" w:customStyle="1" w:styleId="1f3">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c"/>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f0">
    <w:name w:val="Символ нумерации"/>
    <w:uiPriority w:val="99"/>
    <w:rsid w:val="00B851FF"/>
  </w:style>
  <w:style w:type="character" w:customStyle="1" w:styleId="1f4">
    <w:name w:val="Подзаголовок Знак1"/>
    <w:basedOn w:val="a1"/>
    <w:uiPriority w:val="99"/>
    <w:locked/>
    <w:rsid w:val="00B851FF"/>
    <w:rPr>
      <w:rFonts w:ascii="Arial" w:eastAsia="Microsoft YaHei" w:hAnsi="Arial" w:cs="Arial"/>
      <w:i/>
      <w:iCs/>
      <w:kern w:val="2"/>
      <w:sz w:val="28"/>
      <w:szCs w:val="28"/>
      <w:lang w:eastAsia="ar-SA" w:bidi="ar-SA"/>
    </w:rPr>
  </w:style>
  <w:style w:type="character" w:customStyle="1" w:styleId="aff1">
    <w:name w:val="Цветовое выделение"/>
    <w:uiPriority w:val="99"/>
    <w:rsid w:val="00B851FF"/>
    <w:rPr>
      <w:b/>
      <w:bCs/>
      <w:color w:val="auto"/>
    </w:rPr>
  </w:style>
  <w:style w:type="paragraph" w:customStyle="1" w:styleId="formattext">
    <w:name w:val="formattext"/>
    <w:basedOn w:val="a"/>
    <w:uiPriority w:val="99"/>
    <w:rsid w:val="003F13B5"/>
    <w:pPr>
      <w:spacing w:before="100" w:beforeAutospacing="1" w:after="100" w:afterAutospacing="1" w:line="240" w:lineRule="auto"/>
    </w:pPr>
    <w:rPr>
      <w:sz w:val="24"/>
      <w:szCs w:val="24"/>
    </w:rPr>
  </w:style>
  <w:style w:type="table" w:styleId="aff2">
    <w:name w:val="Table Grid"/>
    <w:basedOn w:val="a2"/>
    <w:uiPriority w:val="99"/>
    <w:rsid w:val="003F13B5"/>
    <w:rPr>
      <w:rFonts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Balloon Text"/>
    <w:basedOn w:val="a"/>
    <w:link w:val="27"/>
    <w:uiPriority w:val="99"/>
    <w:semiHidden/>
    <w:rsid w:val="00B74FC4"/>
    <w:pPr>
      <w:spacing w:after="0" w:line="240" w:lineRule="auto"/>
    </w:pPr>
    <w:rPr>
      <w:rFonts w:ascii="Tahoma" w:hAnsi="Tahoma" w:cs="Tahoma"/>
      <w:sz w:val="16"/>
      <w:szCs w:val="16"/>
    </w:rPr>
  </w:style>
  <w:style w:type="character" w:customStyle="1" w:styleId="27">
    <w:name w:val="Текст выноски Знак2"/>
    <w:basedOn w:val="a1"/>
    <w:link w:val="aff3"/>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0433139">
      <w:marLeft w:val="0"/>
      <w:marRight w:val="0"/>
      <w:marTop w:val="0"/>
      <w:marBottom w:val="0"/>
      <w:divBdr>
        <w:top w:val="none" w:sz="0" w:space="0" w:color="auto"/>
        <w:left w:val="none" w:sz="0" w:space="0" w:color="auto"/>
        <w:bottom w:val="none" w:sz="0" w:space="0" w:color="auto"/>
        <w:right w:val="none" w:sz="0" w:space="0" w:color="auto"/>
      </w:divBdr>
    </w:div>
    <w:div w:id="520433141">
      <w:marLeft w:val="0"/>
      <w:marRight w:val="0"/>
      <w:marTop w:val="0"/>
      <w:marBottom w:val="0"/>
      <w:divBdr>
        <w:top w:val="none" w:sz="0" w:space="0" w:color="auto"/>
        <w:left w:val="none" w:sz="0" w:space="0" w:color="auto"/>
        <w:bottom w:val="none" w:sz="0" w:space="0" w:color="auto"/>
        <w:right w:val="none" w:sz="0" w:space="0" w:color="auto"/>
      </w:divBdr>
    </w:div>
    <w:div w:id="520433143">
      <w:marLeft w:val="0"/>
      <w:marRight w:val="0"/>
      <w:marTop w:val="0"/>
      <w:marBottom w:val="0"/>
      <w:divBdr>
        <w:top w:val="none" w:sz="0" w:space="0" w:color="auto"/>
        <w:left w:val="none" w:sz="0" w:space="0" w:color="auto"/>
        <w:bottom w:val="none" w:sz="0" w:space="0" w:color="auto"/>
        <w:right w:val="none" w:sz="0" w:space="0" w:color="auto"/>
      </w:divBdr>
    </w:div>
    <w:div w:id="520433144">
      <w:marLeft w:val="0"/>
      <w:marRight w:val="0"/>
      <w:marTop w:val="0"/>
      <w:marBottom w:val="0"/>
      <w:divBdr>
        <w:top w:val="none" w:sz="0" w:space="0" w:color="auto"/>
        <w:left w:val="none" w:sz="0" w:space="0" w:color="auto"/>
        <w:bottom w:val="none" w:sz="0" w:space="0" w:color="auto"/>
        <w:right w:val="none" w:sz="0" w:space="0" w:color="auto"/>
      </w:divBdr>
      <w:divsChild>
        <w:div w:id="520433140">
          <w:marLeft w:val="0"/>
          <w:marRight w:val="0"/>
          <w:marTop w:val="0"/>
          <w:marBottom w:val="0"/>
          <w:divBdr>
            <w:top w:val="none" w:sz="0" w:space="0" w:color="auto"/>
            <w:left w:val="none" w:sz="0" w:space="0" w:color="auto"/>
            <w:bottom w:val="none" w:sz="0" w:space="0" w:color="auto"/>
            <w:right w:val="none" w:sz="0" w:space="0" w:color="auto"/>
          </w:divBdr>
        </w:div>
        <w:div w:id="520433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fc-romodanovo@yandex.ru" TargetMode="External"/><Relationship Id="rId3" Type="http://schemas.openxmlformats.org/officeDocument/2006/relationships/settings" Target="settings.xml"/><Relationship Id="rId7" Type="http://schemas.openxmlformats.org/officeDocument/2006/relationships/hyperlink" Target="http://www.romodanovo-r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9650</Words>
  <Characters>55009</Characters>
  <Application>Microsoft Office Word</Application>
  <DocSecurity>0</DocSecurity>
  <Lines>458</Lines>
  <Paragraphs>129</Paragraphs>
  <ScaleCrop>false</ScaleCrop>
  <Company/>
  <LinksUpToDate>false</LinksUpToDate>
  <CharactersWithSpaces>64530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RePack by SPecialiST</cp:lastModifiedBy>
  <cp:revision>12</cp:revision>
  <cp:lastPrinted>2022-07-14T09:21:00Z</cp:lastPrinted>
  <dcterms:created xsi:type="dcterms:W3CDTF">2022-07-08T13:22:00Z</dcterms:created>
  <dcterms:modified xsi:type="dcterms:W3CDTF">2022-07-14T09:26:00Z</dcterms:modified>
</cp:coreProperties>
</file>