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 xml:space="preserve">АДМИНИСТРАЦИЯ </w:t>
      </w:r>
    </w:p>
    <w:p w:rsidR="00C21B65" w:rsidRPr="00171791" w:rsidRDefault="00171791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АКСЕЛЬСКОГО</w:t>
      </w:r>
      <w:r w:rsidR="00C21B65" w:rsidRPr="00171791">
        <w:rPr>
          <w:b w:val="0"/>
          <w:caps/>
          <w:sz w:val="28"/>
          <w:szCs w:val="28"/>
        </w:rPr>
        <w:t xml:space="preserve"> СЕЛЬСКОГО ПОСЕЛЕНИЯ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Темниковского МУНИЦИПАЛЬНОГО РАЙОНА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Республики мордовиЯ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  <w:r w:rsidR="00A36790">
        <w:rPr>
          <w:rFonts w:ascii="Times New Roman" w:hAnsi="Times New Roman" w:cs="Times New Roman"/>
          <w:b/>
          <w:bCs/>
          <w:sz w:val="34"/>
          <w:szCs w:val="34"/>
        </w:rPr>
        <w:t xml:space="preserve">         Проект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«» 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F56B5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7179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71791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096061" w:rsidP="006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резервно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37868" w:rsidRPr="00A3786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A37868" w:rsidRPr="00A37868" w:rsidRDefault="00A37868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</w:t>
      </w:r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1.  Утвердить Положение о резервно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фонд</w:t>
      </w:r>
      <w:r w:rsidR="0009606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администрации </w:t>
      </w:r>
      <w:proofErr w:type="spellStart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proofErr w:type="spellStart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Мордовия.</w:t>
      </w:r>
    </w:p>
    <w:p w:rsidR="00A37868" w:rsidRDefault="00F56B54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</w:t>
      </w:r>
      <w:proofErr w:type="gramStart"/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</w:p>
    <w:p w:rsidR="008D691F" w:rsidRDefault="00F56B54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17179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И.А.Гараева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к постановлению администрации</w:t>
      </w:r>
    </w:p>
    <w:p w:rsidR="00A37868" w:rsidRPr="00E41AD0" w:rsidRDefault="00171791" w:rsidP="00A37868">
      <w:pPr>
        <w:spacing w:after="0" w:line="240" w:lineRule="atLeast"/>
        <w:ind w:left="4082"/>
        <w:jc w:val="right"/>
        <w:rPr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   </w:t>
      </w:r>
      <w:proofErr w:type="spellStart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A37868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 Республики Мордовия</w:t>
      </w:r>
    </w:p>
    <w:p w:rsidR="00A37868" w:rsidRPr="00E41AD0" w:rsidRDefault="00A37868" w:rsidP="00A37868">
      <w:pPr>
        <w:spacing w:after="0" w:line="240" w:lineRule="atLeast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от </w:t>
      </w:r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65675C"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 мая </w:t>
      </w: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>2022 г. №</w:t>
      </w:r>
      <w:r w:rsidR="001717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26</w:t>
      </w:r>
    </w:p>
    <w:p w:rsidR="00A37868" w:rsidRPr="00E41AD0" w:rsidRDefault="00A37868" w:rsidP="00A37868">
      <w:pPr>
        <w:spacing w:before="100" w:after="100" w:line="240" w:lineRule="auto"/>
        <w:ind w:left="5160"/>
        <w:jc w:val="right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868" w:rsidRPr="00E41AD0" w:rsidRDefault="00A37868" w:rsidP="00E07B04">
      <w:pPr>
        <w:spacing w:after="0" w:line="240" w:lineRule="auto"/>
        <w:jc w:val="center"/>
        <w:rPr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37868" w:rsidRPr="00E41AD0" w:rsidRDefault="00A37868" w:rsidP="00E07B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резервно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фонд</w:t>
      </w:r>
      <w:r w:rsidR="00264456"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администрации  </w:t>
      </w:r>
      <w:proofErr w:type="spellStart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 w:rsidR="001717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сельского поселения </w:t>
      </w:r>
      <w:proofErr w:type="spellStart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 w:rsidRPr="00E41A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E07B04" w:rsidRPr="00E41AD0" w:rsidRDefault="00E07B04" w:rsidP="00E07B04">
      <w:pPr>
        <w:spacing w:after="0" w:line="240" w:lineRule="auto"/>
        <w:jc w:val="center"/>
        <w:rPr>
          <w:sz w:val="28"/>
          <w:szCs w:val="28"/>
        </w:rPr>
      </w:pPr>
    </w:p>
    <w:p w:rsidR="00264456" w:rsidRDefault="00264456" w:rsidP="00E07B04">
      <w:pPr>
        <w:spacing w:after="0" w:line="240" w:lineRule="auto"/>
        <w:jc w:val="center"/>
      </w:pPr>
    </w:p>
    <w:p w:rsidR="001D0FAF" w:rsidRDefault="00F56B54" w:rsidP="00F56B54">
      <w:pPr>
        <w:pStyle w:val="1"/>
        <w:tabs>
          <w:tab w:val="left" w:pos="709"/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          </w:t>
      </w:r>
      <w:r w:rsidR="001D0FAF">
        <w:rPr>
          <w:color w:val="000000"/>
        </w:rPr>
        <w:t xml:space="preserve"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 w:rsidR="001D0FAF">
        <w:rPr>
          <w:color w:val="000000"/>
        </w:rPr>
        <w:t xml:space="preserve">сельского поселения </w:t>
      </w:r>
    </w:p>
    <w:p w:rsidR="001D0FAF" w:rsidRPr="001D0FAF" w:rsidRDefault="001D0FAF" w:rsidP="001D0FAF">
      <w:pPr>
        <w:pStyle w:val="1"/>
        <w:tabs>
          <w:tab w:val="left" w:pos="851"/>
        </w:tabs>
        <w:spacing w:line="360" w:lineRule="auto"/>
        <w:jc w:val="both"/>
        <w:rPr>
          <w:sz w:val="26"/>
          <w:szCs w:val="26"/>
        </w:rPr>
      </w:pPr>
      <w:r>
        <w:rPr>
          <w:color w:val="000000"/>
        </w:rPr>
        <w:t xml:space="preserve">2.Резервный фонд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и используется на следующие цели:</w:t>
      </w:r>
      <w:bookmarkStart w:id="0" w:name="_GoBack"/>
      <w:bookmarkEnd w:id="0"/>
    </w:p>
    <w:p w:rsidR="001D0FAF" w:rsidRPr="00114F86" w:rsidRDefault="001D0FAF" w:rsidP="001D0FAF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проведени</w:t>
      </w:r>
      <w:r w:rsidR="00C71021" w:rsidRPr="00114F86">
        <w:rPr>
          <w:szCs w:val="28"/>
        </w:rPr>
        <w:t>е</w:t>
      </w:r>
      <w:r w:rsidRPr="00114F86">
        <w:rPr>
          <w:szCs w:val="28"/>
        </w:rPr>
        <w:t xml:space="preserve"> аварийн</w:t>
      </w:r>
      <w:proofErr w:type="gramStart"/>
      <w:r w:rsidRPr="00114F86">
        <w:rPr>
          <w:szCs w:val="28"/>
        </w:rPr>
        <w:t>о-</w:t>
      </w:r>
      <w:proofErr w:type="gramEnd"/>
      <w:r w:rsidRPr="00114F86">
        <w:rPr>
          <w:szCs w:val="28"/>
        </w:rPr>
        <w:t xml:space="preserve"> востановительны</w:t>
      </w:r>
      <w:r w:rsidR="0034276B" w:rsidRPr="00114F86">
        <w:rPr>
          <w:szCs w:val="28"/>
        </w:rPr>
        <w:t>х</w:t>
      </w:r>
      <w:r w:rsidRPr="00114F86">
        <w:rPr>
          <w:szCs w:val="28"/>
        </w:rPr>
        <w:t xml:space="preserve"> работ </w:t>
      </w:r>
      <w:r w:rsidR="0034276B" w:rsidRPr="00114F86">
        <w:rPr>
          <w:szCs w:val="28"/>
        </w:rPr>
        <w:t xml:space="preserve">по ликвидации последствий стихийных бедствий </w:t>
      </w:r>
      <w:r w:rsidR="008A56B4" w:rsidRPr="00114F86">
        <w:rPr>
          <w:szCs w:val="28"/>
        </w:rPr>
        <w:t xml:space="preserve">и других </w:t>
      </w:r>
      <w:r w:rsidR="008A56B4" w:rsidRPr="00114F86">
        <w:rPr>
          <w:rFonts w:eastAsia="Times New Roman"/>
          <w:color w:val="000000"/>
          <w:szCs w:val="28"/>
        </w:rPr>
        <w:t>чрезвычайных</w:t>
      </w:r>
      <w:r w:rsidR="008A56B4" w:rsidRPr="00114F86">
        <w:rPr>
          <w:szCs w:val="28"/>
        </w:rPr>
        <w:t xml:space="preserve"> ситуаций </w:t>
      </w:r>
      <w:r w:rsidR="00C71021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C71021" w:rsidRPr="00114F86">
        <w:rPr>
          <w:szCs w:val="28"/>
        </w:rPr>
        <w:t xml:space="preserve">на территории </w:t>
      </w:r>
      <w:r w:rsidR="008A56B4" w:rsidRPr="00114F86">
        <w:rPr>
          <w:szCs w:val="28"/>
        </w:rPr>
        <w:t xml:space="preserve">населенных пунктах </w:t>
      </w:r>
      <w:r w:rsidR="00C71021" w:rsidRPr="00114F86">
        <w:rPr>
          <w:szCs w:val="28"/>
        </w:rPr>
        <w:t>поселения.</w:t>
      </w:r>
    </w:p>
    <w:p w:rsidR="00114F86" w:rsidRPr="00114F86" w:rsidRDefault="00C71021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 w:rsidRPr="00114F86">
        <w:rPr>
          <w:szCs w:val="28"/>
        </w:rPr>
        <w:t>- оказание разовой материальной помощи гражданам для</w:t>
      </w:r>
      <w:r w:rsidR="00114F86">
        <w:rPr>
          <w:szCs w:val="28"/>
        </w:rPr>
        <w:t xml:space="preserve"> </w:t>
      </w:r>
      <w:r w:rsidRPr="00114F86">
        <w:rPr>
          <w:szCs w:val="28"/>
        </w:rPr>
        <w:t>ликвидации последствий стихийных</w:t>
      </w:r>
      <w:r w:rsidR="00114F86" w:rsidRPr="00114F86">
        <w:rPr>
          <w:szCs w:val="28"/>
        </w:rPr>
        <w:t xml:space="preserve"> </w:t>
      </w:r>
      <w:r w:rsidR="00114F86">
        <w:rPr>
          <w:szCs w:val="28"/>
        </w:rPr>
        <w:t xml:space="preserve">бедствий и других черезвычайных ситуаций </w:t>
      </w:r>
      <w:r w:rsidR="00114F86" w:rsidRPr="00114F86">
        <w:rPr>
          <w:szCs w:val="28"/>
        </w:rPr>
        <w:t>имевших место в текущем финансовом году и предупреждении черезвычайных ситуаций</w:t>
      </w:r>
      <w:r w:rsidR="00114F86">
        <w:rPr>
          <w:szCs w:val="28"/>
        </w:rPr>
        <w:t xml:space="preserve"> </w:t>
      </w:r>
      <w:r w:rsidR="00114F86" w:rsidRPr="00114F86">
        <w:rPr>
          <w:szCs w:val="28"/>
        </w:rPr>
        <w:t>на территории населенных пунктах поселения.</w:t>
      </w:r>
    </w:p>
    <w:p w:rsidR="00114F86" w:rsidRPr="00114F86" w:rsidRDefault="00114F86" w:rsidP="00114F86">
      <w:pPr>
        <w:pStyle w:val="1"/>
        <w:tabs>
          <w:tab w:val="left" w:pos="851"/>
        </w:tabs>
        <w:spacing w:line="360" w:lineRule="auto"/>
        <w:ind w:left="567"/>
        <w:jc w:val="both"/>
        <w:rPr>
          <w:szCs w:val="28"/>
        </w:rPr>
      </w:pPr>
      <w:r>
        <w:rPr>
          <w:szCs w:val="28"/>
        </w:rPr>
        <w:lastRenderedPageBreak/>
        <w:t xml:space="preserve">- других непридвиденных расходов </w:t>
      </w:r>
      <w:r w:rsidRPr="00114F86">
        <w:rPr>
          <w:szCs w:val="28"/>
        </w:rPr>
        <w:t>имевших место в текущем финансовом году и предупреждении черезвычайных ситуаций</w:t>
      </w:r>
      <w:r>
        <w:rPr>
          <w:szCs w:val="28"/>
        </w:rPr>
        <w:t xml:space="preserve"> </w:t>
      </w:r>
      <w:r w:rsidRPr="00114F86">
        <w:rPr>
          <w:szCs w:val="28"/>
        </w:rPr>
        <w:t>на территории населенных пунктах поселения.</w:t>
      </w:r>
    </w:p>
    <w:p w:rsidR="001D0FAF" w:rsidRPr="005C3788" w:rsidRDefault="001D0FAF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color w:val="000000"/>
        </w:rPr>
      </w:pPr>
      <w:r>
        <w:rPr>
          <w:b/>
          <w:color w:val="000000"/>
        </w:rPr>
        <w:t>Порядок формирования средств резервного фонда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3.1. Резервный фонд формируется за счет собственных (налоговых и неналоговых) доходов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3.2. При ежегодной разработке проекта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очередной финансовый год обеспечивать создание резервного фонда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финансирование непредвиденных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3.3. Размер резервного фонда устанавливается решением Совета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на соответствующий финансовый год и не может превышать 3 процента общего объема расходов.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4.Порядок расходования средств резервного фонда</w:t>
      </w:r>
    </w:p>
    <w:p w:rsidR="001D0FAF" w:rsidRPr="001D0FAF" w:rsidRDefault="001D0FAF" w:rsidP="00114F86">
      <w:pPr>
        <w:pStyle w:val="1"/>
        <w:tabs>
          <w:tab w:val="left" w:pos="0"/>
          <w:tab w:val="left" w:pos="1134"/>
          <w:tab w:val="left" w:pos="1418"/>
        </w:tabs>
        <w:spacing w:line="360" w:lineRule="auto"/>
        <w:rPr>
          <w:color w:val="000000"/>
        </w:rPr>
      </w:pPr>
      <w:r w:rsidRPr="00114F86">
        <w:rPr>
          <w:color w:val="000000"/>
        </w:rPr>
        <w:t xml:space="preserve">4.1 Средства резервного фонда выделяютсяна финансирование мероприятий </w:t>
      </w:r>
      <w:r w:rsidR="00114F86" w:rsidRPr="00114F86">
        <w:rPr>
          <w:color w:val="000000"/>
        </w:rPr>
        <w:t>местного уровня.</w:t>
      </w:r>
    </w:p>
    <w:p w:rsidR="001D0FAF" w:rsidRDefault="001D0FAF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2</w:t>
      </w:r>
      <w:r>
        <w:rPr>
          <w:color w:val="000000"/>
        </w:rPr>
        <w:t xml:space="preserve">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на соответствующий финансовый год.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3</w:t>
      </w:r>
      <w:r>
        <w:rPr>
          <w:color w:val="000000"/>
        </w:rPr>
        <w:t xml:space="preserve">. Основанием для предоставления средств резервного фонда является распоряжение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  <w:r w:rsidR="008A56B4">
        <w:rPr>
          <w:color w:val="000000"/>
        </w:rPr>
        <w:t>,</w:t>
      </w:r>
      <w:r>
        <w:rPr>
          <w:color w:val="000000"/>
        </w:rPr>
        <w:t xml:space="preserve">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</w:t>
      </w:r>
      <w:r>
        <w:rPr>
          <w:color w:val="000000"/>
        </w:rPr>
        <w:lastRenderedPageBreak/>
        <w:t xml:space="preserve">должностное лицо, ответственное за осуществление </w:t>
      </w:r>
      <w:proofErr w:type="gramStart"/>
      <w:r>
        <w:rPr>
          <w:color w:val="000000"/>
        </w:rPr>
        <w:t>контроля за</w:t>
      </w:r>
      <w:proofErr w:type="gramEnd"/>
      <w:r>
        <w:rPr>
          <w:color w:val="000000"/>
        </w:rPr>
        <w:t xml:space="preserve"> использованием предоставленных средств резервного фонда.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4</w:t>
      </w:r>
      <w:r>
        <w:rPr>
          <w:color w:val="000000"/>
        </w:rPr>
        <w:t xml:space="preserve">. Основанием для подготовки проекта распоряжения о выделении денежных средств из резервного фонда является соответствующее поручение главы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на основании письменного мотивированного обращения.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5</w:t>
      </w:r>
      <w:r>
        <w:rPr>
          <w:color w:val="000000"/>
        </w:rPr>
        <w:t>. К обращению, указанному в пункте 4.3. настоящего Положения, прилагаются: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послужившие основанием для обращения (при их наличии);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расчет размера предлагаемых для предоставления средств из резервного фонда;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1D0FAF" w:rsidRDefault="0034276B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Л</w:t>
      </w:r>
      <w:r w:rsidR="001D0FAF">
        <w:rPr>
          <w:color w:val="000000"/>
        </w:rPr>
        <w:t>иц</w:t>
      </w:r>
      <w:r>
        <w:rPr>
          <w:color w:val="000000"/>
        </w:rPr>
        <w:t>а</w:t>
      </w:r>
      <w:r w:rsidR="001D0FAF">
        <w:rPr>
          <w:color w:val="000000"/>
        </w:rPr>
        <w:t>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1D0FAF" w:rsidRDefault="001D0FAF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6</w:t>
      </w:r>
      <w:r>
        <w:rPr>
          <w:color w:val="000000"/>
        </w:rPr>
        <w:t xml:space="preserve">. Финансирование расходов из резервного фонда осуществляется с учётом исполнения доходной части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поселения.</w:t>
      </w: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4.</w:t>
      </w:r>
      <w:r w:rsidR="0034276B">
        <w:rPr>
          <w:color w:val="000000"/>
        </w:rPr>
        <w:t>7</w:t>
      </w:r>
      <w:r>
        <w:rPr>
          <w:color w:val="000000"/>
        </w:rPr>
        <w:t xml:space="preserve">. Бухгалтерия администрации </w:t>
      </w:r>
      <w:proofErr w:type="spellStart"/>
      <w:r w:rsidR="00171791">
        <w:rPr>
          <w:color w:val="000000"/>
        </w:rPr>
        <w:t>Аксельского</w:t>
      </w:r>
      <w:r>
        <w:rPr>
          <w:color w:val="000000"/>
        </w:rPr>
        <w:t>сельского</w:t>
      </w:r>
      <w:proofErr w:type="spellEnd"/>
      <w:r>
        <w:rPr>
          <w:color w:val="000000"/>
        </w:rPr>
        <w:t xml:space="preserve"> поселения  в соответствии с распоряжением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осуществляет перечисление денежных сре</w:t>
      </w:r>
      <w:proofErr w:type="gramStart"/>
      <w:r>
        <w:rPr>
          <w:color w:val="000000"/>
        </w:rPr>
        <w:t>дств в п</w:t>
      </w:r>
      <w:proofErr w:type="gramEnd"/>
      <w:r>
        <w:rPr>
          <w:color w:val="000000"/>
        </w:rPr>
        <w:t xml:space="preserve">орядке, установленном для казначейского исполнения расходов бюджета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5. Управление средствами резервного фонда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5.2. Распоряжение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>сельского поселения  является: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внесения соответствующих изменений в свободную бюджетную роспись бюджета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 </w:t>
      </w:r>
      <w:r>
        <w:rPr>
          <w:color w:val="000000"/>
        </w:rPr>
        <w:t>сельского поселения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- основанием для возникновения расходных обязательств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подлежащих исполнению после внесения соответствующих изменений в реестр расходных обязательств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</w:t>
      </w:r>
      <w:r w:rsidR="00F56B54">
        <w:rPr>
          <w:color w:val="000000"/>
        </w:rPr>
        <w:t>.</w:t>
      </w:r>
      <w:r>
        <w:rPr>
          <w:color w:val="000000"/>
        </w:rPr>
        <w:t xml:space="preserve"> 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lastRenderedPageBreak/>
        <w:t xml:space="preserve">   5.3. </w:t>
      </w:r>
      <w:proofErr w:type="gramStart"/>
      <w:r>
        <w:rPr>
          <w:color w:val="000000"/>
        </w:rPr>
        <w:t xml:space="preserve">Средства резервного фонда, предоставленные в соответствии с распоряжением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подлежат</w:t>
      </w:r>
      <w:proofErr w:type="gramEnd"/>
      <w:r>
        <w:rPr>
          <w:color w:val="000000"/>
        </w:rPr>
        <w:t xml:space="preserve"> использованию в течение финансового года, для исполнения расходных обязательств, в котором они были предназначены.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b/>
          <w:color w:val="000000"/>
        </w:rPr>
      </w:pPr>
      <w:r>
        <w:rPr>
          <w:b/>
          <w:color w:val="000000"/>
        </w:rPr>
        <w:t>6.Порядок учета и контроля использования средств резервного фонда и отчетность об их использовании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6.2. Бухгалтерия администрации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 xml:space="preserve">сельского поселения ведёт учёт расходования средств резервного фонда, а также осуществляет текущий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использованием средств фонда.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34276B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 xml:space="preserve">6.4. Глава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>
        <w:rPr>
          <w:color w:val="000000"/>
        </w:rPr>
        <w:t xml:space="preserve">сельского поселения  ежеквартально информирует Совет депутатов </w:t>
      </w:r>
      <w:proofErr w:type="spellStart"/>
      <w:r w:rsidR="00171791">
        <w:rPr>
          <w:color w:val="000000"/>
        </w:rPr>
        <w:t>Аксельского</w:t>
      </w:r>
      <w:proofErr w:type="spellEnd"/>
      <w:r>
        <w:rPr>
          <w:color w:val="000000"/>
        </w:rPr>
        <w:t xml:space="preserve"> сельского поселения  о расходовании средств резервного фонда.</w:t>
      </w:r>
    </w:p>
    <w:p w:rsidR="00F56B54" w:rsidRDefault="0034276B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color w:val="000000"/>
        </w:rPr>
      </w:pPr>
      <w:r>
        <w:rPr>
          <w:color w:val="000000"/>
        </w:rPr>
        <w:t>6.5. Отчет об использовании бюджетных ассигнований резервного фонда администрации </w:t>
      </w:r>
      <w:r w:rsidR="00171791">
        <w:rPr>
          <w:color w:val="000000"/>
        </w:rPr>
        <w:t>Аксельского</w:t>
      </w:r>
      <w:r>
        <w:rPr>
          <w:color w:val="000000"/>
        </w:rPr>
        <w:t> сельского поселения прилагается к ежекварталь</w:t>
      </w:r>
    </w:p>
    <w:p w:rsidR="0034276B" w:rsidRPr="00F56B54" w:rsidRDefault="00F56B54" w:rsidP="00F56B54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н</w:t>
      </w:r>
      <w:r w:rsidR="0034276B">
        <w:rPr>
          <w:color w:val="000000"/>
        </w:rPr>
        <w:t>о</w:t>
      </w:r>
      <w:r w:rsidR="008A56B4">
        <w:rPr>
          <w:color w:val="000000"/>
        </w:rPr>
        <w:t>му</w:t>
      </w:r>
      <w:r>
        <w:rPr>
          <w:color w:val="000000"/>
        </w:rPr>
        <w:t> </w:t>
      </w:r>
      <w:r w:rsidR="0034276B">
        <w:rPr>
          <w:color w:val="000000"/>
        </w:rPr>
        <w:t>и годовому отчет</w:t>
      </w:r>
      <w:r w:rsidR="008A56B4">
        <w:rPr>
          <w:color w:val="000000"/>
        </w:rPr>
        <w:t>у</w:t>
      </w:r>
      <w:r w:rsidR="0034276B">
        <w:rPr>
          <w:color w:val="000000"/>
        </w:rPr>
        <w:t xml:space="preserve"> об исполнении бюджета </w:t>
      </w:r>
      <w:proofErr w:type="spellStart"/>
      <w:r w:rsidR="00171791">
        <w:rPr>
          <w:color w:val="000000"/>
        </w:rPr>
        <w:t>Аксельского</w:t>
      </w:r>
      <w:proofErr w:type="spellEnd"/>
      <w:r w:rsidR="00171791">
        <w:rPr>
          <w:color w:val="000000"/>
        </w:rPr>
        <w:t xml:space="preserve"> </w:t>
      </w:r>
      <w:r w:rsidR="0034276B">
        <w:rPr>
          <w:color w:val="000000"/>
        </w:rPr>
        <w:t>сельского поселения  за соответствующий финансовый период.</w:t>
      </w:r>
    </w:p>
    <w:p w:rsidR="0034276B" w:rsidRDefault="0034276B" w:rsidP="0034276B">
      <w:pPr>
        <w:spacing w:line="360" w:lineRule="auto"/>
        <w:jc w:val="both"/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1D0FAF" w:rsidRDefault="001D0FAF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264456" w:rsidRPr="00264456" w:rsidRDefault="00264456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7868" w:rsidRPr="001621CC" w:rsidRDefault="00A37868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71791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4276B"/>
    <w:rsid w:val="00354216"/>
    <w:rsid w:val="003876B5"/>
    <w:rsid w:val="00387786"/>
    <w:rsid w:val="003B3EC8"/>
    <w:rsid w:val="004277FD"/>
    <w:rsid w:val="00476BF3"/>
    <w:rsid w:val="00490263"/>
    <w:rsid w:val="00495EF6"/>
    <w:rsid w:val="004A5D68"/>
    <w:rsid w:val="004B58C6"/>
    <w:rsid w:val="004E6AA6"/>
    <w:rsid w:val="00507F48"/>
    <w:rsid w:val="005333DE"/>
    <w:rsid w:val="00556132"/>
    <w:rsid w:val="00557315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C54F1"/>
    <w:rsid w:val="006D29F6"/>
    <w:rsid w:val="007033B9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6790"/>
    <w:rsid w:val="00A37868"/>
    <w:rsid w:val="00A55486"/>
    <w:rsid w:val="00AF0C1D"/>
    <w:rsid w:val="00B10823"/>
    <w:rsid w:val="00B2334C"/>
    <w:rsid w:val="00B34115"/>
    <w:rsid w:val="00B667DD"/>
    <w:rsid w:val="00B763AC"/>
    <w:rsid w:val="00B771FC"/>
    <w:rsid w:val="00B803EB"/>
    <w:rsid w:val="00B84E04"/>
    <w:rsid w:val="00BA6F9E"/>
    <w:rsid w:val="00BC5037"/>
    <w:rsid w:val="00BE6F90"/>
    <w:rsid w:val="00C01894"/>
    <w:rsid w:val="00C21B65"/>
    <w:rsid w:val="00C71021"/>
    <w:rsid w:val="00C86A8A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3D2C"/>
    <w:rsid w:val="00E27BD5"/>
    <w:rsid w:val="00E335E3"/>
    <w:rsid w:val="00E41AD0"/>
    <w:rsid w:val="00E54484"/>
    <w:rsid w:val="00E64443"/>
    <w:rsid w:val="00E81560"/>
    <w:rsid w:val="00E82888"/>
    <w:rsid w:val="00EA52B4"/>
    <w:rsid w:val="00EA6D06"/>
    <w:rsid w:val="00EB2157"/>
    <w:rsid w:val="00EB5643"/>
    <w:rsid w:val="00EC02D2"/>
    <w:rsid w:val="00EE0A3F"/>
    <w:rsid w:val="00F012DD"/>
    <w:rsid w:val="00F367F6"/>
    <w:rsid w:val="00F402DD"/>
    <w:rsid w:val="00F56B54"/>
    <w:rsid w:val="00F62A12"/>
    <w:rsid w:val="00FB0417"/>
    <w:rsid w:val="00FB4565"/>
    <w:rsid w:val="00FC53AC"/>
    <w:rsid w:val="00FD0660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994DE-0D62-4B21-8725-470594A75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1150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4</cp:revision>
  <cp:lastPrinted>2022-05-04T09:10:00Z</cp:lastPrinted>
  <dcterms:created xsi:type="dcterms:W3CDTF">2022-05-11T07:41:00Z</dcterms:created>
  <dcterms:modified xsi:type="dcterms:W3CDTF">2022-05-11T08:03:00Z</dcterms:modified>
</cp:coreProperties>
</file>