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02C" w:rsidRPr="00DC420B" w:rsidRDefault="00B4102C" w:rsidP="00AC79F9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B4102C" w:rsidRPr="00DC420B" w:rsidRDefault="00B4102C" w:rsidP="00AC79F9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B4102C" w:rsidRPr="00A53C0D" w:rsidRDefault="00B4102C" w:rsidP="00AC79F9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B4102C" w:rsidRPr="00A53C0D" w:rsidRDefault="00B4102C" w:rsidP="00AC79F9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B4102C" w:rsidRPr="00D6156E" w:rsidRDefault="00B4102C" w:rsidP="00AC79F9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B4102C" w:rsidRPr="0069080D" w:rsidRDefault="00B4102C" w:rsidP="00AC79F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B4102C" w:rsidRPr="00D6156E" w:rsidRDefault="00B4102C" w:rsidP="00AC79F9">
      <w:pPr>
        <w:shd w:val="clear" w:color="auto" w:fill="FFFFFF"/>
        <w:outlineLvl w:val="0"/>
        <w:rPr>
          <w:rFonts w:ascii="Times New Roman" w:hAnsi="Times New Roman" w:cs="Times New Roman"/>
        </w:rPr>
      </w:pPr>
    </w:p>
    <w:p w:rsidR="00B4102C" w:rsidRPr="0069080D" w:rsidRDefault="00B4102C" w:rsidP="00AC79F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«20»апреля </w:t>
      </w:r>
      <w:r w:rsidRPr="00BE12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69080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43</w:t>
      </w:r>
    </w:p>
    <w:p w:rsidR="00B4102C" w:rsidRPr="00AC79F9" w:rsidRDefault="00B4102C" w:rsidP="00AC79F9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9F9">
        <w:rPr>
          <w:rFonts w:ascii="Times New Roman" w:hAnsi="Times New Roman" w:cs="Times New Roman"/>
          <w:sz w:val="28"/>
          <w:szCs w:val="28"/>
        </w:rPr>
        <w:t>с.Бабеево</w:t>
      </w:r>
    </w:p>
    <w:p w:rsidR="00B4102C" w:rsidRPr="003E0E49" w:rsidRDefault="00B4102C" w:rsidP="00AC79F9">
      <w:pPr>
        <w:jc w:val="center"/>
        <w:rPr>
          <w:rFonts w:ascii="Times New Roman" w:hAnsi="Times New Roman" w:cs="Times New Roman"/>
        </w:rPr>
      </w:pPr>
    </w:p>
    <w:p w:rsidR="00B4102C" w:rsidRDefault="00B4102C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F66">
        <w:t xml:space="preserve"> 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>О Плане приватизации муниципального имущества</w:t>
      </w:r>
    </w:p>
    <w:p w:rsidR="00B4102C" w:rsidRDefault="00B4102C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Бабеевского сельского поселения </w:t>
      </w:r>
    </w:p>
    <w:p w:rsidR="00B4102C" w:rsidRPr="00F1779F" w:rsidRDefault="00B4102C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2022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4102C" w:rsidRPr="00F1779F" w:rsidRDefault="00B4102C" w:rsidP="00AC79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02C" w:rsidRPr="00F1779F" w:rsidRDefault="00B4102C" w:rsidP="00AC79F9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F1779F">
        <w:rPr>
          <w:rFonts w:ascii="Times New Roman" w:hAnsi="Times New Roman" w:cs="Times New Roman"/>
          <w:sz w:val="28"/>
          <w:szCs w:val="28"/>
        </w:rPr>
        <w:t xml:space="preserve">№ 178-ФЗ «О приватизации государственного и муниципального имущества», Положением о </w:t>
      </w:r>
      <w:r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1779F">
        <w:rPr>
          <w:rFonts w:ascii="Times New Roman" w:hAnsi="Times New Roman" w:cs="Times New Roman"/>
          <w:sz w:val="28"/>
          <w:szCs w:val="28"/>
        </w:rPr>
        <w:t xml:space="preserve">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</w:t>
      </w:r>
      <w:r w:rsidRPr="00F1779F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>Совета депутатов Бабеевского сельского поселения Темниковского муниципального района Республики Мордовия от 27.06. 2016 года №</w:t>
      </w:r>
      <w:r w:rsidRPr="00F1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83,</w:t>
      </w:r>
      <w:r w:rsidRPr="00F1779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Темниковского муниципального района Республики Мордовия </w:t>
      </w:r>
      <w:r w:rsidRPr="00E71ABE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B4102C" w:rsidRPr="00F1779F" w:rsidRDefault="00B4102C" w:rsidP="00AC79F9">
      <w:pPr>
        <w:tabs>
          <w:tab w:val="left" w:pos="72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:rsidR="00B4102C" w:rsidRPr="008938C4" w:rsidRDefault="00B4102C" w:rsidP="00AC79F9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2. </w:t>
      </w:r>
      <w:r w:rsidRPr="008938C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:rsidR="00B4102C" w:rsidRPr="0050205F" w:rsidRDefault="00B4102C" w:rsidP="00CE00A8">
      <w:pPr>
        <w:spacing w:after="0" w:line="240" w:lineRule="auto"/>
        <w:jc w:val="both"/>
        <w:rPr>
          <w:rFonts w:ascii="Times New Roman" w:hAnsi="Times New Roman" w:cs="Times New Roman"/>
          <w:sz w:val="72"/>
          <w:szCs w:val="72"/>
        </w:rPr>
      </w:pPr>
    </w:p>
    <w:p w:rsidR="00B4102C" w:rsidRDefault="00B4102C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Бабеевского</w:t>
      </w:r>
    </w:p>
    <w:p w:rsidR="00B4102C" w:rsidRDefault="00B4102C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Ю.П.Нечайкин</w:t>
      </w:r>
    </w:p>
    <w:p w:rsidR="00B4102C" w:rsidRDefault="00B410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B4102C" w:rsidSect="00E71ABE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B4102C" w:rsidRPr="00CE00A8" w:rsidRDefault="00B4102C" w:rsidP="00A04CDE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Приложение</w:t>
      </w:r>
    </w:p>
    <w:p w:rsidR="00B4102C" w:rsidRPr="00CE00A8" w:rsidRDefault="00B4102C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4102C" w:rsidRDefault="00B4102C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B4102C" w:rsidRDefault="00B4102C" w:rsidP="00DC420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Темниковского муниципального района</w:t>
      </w:r>
    </w:p>
    <w:p w:rsidR="00B4102C" w:rsidRPr="00CE00A8" w:rsidRDefault="00B4102C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4102C" w:rsidRPr="00CE00A8" w:rsidRDefault="00B4102C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E00A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«20» апреля</w:t>
      </w:r>
      <w:r w:rsidRPr="00CE00A8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E00A8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43</w:t>
      </w:r>
    </w:p>
    <w:p w:rsidR="00B4102C" w:rsidRPr="00CE00A8" w:rsidRDefault="00B410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102C" w:rsidRPr="00A04CDE" w:rsidRDefault="00B4102C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P29"/>
      <w:bookmarkEnd w:id="0"/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План</w:t>
      </w:r>
    </w:p>
    <w:p w:rsidR="00B4102C" w:rsidRPr="00A04CDE" w:rsidRDefault="00B4102C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риватизации муниципального недвижимого имущества</w:t>
      </w:r>
    </w:p>
    <w:p w:rsidR="00B4102C" w:rsidRPr="00A04CDE" w:rsidRDefault="00B4102C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 Бабеевского сельского поселения Т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емни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ковского муниципального района Республики М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ордовия на 2022 год</w:t>
      </w:r>
    </w:p>
    <w:p w:rsidR="00B4102C" w:rsidRPr="00CE00A8" w:rsidRDefault="00B4102C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B4102C" w:rsidRPr="00CE00A8" w:rsidRDefault="00B410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54"/>
        <w:gridCol w:w="2835"/>
        <w:gridCol w:w="1985"/>
        <w:gridCol w:w="1843"/>
      </w:tblGrid>
      <w:tr w:rsidR="00B4102C" w:rsidRPr="00E532F9">
        <w:trPr>
          <w:tblHeader/>
        </w:trPr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54" w:type="dxa"/>
          </w:tcPr>
          <w:p w:rsidR="00B4102C" w:rsidRPr="00CE00A8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2835" w:type="dxa"/>
          </w:tcPr>
          <w:p w:rsidR="00B4102C" w:rsidRPr="00CE00A8" w:rsidRDefault="00B4102C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</w:t>
            </w:r>
          </w:p>
        </w:tc>
        <w:tc>
          <w:tcPr>
            <w:tcW w:w="1985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843" w:type="dxa"/>
          </w:tcPr>
          <w:p w:rsidR="00B4102C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 объем поступления в бюджет, </w:t>
            </w:r>
          </w:p>
          <w:p w:rsidR="00B4102C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B4102C" w:rsidRDefault="00B4102C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B4102C" w:rsidRDefault="00B4102C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Бабеево,</w:t>
            </w:r>
          </w:p>
          <w:p w:rsidR="00B4102C" w:rsidRPr="00CE00A8" w:rsidRDefault="00B4102C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Школьная, д.5</w:t>
            </w:r>
          </w:p>
        </w:tc>
        <w:tc>
          <w:tcPr>
            <w:tcW w:w="2835" w:type="dxa"/>
          </w:tcPr>
          <w:p w:rsidR="00B4102C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 и котельной с земельным участком,</w:t>
            </w:r>
          </w:p>
          <w:p w:rsidR="00B4102C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здание-1176,3 кв.м.,кад. номер-13:19:0205002:350;</w:t>
            </w:r>
          </w:p>
          <w:p w:rsidR="00B4102C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здание-22,7 кв.м, кад.номер-13:19:0205002:304;</w:t>
            </w:r>
          </w:p>
          <w:p w:rsidR="00B4102C" w:rsidRPr="00CE00A8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-земельный участок-4770+/-24 кв.м.,кад.номер-13:19:0205002:194.</w:t>
            </w:r>
          </w:p>
        </w:tc>
        <w:tc>
          <w:tcPr>
            <w:tcW w:w="1985" w:type="dxa"/>
          </w:tcPr>
          <w:p w:rsidR="00B4102C" w:rsidRPr="00CE00A8" w:rsidRDefault="00B4102C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2296,000</w:t>
            </w: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2835" w:type="dxa"/>
          </w:tcPr>
          <w:p w:rsidR="00B4102C" w:rsidRPr="00CE00A8" w:rsidRDefault="00B4102C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здание-54,3 кв.м.,кадастровый номер-13:19:0205004:119,</w:t>
            </w:r>
          </w:p>
        </w:tc>
        <w:tc>
          <w:tcPr>
            <w:tcW w:w="1985" w:type="dxa"/>
          </w:tcPr>
          <w:p w:rsidR="00B4102C" w:rsidRPr="00CE00A8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ДК и котельной с земельным участком,</w:t>
            </w:r>
          </w:p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помещение-163,3 кв.м. кад.номер-13:19:0205004:124;</w:t>
            </w:r>
          </w:p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помещение-18 кв.м. кад.номер-13:19:0205004:109;</w:t>
            </w:r>
          </w:p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Зем.участок-1298 кв.м. кад.номер-13:19:0205004:92.</w:t>
            </w:r>
          </w:p>
        </w:tc>
        <w:tc>
          <w:tcPr>
            <w:tcW w:w="1985" w:type="dxa"/>
          </w:tcPr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438,000</w:t>
            </w: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с.Лесное Цибаево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ул. Школьная,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здание-1221,8 кв.м, кад.номер-13:19:0214001:145.</w:t>
            </w:r>
          </w:p>
        </w:tc>
        <w:tc>
          <w:tcPr>
            <w:tcW w:w="1985" w:type="dxa"/>
          </w:tcPr>
          <w:p w:rsidR="00B4102C" w:rsidRPr="00CE00A8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Польское Ардашево</w:t>
            </w:r>
          </w:p>
        </w:tc>
        <w:tc>
          <w:tcPr>
            <w:tcW w:w="2835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участок-129300 кв.м., кад.номер-13:19:0218001:164.</w:t>
            </w:r>
          </w:p>
        </w:tc>
        <w:tc>
          <w:tcPr>
            <w:tcW w:w="1985" w:type="dxa"/>
          </w:tcPr>
          <w:p w:rsidR="00B4102C" w:rsidRPr="00CE00A8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 с. Бабеево</w:t>
            </w:r>
          </w:p>
        </w:tc>
        <w:tc>
          <w:tcPr>
            <w:tcW w:w="2835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участок-664000 кв.м., кад.номер-13:19:0205001:314.</w:t>
            </w:r>
          </w:p>
        </w:tc>
        <w:tc>
          <w:tcPr>
            <w:tcW w:w="1985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461,000</w:t>
            </w: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4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с.Подгорное Канаково</w:t>
            </w:r>
          </w:p>
        </w:tc>
        <w:tc>
          <w:tcPr>
            <w:tcW w:w="2835" w:type="dxa"/>
          </w:tcPr>
          <w:p w:rsidR="00B4102C" w:rsidRPr="00CE00A8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участок-2602307 кв.м., кад.номер-13:19:0000000:347.</w:t>
            </w:r>
            <w:bookmarkStart w:id="1" w:name="_GoBack"/>
            <w:bookmarkEnd w:id="1"/>
          </w:p>
        </w:tc>
        <w:tc>
          <w:tcPr>
            <w:tcW w:w="1985" w:type="dxa"/>
          </w:tcPr>
          <w:p w:rsidR="00B4102C" w:rsidRPr="00CE00A8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B4102C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02C" w:rsidRPr="00E532F9">
        <w:tc>
          <w:tcPr>
            <w:tcW w:w="510" w:type="dxa"/>
          </w:tcPr>
          <w:p w:rsidR="00B4102C" w:rsidRPr="00CE00A8" w:rsidRDefault="00B410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4" w:type="dxa"/>
          </w:tcPr>
          <w:p w:rsidR="00B4102C" w:rsidRDefault="00B4102C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B4102C" w:rsidRPr="00374893" w:rsidRDefault="00B4102C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с.Бабеево</w:t>
            </w:r>
          </w:p>
        </w:tc>
        <w:tc>
          <w:tcPr>
            <w:tcW w:w="2835" w:type="dxa"/>
          </w:tcPr>
          <w:p w:rsidR="00B4102C" w:rsidRDefault="00B4102C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участок-2054964/-12543 кв.м., кад.номер-13:19:0205001:317.</w:t>
            </w:r>
          </w:p>
        </w:tc>
        <w:tc>
          <w:tcPr>
            <w:tcW w:w="1985" w:type="dxa"/>
          </w:tcPr>
          <w:p w:rsidR="00B4102C" w:rsidRPr="000D4B3F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843" w:type="dxa"/>
          </w:tcPr>
          <w:p w:rsidR="00B4102C" w:rsidRDefault="00B4102C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102C" w:rsidRPr="00CE00A8" w:rsidRDefault="00B410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102C" w:rsidRPr="00CE00A8" w:rsidRDefault="00B4102C" w:rsidP="003F1E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B4102C" w:rsidRPr="00CE00A8" w:rsidSect="0045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02C" w:rsidRDefault="00B4102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B4102C" w:rsidRDefault="00B4102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02C" w:rsidRDefault="00B4102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B4102C" w:rsidRDefault="00B4102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02C" w:rsidRDefault="00B4102C" w:rsidP="004369DB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4102C" w:rsidRDefault="00B4102C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8DD"/>
    <w:rsid w:val="000416F0"/>
    <w:rsid w:val="000522B3"/>
    <w:rsid w:val="000C18FE"/>
    <w:rsid w:val="000D4B3F"/>
    <w:rsid w:val="000E1641"/>
    <w:rsid w:val="000E2F66"/>
    <w:rsid w:val="00267AA0"/>
    <w:rsid w:val="00271E94"/>
    <w:rsid w:val="003257D4"/>
    <w:rsid w:val="00326B90"/>
    <w:rsid w:val="00374893"/>
    <w:rsid w:val="00394F7F"/>
    <w:rsid w:val="003E0E49"/>
    <w:rsid w:val="003F1E74"/>
    <w:rsid w:val="0041305E"/>
    <w:rsid w:val="004369DB"/>
    <w:rsid w:val="0044651B"/>
    <w:rsid w:val="00454CF9"/>
    <w:rsid w:val="0050205F"/>
    <w:rsid w:val="00512DFD"/>
    <w:rsid w:val="00521953"/>
    <w:rsid w:val="005A73AB"/>
    <w:rsid w:val="0069080D"/>
    <w:rsid w:val="00754CE0"/>
    <w:rsid w:val="007B31B6"/>
    <w:rsid w:val="008938C4"/>
    <w:rsid w:val="008B0654"/>
    <w:rsid w:val="00A04CDE"/>
    <w:rsid w:val="00A37E29"/>
    <w:rsid w:val="00A53C0D"/>
    <w:rsid w:val="00A61126"/>
    <w:rsid w:val="00AB433D"/>
    <w:rsid w:val="00AC79F9"/>
    <w:rsid w:val="00AD7B4B"/>
    <w:rsid w:val="00B22826"/>
    <w:rsid w:val="00B4102C"/>
    <w:rsid w:val="00BE1273"/>
    <w:rsid w:val="00BE184C"/>
    <w:rsid w:val="00C16057"/>
    <w:rsid w:val="00C25C8A"/>
    <w:rsid w:val="00CD379D"/>
    <w:rsid w:val="00CE00A8"/>
    <w:rsid w:val="00D6156E"/>
    <w:rsid w:val="00DC420B"/>
    <w:rsid w:val="00E532F9"/>
    <w:rsid w:val="00E71ABE"/>
    <w:rsid w:val="00E808DD"/>
    <w:rsid w:val="00F1779F"/>
    <w:rsid w:val="00F838CB"/>
    <w:rsid w:val="00F929A5"/>
    <w:rsid w:val="00FC2A5F"/>
    <w:rsid w:val="00FE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0A8"/>
    <w:pPr>
      <w:spacing w:after="200" w:line="276" w:lineRule="auto"/>
    </w:pPr>
    <w:rPr>
      <w:rFonts w:eastAsia="Times New Roman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00A8"/>
    <w:pPr>
      <w:keepNext/>
      <w:keepLines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E00A8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E00A8"/>
    <w:pPr>
      <w:keepNext/>
      <w:keepLines/>
      <w:spacing w:before="200" w:after="0" w:line="240" w:lineRule="auto"/>
      <w:outlineLvl w:val="7"/>
    </w:pPr>
    <w:rPr>
      <w:rFonts w:ascii="Cambria" w:hAnsi="Cambria" w:cs="Cambria"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E00A8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00A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00A8"/>
    <w:rPr>
      <w:rFonts w:ascii="Cambria" w:hAnsi="Cambria" w:cs="Cambria"/>
      <w:color w:val="40404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808DD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E808DD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E808D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rsid w:val="00CE00A8"/>
    <w:rPr>
      <w:color w:val="0000FF"/>
      <w:u w:val="single"/>
    </w:rPr>
  </w:style>
  <w:style w:type="paragraph" w:styleId="Subtitle">
    <w:name w:val="Subtitle"/>
    <w:basedOn w:val="Normal"/>
    <w:link w:val="SubtitleChar1"/>
    <w:uiPriority w:val="99"/>
    <w:qFormat/>
    <w:locked/>
    <w:rsid w:val="00AC79F9"/>
    <w:pPr>
      <w:spacing w:after="0" w:line="240" w:lineRule="auto"/>
      <w:jc w:val="center"/>
    </w:pPr>
    <w:rPr>
      <w:rFonts w:eastAsia="Calibri"/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4651B"/>
    <w:rPr>
      <w:rFonts w:ascii="Cambria" w:hAnsi="Cambria" w:cs="Cambria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AC79F9"/>
    <w:rPr>
      <w:b/>
      <w:bCs/>
      <w:sz w:val="32"/>
      <w:szCs w:val="32"/>
      <w:lang w:val="ru-RU" w:eastAsia="ru-RU"/>
    </w:rPr>
  </w:style>
  <w:style w:type="paragraph" w:customStyle="1" w:styleId="a">
    <w:name w:val="Без интервала"/>
    <w:uiPriority w:val="99"/>
    <w:rsid w:val="00AC79F9"/>
    <w:rPr>
      <w:rFonts w:cs="Calibri"/>
    </w:rPr>
  </w:style>
  <w:style w:type="paragraph" w:customStyle="1" w:styleId="a0">
    <w:name w:val="Знак"/>
    <w:basedOn w:val="Normal"/>
    <w:uiPriority w:val="99"/>
    <w:rsid w:val="00AC79F9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E71AB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4651B"/>
    <w:rPr>
      <w:rFonts w:eastAsia="Times New Roman"/>
    </w:rPr>
  </w:style>
  <w:style w:type="character" w:styleId="PageNumber">
    <w:name w:val="page number"/>
    <w:basedOn w:val="DefaultParagraphFont"/>
    <w:uiPriority w:val="99"/>
    <w:rsid w:val="00E71A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507</Words>
  <Characters>2893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kumi-15</dc:creator>
  <cp:keywords/>
  <dc:description/>
  <cp:lastModifiedBy>1</cp:lastModifiedBy>
  <cp:revision>4</cp:revision>
  <dcterms:created xsi:type="dcterms:W3CDTF">2022-04-07T07:54:00Z</dcterms:created>
  <dcterms:modified xsi:type="dcterms:W3CDTF">2022-09-28T07:37:00Z</dcterms:modified>
</cp:coreProperties>
</file>