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5D3F" w:rsidRDefault="00765D3F" w:rsidP="00765D3F">
      <w:pPr>
        <w:pStyle w:val="a6"/>
        <w:ind w:firstLine="709"/>
        <w:jc w:val="right"/>
        <w:rPr>
          <w:bCs w:val="0"/>
          <w:sz w:val="28"/>
          <w:szCs w:val="28"/>
        </w:rPr>
      </w:pPr>
    </w:p>
    <w:p w:rsidR="000B7192" w:rsidRPr="009C6469" w:rsidRDefault="00B90A2F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</w:p>
    <w:p w:rsidR="004D235F" w:rsidRPr="009C6469" w:rsidRDefault="00042551" w:rsidP="00B1497C">
      <w:pPr>
        <w:pStyle w:val="a6"/>
        <w:ind w:firstLine="709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АКСЕЛЬСКОГО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B1497C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044125" w:rsidRDefault="004D235F" w:rsidP="00B1497C">
      <w:pPr>
        <w:ind w:firstLine="709"/>
        <w:jc w:val="center"/>
        <w:outlineLvl w:val="0"/>
        <w:rPr>
          <w:b/>
          <w:bCs/>
          <w:sz w:val="18"/>
          <w:szCs w:val="18"/>
        </w:rPr>
      </w:pPr>
    </w:p>
    <w:p w:rsidR="004D235F" w:rsidRPr="00044125" w:rsidRDefault="004D235F" w:rsidP="00B1497C">
      <w:pPr>
        <w:ind w:firstLine="709"/>
        <w:jc w:val="center"/>
        <w:outlineLvl w:val="0"/>
        <w:rPr>
          <w:b/>
          <w:bCs/>
          <w:sz w:val="18"/>
          <w:szCs w:val="18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4D235F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F238D6" w:rsidRPr="00044125" w:rsidRDefault="00F238D6" w:rsidP="00B1497C">
      <w:pPr>
        <w:ind w:firstLine="709"/>
        <w:jc w:val="center"/>
        <w:outlineLvl w:val="0"/>
        <w:rPr>
          <w:b/>
          <w:bCs/>
          <w:sz w:val="18"/>
          <w:szCs w:val="18"/>
        </w:rPr>
      </w:pPr>
    </w:p>
    <w:p w:rsidR="004D235F" w:rsidRDefault="0080791D" w:rsidP="00B1497C">
      <w:pPr>
        <w:rPr>
          <w:sz w:val="28"/>
          <w:szCs w:val="28"/>
        </w:rPr>
      </w:pPr>
      <w:r>
        <w:rPr>
          <w:sz w:val="28"/>
          <w:szCs w:val="28"/>
        </w:rPr>
        <w:t>«04» августа</w:t>
      </w:r>
      <w:r w:rsidR="00DF6B2D">
        <w:rPr>
          <w:sz w:val="28"/>
          <w:szCs w:val="28"/>
        </w:rPr>
        <w:t xml:space="preserve"> </w:t>
      </w:r>
      <w:r w:rsidR="000B7192">
        <w:rPr>
          <w:sz w:val="28"/>
          <w:szCs w:val="28"/>
        </w:rPr>
        <w:t>202</w:t>
      </w:r>
      <w:r w:rsidR="008E346C">
        <w:rPr>
          <w:sz w:val="28"/>
          <w:szCs w:val="28"/>
        </w:rPr>
        <w:t>2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6B78">
        <w:rPr>
          <w:sz w:val="28"/>
          <w:szCs w:val="28"/>
        </w:rPr>
        <w:t xml:space="preserve">              </w:t>
      </w:r>
      <w:r w:rsidR="004D235F" w:rsidRPr="00586882">
        <w:rPr>
          <w:sz w:val="28"/>
          <w:szCs w:val="28"/>
        </w:rPr>
        <w:t xml:space="preserve">№ </w:t>
      </w:r>
      <w:r w:rsidR="00DB75C9">
        <w:rPr>
          <w:sz w:val="28"/>
          <w:szCs w:val="28"/>
        </w:rPr>
        <w:t>78</w:t>
      </w:r>
    </w:p>
    <w:p w:rsidR="009C6469" w:rsidRPr="00044125" w:rsidRDefault="009C6469" w:rsidP="006458D8">
      <w:pPr>
        <w:jc w:val="center"/>
        <w:rPr>
          <w:sz w:val="18"/>
          <w:szCs w:val="18"/>
        </w:rPr>
      </w:pPr>
    </w:p>
    <w:p w:rsidR="00723A96" w:rsidRPr="00044125" w:rsidRDefault="00723A96" w:rsidP="00B1497C">
      <w:pPr>
        <w:jc w:val="center"/>
        <w:rPr>
          <w:sz w:val="18"/>
          <w:szCs w:val="18"/>
        </w:rPr>
      </w:pPr>
    </w:p>
    <w:p w:rsidR="004D235F" w:rsidRDefault="00042551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с.Аксел</w:t>
      </w:r>
    </w:p>
    <w:p w:rsidR="006458D8" w:rsidRPr="00044125" w:rsidRDefault="006458D8" w:rsidP="00B1497C">
      <w:pPr>
        <w:jc w:val="center"/>
        <w:rPr>
          <w:sz w:val="18"/>
          <w:szCs w:val="18"/>
        </w:rPr>
      </w:pPr>
    </w:p>
    <w:p w:rsidR="006458D8" w:rsidRPr="00044125" w:rsidRDefault="006458D8" w:rsidP="00B1497C">
      <w:pPr>
        <w:ind w:right="4890"/>
        <w:rPr>
          <w:bCs/>
          <w:sz w:val="18"/>
          <w:szCs w:val="18"/>
        </w:rPr>
      </w:pPr>
    </w:p>
    <w:p w:rsidR="00044125" w:rsidRDefault="00044125" w:rsidP="00044125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86311C">
        <w:rPr>
          <w:b/>
          <w:sz w:val="28"/>
          <w:szCs w:val="28"/>
        </w:rPr>
        <w:t>Об утверждении положения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</w:t>
      </w:r>
      <w:r>
        <w:rPr>
          <w:b/>
          <w:sz w:val="28"/>
          <w:szCs w:val="28"/>
        </w:rPr>
        <w:t xml:space="preserve">на территории </w:t>
      </w:r>
      <w:r w:rsidR="00042551">
        <w:rPr>
          <w:b/>
          <w:sz w:val="28"/>
          <w:szCs w:val="28"/>
        </w:rPr>
        <w:t>Аксельского</w:t>
      </w:r>
      <w:r>
        <w:rPr>
          <w:b/>
          <w:sz w:val="28"/>
          <w:szCs w:val="28"/>
        </w:rPr>
        <w:t xml:space="preserve"> сельского поселения Темниковского муниципального района Республики Мордовия.</w:t>
      </w:r>
    </w:p>
    <w:p w:rsidR="00044125" w:rsidRPr="00044125" w:rsidRDefault="00044125" w:rsidP="00044125">
      <w:pPr>
        <w:autoSpaceDE w:val="0"/>
        <w:autoSpaceDN w:val="0"/>
        <w:adjustRightInd w:val="0"/>
        <w:jc w:val="center"/>
        <w:outlineLvl w:val="1"/>
        <w:rPr>
          <w:b/>
          <w:sz w:val="18"/>
          <w:szCs w:val="18"/>
        </w:rPr>
      </w:pPr>
    </w:p>
    <w:p w:rsidR="00044125" w:rsidRPr="00044125" w:rsidRDefault="00044125" w:rsidP="00044125">
      <w:pPr>
        <w:autoSpaceDE w:val="0"/>
        <w:autoSpaceDN w:val="0"/>
        <w:adjustRightInd w:val="0"/>
        <w:jc w:val="center"/>
        <w:outlineLvl w:val="1"/>
        <w:rPr>
          <w:b/>
          <w:sz w:val="18"/>
          <w:szCs w:val="18"/>
        </w:rPr>
      </w:pPr>
    </w:p>
    <w:p w:rsidR="00044125" w:rsidRPr="002F4FA6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</w:t>
      </w:r>
      <w:r w:rsidRPr="000F0AF0">
        <w:rPr>
          <w:sz w:val="28"/>
          <w:szCs w:val="28"/>
        </w:rPr>
        <w:t>пункт</w:t>
      </w:r>
      <w:r>
        <w:rPr>
          <w:sz w:val="28"/>
          <w:szCs w:val="28"/>
        </w:rPr>
        <w:t xml:space="preserve">ом </w:t>
      </w:r>
      <w:r w:rsidRPr="000F0AF0">
        <w:rPr>
          <w:sz w:val="28"/>
          <w:szCs w:val="28"/>
        </w:rPr>
        <w:t>33 части</w:t>
      </w:r>
      <w:r>
        <w:rPr>
          <w:sz w:val="28"/>
          <w:szCs w:val="28"/>
        </w:rPr>
        <w:t xml:space="preserve"> </w:t>
      </w:r>
      <w:r w:rsidRPr="000F0AF0">
        <w:rPr>
          <w:sz w:val="28"/>
          <w:szCs w:val="28"/>
        </w:rPr>
        <w:t>1 статьи</w:t>
      </w:r>
      <w:r>
        <w:rPr>
          <w:sz w:val="28"/>
          <w:szCs w:val="28"/>
        </w:rPr>
        <w:t xml:space="preserve"> </w:t>
      </w:r>
      <w:r w:rsidRPr="000F0AF0">
        <w:rPr>
          <w:sz w:val="28"/>
          <w:szCs w:val="28"/>
        </w:rPr>
        <w:t>14</w:t>
      </w:r>
      <w:r>
        <w:rPr>
          <w:sz w:val="28"/>
          <w:szCs w:val="28"/>
        </w:rPr>
        <w:t xml:space="preserve"> </w:t>
      </w:r>
      <w:r w:rsidRPr="002F4FA6">
        <w:rPr>
          <w:sz w:val="28"/>
          <w:szCs w:val="28"/>
        </w:rPr>
        <w:t>Федерального закона от 6</w:t>
      </w:r>
      <w:r>
        <w:rPr>
          <w:sz w:val="28"/>
          <w:szCs w:val="28"/>
        </w:rPr>
        <w:t xml:space="preserve"> </w:t>
      </w:r>
      <w:r w:rsidRPr="002F4FA6">
        <w:rPr>
          <w:sz w:val="28"/>
          <w:szCs w:val="28"/>
        </w:rPr>
        <w:t>октября</w:t>
      </w:r>
      <w:r>
        <w:rPr>
          <w:sz w:val="28"/>
          <w:szCs w:val="28"/>
        </w:rPr>
        <w:t xml:space="preserve"> </w:t>
      </w:r>
      <w:r w:rsidRPr="002F4FA6">
        <w:rPr>
          <w:sz w:val="28"/>
          <w:szCs w:val="28"/>
        </w:rPr>
        <w:t>2003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>г</w:t>
      </w:r>
      <w:r>
        <w:rPr>
          <w:sz w:val="28"/>
          <w:szCs w:val="28"/>
        </w:rPr>
        <w:t>.</w:t>
      </w:r>
      <w:r w:rsidRPr="002F4FA6">
        <w:rPr>
          <w:sz w:val="28"/>
          <w:szCs w:val="28"/>
        </w:rPr>
        <w:t xml:space="preserve"> №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>131-ФЗ «Об общих принципах организации местного самоуправления в Российской Федерации», статьей 26 Федерального закона от 2 апреля 2014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>г</w:t>
      </w:r>
      <w:r>
        <w:rPr>
          <w:sz w:val="28"/>
          <w:szCs w:val="28"/>
        </w:rPr>
        <w:t>.</w:t>
      </w:r>
      <w:r w:rsidRPr="002F4FA6">
        <w:rPr>
          <w:sz w:val="28"/>
          <w:szCs w:val="28"/>
        </w:rPr>
        <w:t xml:space="preserve"> №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 xml:space="preserve">44-ФЗ «Об участии граждан в охране общественного порядка», </w:t>
      </w:r>
      <w:r>
        <w:rPr>
          <w:sz w:val="28"/>
          <w:szCs w:val="28"/>
        </w:rPr>
        <w:t xml:space="preserve">статьей 6 </w:t>
      </w:r>
      <w:r w:rsidRPr="007024A2">
        <w:rPr>
          <w:sz w:val="28"/>
          <w:szCs w:val="28"/>
        </w:rPr>
        <w:t>Закон</w:t>
      </w:r>
      <w:r>
        <w:rPr>
          <w:sz w:val="28"/>
          <w:szCs w:val="28"/>
        </w:rPr>
        <w:t>а</w:t>
      </w:r>
      <w:r w:rsidRPr="007024A2">
        <w:rPr>
          <w:sz w:val="28"/>
          <w:szCs w:val="28"/>
        </w:rPr>
        <w:t xml:space="preserve"> Республики Мордовия от 29 июня 2015 г. </w:t>
      </w:r>
      <w:r>
        <w:rPr>
          <w:sz w:val="28"/>
          <w:szCs w:val="28"/>
        </w:rPr>
        <w:t>№</w:t>
      </w:r>
      <w:r w:rsidRPr="007024A2">
        <w:rPr>
          <w:sz w:val="28"/>
          <w:szCs w:val="28"/>
        </w:rPr>
        <w:t xml:space="preserve"> 53-З </w:t>
      </w:r>
      <w:r>
        <w:rPr>
          <w:sz w:val="28"/>
          <w:szCs w:val="28"/>
        </w:rPr>
        <w:t>«</w:t>
      </w:r>
      <w:r w:rsidRPr="007024A2">
        <w:rPr>
          <w:sz w:val="28"/>
          <w:szCs w:val="28"/>
        </w:rPr>
        <w:t xml:space="preserve">Об отдельных вопросах участия граждан в охране общественного порядка </w:t>
      </w:r>
      <w:r w:rsidRPr="00DD5826">
        <w:rPr>
          <w:sz w:val="28"/>
          <w:szCs w:val="28"/>
        </w:rPr>
        <w:t xml:space="preserve">на территории Республики Мордовия» и </w:t>
      </w:r>
      <w:r w:rsidRPr="00DD5826">
        <w:rPr>
          <w:bCs/>
          <w:sz w:val="28"/>
          <w:szCs w:val="28"/>
        </w:rPr>
        <w:t>Уставом</w:t>
      </w:r>
      <w:r>
        <w:rPr>
          <w:bCs/>
          <w:sz w:val="28"/>
          <w:szCs w:val="28"/>
        </w:rPr>
        <w:t xml:space="preserve"> </w:t>
      </w:r>
      <w:r w:rsidR="00042551">
        <w:rPr>
          <w:bCs/>
          <w:iCs/>
          <w:sz w:val="28"/>
          <w:szCs w:val="28"/>
        </w:rPr>
        <w:t>Аксельского</w:t>
      </w:r>
      <w:r w:rsidRPr="00044125">
        <w:rPr>
          <w:bCs/>
          <w:iCs/>
          <w:sz w:val="28"/>
          <w:szCs w:val="28"/>
        </w:rPr>
        <w:t xml:space="preserve"> сельского поселения Темниковского муниципального района</w:t>
      </w:r>
      <w:r>
        <w:rPr>
          <w:bCs/>
          <w:iCs/>
          <w:sz w:val="28"/>
          <w:szCs w:val="28"/>
        </w:rPr>
        <w:t>,</w:t>
      </w:r>
      <w:r w:rsidRPr="00044125">
        <w:rPr>
          <w:bCs/>
          <w:sz w:val="28"/>
          <w:szCs w:val="28"/>
        </w:rPr>
        <w:t xml:space="preserve">  </w:t>
      </w:r>
      <w:r w:rsidRPr="00A71CDF">
        <w:rPr>
          <w:bCs/>
          <w:sz w:val="28"/>
          <w:szCs w:val="28"/>
        </w:rPr>
        <w:t>Совет депутатов</w:t>
      </w:r>
      <w:r>
        <w:rPr>
          <w:bCs/>
          <w:sz w:val="28"/>
          <w:szCs w:val="28"/>
        </w:rPr>
        <w:t xml:space="preserve"> </w:t>
      </w:r>
      <w:r w:rsidR="00042551">
        <w:rPr>
          <w:bCs/>
          <w:iCs/>
          <w:sz w:val="28"/>
          <w:szCs w:val="28"/>
        </w:rPr>
        <w:t>Аксельского</w:t>
      </w:r>
      <w:r w:rsidRPr="00044125">
        <w:rPr>
          <w:bCs/>
          <w:iCs/>
          <w:sz w:val="28"/>
          <w:szCs w:val="28"/>
        </w:rPr>
        <w:t xml:space="preserve"> сельского поселения Темниковского муниципального района</w:t>
      </w:r>
      <w:r w:rsidRPr="00A71CDF">
        <w:rPr>
          <w:bCs/>
          <w:i/>
          <w:iCs/>
          <w:sz w:val="28"/>
          <w:szCs w:val="28"/>
        </w:rPr>
        <w:t xml:space="preserve"> </w:t>
      </w:r>
      <w:r w:rsidRPr="00044125">
        <w:rPr>
          <w:bCs/>
          <w:iCs/>
          <w:sz w:val="28"/>
          <w:szCs w:val="28"/>
        </w:rPr>
        <w:t>Республики Мордовия</w:t>
      </w:r>
      <w:r>
        <w:rPr>
          <w:bCs/>
          <w:i/>
          <w:iCs/>
          <w:sz w:val="28"/>
          <w:szCs w:val="28"/>
        </w:rPr>
        <w:t xml:space="preserve">  </w:t>
      </w:r>
      <w:r w:rsidRPr="002F4FA6">
        <w:rPr>
          <w:sz w:val="28"/>
          <w:szCs w:val="28"/>
        </w:rPr>
        <w:t>р</w:t>
      </w:r>
      <w:r>
        <w:rPr>
          <w:sz w:val="28"/>
          <w:szCs w:val="28"/>
        </w:rPr>
        <w:t xml:space="preserve"> </w:t>
      </w:r>
      <w:r w:rsidRPr="002F4FA6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Pr="002F4FA6">
        <w:rPr>
          <w:sz w:val="28"/>
          <w:szCs w:val="28"/>
        </w:rPr>
        <w:t>ш</w:t>
      </w:r>
      <w:r>
        <w:rPr>
          <w:sz w:val="28"/>
          <w:szCs w:val="28"/>
        </w:rPr>
        <w:t xml:space="preserve"> </w:t>
      </w:r>
      <w:r w:rsidRPr="002F4FA6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2F4FA6">
        <w:rPr>
          <w:sz w:val="28"/>
          <w:szCs w:val="28"/>
        </w:rPr>
        <w:t>л</w:t>
      </w:r>
      <w:r w:rsidRPr="002F4FA6">
        <w:rPr>
          <w:bCs/>
          <w:iCs/>
          <w:sz w:val="28"/>
          <w:szCs w:val="28"/>
        </w:rPr>
        <w:t>:</w:t>
      </w:r>
    </w:p>
    <w:p w:rsidR="00044125" w:rsidRPr="0068729B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Pr="0068729B">
        <w:rPr>
          <w:sz w:val="28"/>
          <w:szCs w:val="28"/>
        </w:rPr>
        <w:t xml:space="preserve">Утвердить прилагаемое Положение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 </w:t>
      </w:r>
      <w:r w:rsidR="00042551">
        <w:rPr>
          <w:bCs/>
          <w:iCs/>
          <w:sz w:val="28"/>
          <w:szCs w:val="28"/>
        </w:rPr>
        <w:t>Аксельского</w:t>
      </w:r>
      <w:r w:rsidRPr="00044125">
        <w:rPr>
          <w:bCs/>
          <w:iCs/>
          <w:sz w:val="28"/>
          <w:szCs w:val="28"/>
        </w:rPr>
        <w:t xml:space="preserve"> сельского поселения Темниковского муниципального района</w:t>
      </w:r>
      <w:r w:rsidRPr="00A71CDF">
        <w:rPr>
          <w:bCs/>
          <w:i/>
          <w:iCs/>
          <w:sz w:val="28"/>
          <w:szCs w:val="28"/>
        </w:rPr>
        <w:t xml:space="preserve"> </w:t>
      </w:r>
      <w:r w:rsidRPr="00044125">
        <w:rPr>
          <w:bCs/>
          <w:iCs/>
          <w:sz w:val="28"/>
          <w:szCs w:val="28"/>
        </w:rPr>
        <w:t>Республики Мордовия</w:t>
      </w:r>
      <w:r>
        <w:rPr>
          <w:bCs/>
          <w:i/>
          <w:iCs/>
          <w:sz w:val="28"/>
          <w:szCs w:val="28"/>
        </w:rPr>
        <w:t>.</w:t>
      </w:r>
    </w:p>
    <w:p w:rsidR="00044125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iCs/>
          <w:sz w:val="28"/>
          <w:szCs w:val="28"/>
        </w:rPr>
      </w:pPr>
      <w:bookmarkStart w:id="0" w:name="_Hlk94786488"/>
      <w:r>
        <w:rPr>
          <w:bCs/>
          <w:iCs/>
          <w:sz w:val="28"/>
          <w:szCs w:val="28"/>
        </w:rPr>
        <w:t>2</w:t>
      </w:r>
      <w:r w:rsidRPr="002F4FA6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2F4FA6">
        <w:rPr>
          <w:bCs/>
          <w:iCs/>
          <w:sz w:val="28"/>
          <w:szCs w:val="28"/>
        </w:rPr>
        <w:t>Настоящее решение вступает в силу после дня его официального опубликования.</w:t>
      </w:r>
    </w:p>
    <w:p w:rsidR="00044125" w:rsidRPr="00044125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18"/>
          <w:szCs w:val="18"/>
        </w:rPr>
      </w:pPr>
    </w:p>
    <w:bookmarkEnd w:id="0"/>
    <w:p w:rsidR="00BC3EC7" w:rsidRDefault="00042551" w:rsidP="00BC3EC7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BC3EC7" w:rsidRPr="00C06FEA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BC3EC7" w:rsidRPr="00C06FEA">
        <w:rPr>
          <w:sz w:val="28"/>
          <w:szCs w:val="28"/>
        </w:rPr>
        <w:t xml:space="preserve"> </w:t>
      </w:r>
      <w:r>
        <w:rPr>
          <w:sz w:val="28"/>
          <w:szCs w:val="28"/>
        </w:rPr>
        <w:t>Аксельского</w:t>
      </w:r>
      <w:r w:rsidR="00170331" w:rsidRPr="00C06FEA">
        <w:rPr>
          <w:sz w:val="28"/>
          <w:szCs w:val="28"/>
        </w:rPr>
        <w:t xml:space="preserve"> </w:t>
      </w:r>
      <w:r w:rsidR="00BC3EC7" w:rsidRPr="00C06FEA">
        <w:rPr>
          <w:sz w:val="28"/>
          <w:szCs w:val="28"/>
        </w:rPr>
        <w:t>сельского поселения</w:t>
      </w:r>
      <w:r w:rsidR="00BC3EC7" w:rsidRPr="00C06FEA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                 </w:t>
      </w:r>
      <w:r w:rsidR="000D13DC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И.А.Гараева</w:t>
      </w:r>
      <w:r w:rsidR="00BC3EC7" w:rsidRPr="00C06FEA">
        <w:rPr>
          <w:sz w:val="28"/>
          <w:szCs w:val="28"/>
        </w:rPr>
        <w:tab/>
      </w:r>
      <w:r w:rsidR="006458D8">
        <w:rPr>
          <w:sz w:val="28"/>
          <w:szCs w:val="28"/>
        </w:rPr>
        <w:t xml:space="preserve">                          </w:t>
      </w:r>
      <w:r w:rsidR="00C06FEA" w:rsidRPr="00C06FEA">
        <w:rPr>
          <w:sz w:val="28"/>
          <w:szCs w:val="28"/>
        </w:rPr>
        <w:t xml:space="preserve"> </w:t>
      </w:r>
    </w:p>
    <w:p w:rsidR="006458D8" w:rsidRDefault="006458D8" w:rsidP="00BC3EC7">
      <w:pPr>
        <w:jc w:val="both"/>
        <w:rPr>
          <w:sz w:val="28"/>
          <w:szCs w:val="28"/>
        </w:rPr>
      </w:pPr>
    </w:p>
    <w:p w:rsidR="00044125" w:rsidRPr="00044125" w:rsidRDefault="00044125" w:rsidP="00044125">
      <w:pPr>
        <w:autoSpaceDE w:val="0"/>
        <w:autoSpaceDN w:val="0"/>
        <w:adjustRightInd w:val="0"/>
        <w:spacing w:line="235" w:lineRule="auto"/>
        <w:ind w:left="5103"/>
        <w:jc w:val="right"/>
        <w:rPr>
          <w:b/>
          <w:bCs/>
        </w:rPr>
      </w:pPr>
      <w:r w:rsidRPr="00044125">
        <w:rPr>
          <w:b/>
          <w:bCs/>
        </w:rPr>
        <w:t>Утверждено</w:t>
      </w:r>
    </w:p>
    <w:p w:rsidR="00044125" w:rsidRPr="00044125" w:rsidRDefault="00044125" w:rsidP="00044125">
      <w:pPr>
        <w:autoSpaceDE w:val="0"/>
        <w:autoSpaceDN w:val="0"/>
        <w:adjustRightInd w:val="0"/>
        <w:spacing w:line="235" w:lineRule="auto"/>
        <w:ind w:left="5103"/>
        <w:jc w:val="right"/>
      </w:pPr>
      <w:r w:rsidRPr="00044125">
        <w:t>решением Совета депутатов</w:t>
      </w:r>
    </w:p>
    <w:p w:rsidR="00044125" w:rsidRPr="00044125" w:rsidRDefault="00042551" w:rsidP="00044125">
      <w:pPr>
        <w:autoSpaceDE w:val="0"/>
        <w:autoSpaceDN w:val="0"/>
        <w:adjustRightInd w:val="0"/>
        <w:spacing w:line="235" w:lineRule="auto"/>
        <w:ind w:left="5103"/>
        <w:jc w:val="right"/>
      </w:pPr>
      <w:r>
        <w:t>Аксельского</w:t>
      </w:r>
      <w:r w:rsidR="00044125" w:rsidRPr="00044125">
        <w:t xml:space="preserve"> сельского поселения Темниковского муниципального района </w:t>
      </w:r>
    </w:p>
    <w:p w:rsidR="00044125" w:rsidRPr="004150BA" w:rsidRDefault="00044125" w:rsidP="00044125">
      <w:pPr>
        <w:pStyle w:val="afc"/>
        <w:spacing w:line="235" w:lineRule="auto"/>
        <w:ind w:left="5103" w:firstLine="561"/>
        <w:jc w:val="right"/>
        <w:rPr>
          <w:rFonts w:ascii="Times New Roman" w:hAnsi="Times New Roman" w:cs="Times New Roman"/>
          <w:lang w:val="ru-RU"/>
        </w:rPr>
      </w:pPr>
      <w:r w:rsidRPr="004150BA">
        <w:rPr>
          <w:rFonts w:ascii="Times New Roman" w:hAnsi="Times New Roman" w:cs="Times New Roman"/>
          <w:lang w:val="ru-RU"/>
        </w:rPr>
        <w:t>от «</w:t>
      </w:r>
      <w:r w:rsidR="004150BA" w:rsidRPr="004150BA">
        <w:rPr>
          <w:rFonts w:ascii="Times New Roman" w:hAnsi="Times New Roman" w:cs="Times New Roman"/>
          <w:lang w:val="ru-RU"/>
        </w:rPr>
        <w:t>04</w:t>
      </w:r>
      <w:r w:rsidRPr="004150BA">
        <w:rPr>
          <w:rFonts w:ascii="Times New Roman" w:hAnsi="Times New Roman" w:cs="Times New Roman"/>
          <w:lang w:val="ru-RU"/>
        </w:rPr>
        <w:t xml:space="preserve">» </w:t>
      </w:r>
      <w:r w:rsidR="004150BA" w:rsidRPr="004150BA">
        <w:rPr>
          <w:rFonts w:ascii="Times New Roman" w:hAnsi="Times New Roman" w:cs="Times New Roman"/>
          <w:lang w:val="ru-RU"/>
        </w:rPr>
        <w:t>августа</w:t>
      </w:r>
      <w:r w:rsidR="004150BA">
        <w:rPr>
          <w:rFonts w:ascii="Times New Roman" w:hAnsi="Times New Roman" w:cs="Times New Roman"/>
          <w:lang w:val="ru-RU"/>
        </w:rPr>
        <w:t xml:space="preserve"> </w:t>
      </w:r>
      <w:r w:rsidRPr="004150BA">
        <w:rPr>
          <w:rFonts w:ascii="Times New Roman" w:hAnsi="Times New Roman" w:cs="Times New Roman"/>
          <w:lang w:val="ru-RU"/>
        </w:rPr>
        <w:t>2022 г.  №</w:t>
      </w:r>
      <w:r w:rsidR="00DB75C9" w:rsidRPr="004150BA">
        <w:rPr>
          <w:rFonts w:ascii="Times New Roman" w:hAnsi="Times New Roman" w:cs="Times New Roman"/>
          <w:lang w:val="ru-RU"/>
        </w:rPr>
        <w:t>78</w:t>
      </w:r>
    </w:p>
    <w:p w:rsidR="00044125" w:rsidRPr="00044125" w:rsidRDefault="00044125" w:rsidP="00044125">
      <w:pPr>
        <w:pStyle w:val="afc"/>
        <w:spacing w:line="235" w:lineRule="auto"/>
        <w:jc w:val="right"/>
        <w:rPr>
          <w:lang w:val="ru-RU"/>
        </w:rPr>
      </w:pPr>
    </w:p>
    <w:p w:rsidR="00044125" w:rsidRDefault="00044125" w:rsidP="00044125">
      <w:pPr>
        <w:autoSpaceDE w:val="0"/>
        <w:autoSpaceDN w:val="0"/>
        <w:adjustRightInd w:val="0"/>
        <w:spacing w:line="235" w:lineRule="auto"/>
        <w:jc w:val="center"/>
        <w:outlineLvl w:val="1"/>
        <w:rPr>
          <w:b/>
          <w:bCs/>
          <w:iCs/>
          <w:sz w:val="28"/>
          <w:szCs w:val="28"/>
        </w:rPr>
      </w:pPr>
    </w:p>
    <w:p w:rsidR="00044125" w:rsidRPr="00044125" w:rsidRDefault="00044125" w:rsidP="00044125">
      <w:pPr>
        <w:pStyle w:val="afc"/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044125">
        <w:rPr>
          <w:rFonts w:ascii="Times New Roman" w:hAnsi="Times New Roman" w:cs="Times New Roman"/>
          <w:b/>
          <w:sz w:val="28"/>
          <w:szCs w:val="28"/>
          <w:lang w:val="ru-RU"/>
        </w:rPr>
        <w:t>Положение</w:t>
      </w:r>
    </w:p>
    <w:p w:rsidR="00044125" w:rsidRDefault="00044125" w:rsidP="00044125">
      <w:pPr>
        <w:pStyle w:val="afc"/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044125">
        <w:rPr>
          <w:rFonts w:ascii="Times New Roman" w:hAnsi="Times New Roman" w:cs="Times New Roman"/>
          <w:b/>
          <w:bCs/>
          <w:sz w:val="28"/>
          <w:szCs w:val="28"/>
          <w:lang w:val="ru-RU"/>
        </w:rPr>
        <w:t>о мерах социальной защиты народных дружинников и членов их семей</w:t>
      </w:r>
    </w:p>
    <w:p w:rsidR="00044125" w:rsidRPr="00044125" w:rsidRDefault="00044125" w:rsidP="00044125">
      <w:pPr>
        <w:pStyle w:val="afc"/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04412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в связи с участием народных дружинников в мероприятиях по охране общественного порядка на территории </w:t>
      </w:r>
      <w:r w:rsidR="00042551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>Аксельского</w:t>
      </w:r>
      <w:r w:rsidRPr="00044125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 xml:space="preserve"> сельского поселения Темниковского муниципального района</w:t>
      </w:r>
      <w:r w:rsidRPr="00044125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 </w:t>
      </w:r>
      <w:r w:rsidRPr="00044125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>Республики Мордовия</w:t>
      </w:r>
    </w:p>
    <w:p w:rsidR="00044125" w:rsidRPr="00044125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0"/>
          <w:szCs w:val="20"/>
        </w:rPr>
      </w:pPr>
    </w:p>
    <w:p w:rsidR="00044125" w:rsidRPr="00044125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0"/>
          <w:szCs w:val="20"/>
        </w:rPr>
      </w:pPr>
    </w:p>
    <w:p w:rsidR="00044125" w:rsidRPr="002F4FA6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t>1.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>Настоящее Положение определяет формы</w:t>
      </w:r>
      <w:r>
        <w:rPr>
          <w:sz w:val="28"/>
          <w:szCs w:val="28"/>
        </w:rPr>
        <w:t xml:space="preserve">, </w:t>
      </w:r>
      <w:r w:rsidRPr="002F4FA6">
        <w:rPr>
          <w:sz w:val="28"/>
          <w:szCs w:val="28"/>
        </w:rPr>
        <w:t xml:space="preserve">условия предоставления </w:t>
      </w:r>
      <w:bookmarkStart w:id="1" w:name="_Hlk94784226"/>
      <w:r w:rsidRPr="002F4FA6">
        <w:rPr>
          <w:sz w:val="28"/>
          <w:szCs w:val="28"/>
        </w:rPr>
        <w:t xml:space="preserve">мер социальной защиты </w:t>
      </w:r>
      <w:bookmarkEnd w:id="1"/>
      <w:r w:rsidRPr="002F4FA6">
        <w:rPr>
          <w:sz w:val="28"/>
          <w:szCs w:val="28"/>
        </w:rPr>
        <w:t>народным дружинникам в период участия в мероприятиях по охране общественного порядка</w:t>
      </w:r>
      <w:r>
        <w:rPr>
          <w:sz w:val="28"/>
          <w:szCs w:val="28"/>
        </w:rPr>
        <w:t xml:space="preserve"> </w:t>
      </w:r>
      <w:r w:rsidRPr="002F4FA6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2F4FA6">
        <w:rPr>
          <w:sz w:val="28"/>
          <w:szCs w:val="28"/>
        </w:rPr>
        <w:t>территории</w:t>
      </w:r>
      <w:r>
        <w:rPr>
          <w:sz w:val="28"/>
          <w:szCs w:val="28"/>
        </w:rPr>
        <w:t xml:space="preserve"> </w:t>
      </w:r>
      <w:r w:rsidR="00042551">
        <w:rPr>
          <w:bCs/>
          <w:iCs/>
          <w:sz w:val="28"/>
          <w:szCs w:val="28"/>
        </w:rPr>
        <w:t>Аксельского</w:t>
      </w:r>
      <w:r w:rsidRPr="00044125">
        <w:rPr>
          <w:bCs/>
          <w:iCs/>
          <w:sz w:val="28"/>
          <w:szCs w:val="28"/>
        </w:rPr>
        <w:t xml:space="preserve"> сельского поселения Темниковского муниципального района</w:t>
      </w:r>
      <w:r w:rsidRPr="00A71CDF">
        <w:rPr>
          <w:bCs/>
          <w:i/>
          <w:iCs/>
          <w:sz w:val="28"/>
          <w:szCs w:val="28"/>
        </w:rPr>
        <w:t xml:space="preserve"> </w:t>
      </w:r>
      <w:r w:rsidRPr="00044125">
        <w:rPr>
          <w:bCs/>
          <w:iCs/>
          <w:sz w:val="28"/>
          <w:szCs w:val="28"/>
        </w:rPr>
        <w:t>Республики Мордовия</w:t>
      </w:r>
      <w:r w:rsidRPr="002F4FA6">
        <w:rPr>
          <w:sz w:val="28"/>
          <w:szCs w:val="28"/>
        </w:rPr>
        <w:t xml:space="preserve">  (далее – участие в мероприятиях по охране общественного порядка), а также членам семей народных дружинников в случае гибели народного дружинника в период участия в мероприятиях по охране общественного порядка, а также размеры соответствующих единовременных денежных компенсаций народным дружинникам или членам их семей.</w:t>
      </w:r>
    </w:p>
    <w:p w:rsidR="00044125" w:rsidRPr="002F4FA6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t>2. Понятия и термины, используемые в настоящем Положении, применяются в значениях, определенных федеральным законодательством.</w:t>
      </w:r>
    </w:p>
    <w:p w:rsidR="00044125" w:rsidRPr="002F4FA6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t>3. Меры социальной защиты предоставляются в следующих формах:</w:t>
      </w:r>
    </w:p>
    <w:p w:rsidR="00044125" w:rsidRPr="002F4FA6" w:rsidRDefault="00044125" w:rsidP="00044125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4FA6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F4FA6">
        <w:rPr>
          <w:rFonts w:ascii="Times New Roman" w:hAnsi="Times New Roman" w:cs="Times New Roman"/>
          <w:sz w:val="28"/>
          <w:szCs w:val="28"/>
        </w:rPr>
        <w:t>личное страхование народных дружинников на период их участия в мероприятиях по охране общественного порядка;</w:t>
      </w:r>
    </w:p>
    <w:p w:rsidR="00044125" w:rsidRPr="002F4FA6" w:rsidRDefault="00044125" w:rsidP="00044125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4FA6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F4FA6">
        <w:rPr>
          <w:rFonts w:ascii="Times New Roman" w:hAnsi="Times New Roman" w:cs="Times New Roman"/>
          <w:sz w:val="28"/>
          <w:szCs w:val="28"/>
        </w:rPr>
        <w:t>единовременные денежные компенсации народным дружинникам или членам их семей в случае:</w:t>
      </w:r>
    </w:p>
    <w:p w:rsidR="00044125" w:rsidRPr="00622237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t>а)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 xml:space="preserve">причинения народному дружиннику в период участия в мероприятиях по охране общественного порядка вреда здоровью, повлекшему </w:t>
      </w:r>
      <w:r w:rsidRPr="00622237">
        <w:rPr>
          <w:sz w:val="28"/>
          <w:szCs w:val="28"/>
        </w:rPr>
        <w:t>установление I</w:t>
      </w:r>
      <w:r>
        <w:rPr>
          <w:sz w:val="28"/>
          <w:szCs w:val="28"/>
        </w:rPr>
        <w:t xml:space="preserve"> </w:t>
      </w:r>
      <w:r w:rsidRPr="00622237">
        <w:rPr>
          <w:sz w:val="28"/>
          <w:szCs w:val="28"/>
        </w:rPr>
        <w:t xml:space="preserve">степени </w:t>
      </w:r>
      <w:r w:rsidRPr="00014941">
        <w:rPr>
          <w:sz w:val="28"/>
          <w:szCs w:val="28"/>
        </w:rPr>
        <w:t>выраженности стойких нарушений функций организма человека</w:t>
      </w:r>
      <w:r>
        <w:rPr>
          <w:sz w:val="28"/>
          <w:szCs w:val="28"/>
        </w:rPr>
        <w:t>;</w:t>
      </w:r>
      <w:r w:rsidRPr="00622237">
        <w:rPr>
          <w:sz w:val="28"/>
          <w:szCs w:val="28"/>
        </w:rPr>
        <w:t xml:space="preserve"> </w:t>
      </w:r>
    </w:p>
    <w:p w:rsidR="00044125" w:rsidRPr="00622237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б</w:t>
      </w:r>
      <w:r w:rsidRPr="00DB7C45">
        <w:rPr>
          <w:sz w:val="28"/>
          <w:szCs w:val="28"/>
        </w:rPr>
        <w:t>) причинения народному дружиннику в период участия в мероприятиях по охране общественного порядка вреда здоровью, повлекшему</w:t>
      </w:r>
      <w:r>
        <w:rPr>
          <w:sz w:val="28"/>
          <w:szCs w:val="28"/>
        </w:rPr>
        <w:t xml:space="preserve"> </w:t>
      </w:r>
      <w:r w:rsidRPr="00622237">
        <w:rPr>
          <w:sz w:val="28"/>
          <w:szCs w:val="28"/>
        </w:rPr>
        <w:t>установлени</w:t>
      </w:r>
      <w:r w:rsidRPr="00C063A0">
        <w:rPr>
          <w:sz w:val="28"/>
          <w:szCs w:val="28"/>
        </w:rPr>
        <w:t>е</w:t>
      </w:r>
      <w:r w:rsidRPr="00622237">
        <w:rPr>
          <w:sz w:val="28"/>
          <w:szCs w:val="28"/>
        </w:rPr>
        <w:t xml:space="preserve"> </w:t>
      </w:r>
      <w:r w:rsidRPr="00C063A0">
        <w:rPr>
          <w:sz w:val="28"/>
          <w:szCs w:val="28"/>
        </w:rPr>
        <w:t xml:space="preserve">II </w:t>
      </w:r>
      <w:r w:rsidRPr="00622237">
        <w:rPr>
          <w:sz w:val="28"/>
          <w:szCs w:val="28"/>
        </w:rPr>
        <w:t xml:space="preserve">степени </w:t>
      </w:r>
      <w:r w:rsidRPr="00014941">
        <w:rPr>
          <w:sz w:val="28"/>
          <w:szCs w:val="28"/>
        </w:rPr>
        <w:t>выраженности стойких нарушений функций организма человека</w:t>
      </w:r>
      <w:r>
        <w:rPr>
          <w:sz w:val="28"/>
          <w:szCs w:val="28"/>
        </w:rPr>
        <w:t>;</w:t>
      </w:r>
      <w:r w:rsidRPr="00622237">
        <w:rPr>
          <w:sz w:val="28"/>
          <w:szCs w:val="28"/>
        </w:rPr>
        <w:t xml:space="preserve"> </w:t>
      </w:r>
    </w:p>
    <w:p w:rsidR="00044125" w:rsidRPr="002F4FA6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2F4FA6">
        <w:rPr>
          <w:sz w:val="28"/>
          <w:szCs w:val="28"/>
        </w:rPr>
        <w:t>)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>причинения народному дружиннику в период участия в мероприятиях по охране общественного порядка вреда здоровью, повлекшему</w:t>
      </w:r>
      <w:r>
        <w:rPr>
          <w:sz w:val="28"/>
          <w:szCs w:val="28"/>
        </w:rPr>
        <w:t xml:space="preserve"> </w:t>
      </w:r>
      <w:r w:rsidRPr="00622237">
        <w:rPr>
          <w:sz w:val="28"/>
          <w:szCs w:val="28"/>
        </w:rPr>
        <w:t xml:space="preserve">установление III степени </w:t>
      </w:r>
      <w:r w:rsidRPr="00014941">
        <w:rPr>
          <w:sz w:val="28"/>
          <w:szCs w:val="28"/>
        </w:rPr>
        <w:t>выраженности стойких нарушений функций организма человека</w:t>
      </w:r>
      <w:r w:rsidRPr="00622237">
        <w:rPr>
          <w:sz w:val="28"/>
          <w:szCs w:val="28"/>
        </w:rPr>
        <w:t>;</w:t>
      </w:r>
    </w:p>
    <w:p w:rsidR="00044125" w:rsidRPr="00622237" w:rsidRDefault="00044125" w:rsidP="00044125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Pr="002F4FA6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F4FA6">
        <w:rPr>
          <w:rFonts w:ascii="Times New Roman" w:hAnsi="Times New Roman" w:cs="Times New Roman"/>
          <w:sz w:val="28"/>
          <w:szCs w:val="28"/>
        </w:rPr>
        <w:t xml:space="preserve">причинения народному дружиннику в период участия в мероприятиях по охране общественного порядка вреда здоровью, повлекшему </w:t>
      </w:r>
      <w:r w:rsidRPr="00622237">
        <w:rPr>
          <w:rFonts w:ascii="Times New Roman" w:hAnsi="Times New Roman" w:cs="Times New Roman"/>
          <w:sz w:val="28"/>
          <w:szCs w:val="28"/>
        </w:rPr>
        <w:t xml:space="preserve">установление </w:t>
      </w:r>
      <w:r w:rsidRPr="00C063A0">
        <w:rPr>
          <w:rFonts w:ascii="Times New Roman" w:hAnsi="Times New Roman" w:cs="Times New Roman"/>
          <w:sz w:val="28"/>
          <w:szCs w:val="28"/>
        </w:rPr>
        <w:t xml:space="preserve">IV </w:t>
      </w:r>
      <w:r w:rsidRPr="00B153E1">
        <w:rPr>
          <w:rFonts w:ascii="Times New Roman" w:hAnsi="Times New Roman" w:cs="Times New Roman"/>
          <w:sz w:val="28"/>
          <w:szCs w:val="28"/>
        </w:rPr>
        <w:t xml:space="preserve">степени </w:t>
      </w:r>
      <w:r w:rsidRPr="00014941">
        <w:rPr>
          <w:rFonts w:ascii="Times New Roman" w:hAnsi="Times New Roman" w:cs="Times New Roman"/>
          <w:sz w:val="28"/>
          <w:szCs w:val="28"/>
        </w:rPr>
        <w:t>выраженности стойких нарушений функций организма человека</w:t>
      </w:r>
      <w:r w:rsidRPr="00622237">
        <w:rPr>
          <w:rFonts w:ascii="Times New Roman" w:hAnsi="Times New Roman" w:cs="Times New Roman"/>
          <w:sz w:val="28"/>
          <w:szCs w:val="28"/>
        </w:rPr>
        <w:t>;</w:t>
      </w:r>
    </w:p>
    <w:p w:rsidR="00044125" w:rsidRPr="002F4FA6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Pr="002F4FA6">
        <w:rPr>
          <w:sz w:val="28"/>
          <w:szCs w:val="28"/>
        </w:rPr>
        <w:t>)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>гибели народного дружинника в период участия в мероприятиях по охране общественного порядка.</w:t>
      </w:r>
    </w:p>
    <w:p w:rsidR="00044125" w:rsidRPr="002F4FA6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t>4.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>Личное страхование народных дружинников</w:t>
      </w:r>
      <w:r w:rsidRPr="002F4FA6">
        <w:rPr>
          <w:i/>
          <w:sz w:val="28"/>
          <w:szCs w:val="28"/>
        </w:rPr>
        <w:t xml:space="preserve"> </w:t>
      </w:r>
      <w:r w:rsidRPr="002F4FA6">
        <w:rPr>
          <w:sz w:val="28"/>
          <w:szCs w:val="28"/>
        </w:rPr>
        <w:t xml:space="preserve">осуществляется на период их участия в мероприятиях по охране общественного порядка в соответствии с договором личного страхования, заключенным в порядке, установленном законодательством Российской Федерации. </w:t>
      </w:r>
    </w:p>
    <w:p w:rsidR="00044125" w:rsidRPr="002F4FA6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t xml:space="preserve">5. В случае причинения народному дружиннику в период участия в мероприятиях по охране общественного порядка вреда здоровью в зависимости от степени утраты </w:t>
      </w:r>
      <w:r>
        <w:rPr>
          <w:sz w:val="28"/>
          <w:szCs w:val="28"/>
        </w:rPr>
        <w:t xml:space="preserve">профессиональной </w:t>
      </w:r>
      <w:r w:rsidRPr="002F4FA6">
        <w:rPr>
          <w:sz w:val="28"/>
          <w:szCs w:val="28"/>
        </w:rPr>
        <w:t>трудоспособности</w:t>
      </w:r>
      <w:r>
        <w:rPr>
          <w:sz w:val="28"/>
          <w:szCs w:val="28"/>
        </w:rPr>
        <w:t xml:space="preserve">, </w:t>
      </w:r>
      <w:r w:rsidRPr="00DD7718">
        <w:rPr>
          <w:sz w:val="28"/>
          <w:szCs w:val="28"/>
        </w:rPr>
        <w:t>определя</w:t>
      </w:r>
      <w:r>
        <w:rPr>
          <w:sz w:val="28"/>
          <w:szCs w:val="28"/>
        </w:rPr>
        <w:t>емой</w:t>
      </w:r>
      <w:r w:rsidRPr="00DD7718">
        <w:rPr>
          <w:sz w:val="28"/>
          <w:szCs w:val="28"/>
        </w:rPr>
        <w:t xml:space="preserve"> исходя из последствий повреждения здоровья</w:t>
      </w:r>
      <w:r>
        <w:rPr>
          <w:sz w:val="28"/>
          <w:szCs w:val="28"/>
        </w:rPr>
        <w:t xml:space="preserve"> (</w:t>
      </w:r>
      <w:r w:rsidRPr="00BB11D5">
        <w:rPr>
          <w:sz w:val="28"/>
          <w:szCs w:val="28"/>
        </w:rPr>
        <w:t>степен</w:t>
      </w:r>
      <w:r>
        <w:rPr>
          <w:sz w:val="28"/>
          <w:szCs w:val="28"/>
        </w:rPr>
        <w:t>ь</w:t>
      </w:r>
      <w:r w:rsidRPr="00BB11D5">
        <w:rPr>
          <w:sz w:val="28"/>
          <w:szCs w:val="28"/>
        </w:rPr>
        <w:t xml:space="preserve"> выраженности стойких нарушений функций организма человека</w:t>
      </w:r>
      <w:r>
        <w:rPr>
          <w:sz w:val="28"/>
          <w:szCs w:val="28"/>
        </w:rPr>
        <w:t xml:space="preserve">), </w:t>
      </w:r>
      <w:r w:rsidRPr="002F4FA6">
        <w:rPr>
          <w:sz w:val="28"/>
          <w:szCs w:val="28"/>
        </w:rPr>
        <w:t>народному дружиннику выплачивается единовременная денежная компенсация в следующем размере:</w:t>
      </w:r>
    </w:p>
    <w:p w:rsidR="00044125" w:rsidRPr="0033683A" w:rsidRDefault="00044125" w:rsidP="00044125">
      <w:pPr>
        <w:numPr>
          <w:ilvl w:val="0"/>
          <w:numId w:val="43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F15F03">
        <w:rPr>
          <w:sz w:val="28"/>
          <w:szCs w:val="28"/>
        </w:rPr>
        <w:t xml:space="preserve">в случае установления I </w:t>
      </w:r>
      <w:r>
        <w:rPr>
          <w:sz w:val="28"/>
          <w:szCs w:val="28"/>
        </w:rPr>
        <w:t xml:space="preserve">степени </w:t>
      </w:r>
      <w:r w:rsidRPr="00E15773">
        <w:rPr>
          <w:sz w:val="28"/>
          <w:szCs w:val="28"/>
        </w:rPr>
        <w:t xml:space="preserve">выраженности стойких нарушений функций организма человека (в диапазоне от 10 до 30 процентов) </w:t>
      </w:r>
      <w:r w:rsidRPr="00F15F03">
        <w:rPr>
          <w:sz w:val="28"/>
          <w:szCs w:val="28"/>
        </w:rPr>
        <w:t>– ___________ рублей;</w:t>
      </w:r>
    </w:p>
    <w:p w:rsidR="00044125" w:rsidRPr="002F4FA6" w:rsidRDefault="00044125" w:rsidP="00044125">
      <w:pPr>
        <w:numPr>
          <w:ilvl w:val="0"/>
          <w:numId w:val="43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t xml:space="preserve">в случае </w:t>
      </w:r>
      <w:r w:rsidRPr="00622237">
        <w:rPr>
          <w:sz w:val="28"/>
          <w:szCs w:val="28"/>
        </w:rPr>
        <w:t>установлени</w:t>
      </w:r>
      <w:r w:rsidRPr="00C063A0">
        <w:rPr>
          <w:sz w:val="28"/>
          <w:szCs w:val="28"/>
        </w:rPr>
        <w:t xml:space="preserve">я II </w:t>
      </w:r>
      <w:r w:rsidRPr="00622237">
        <w:rPr>
          <w:sz w:val="28"/>
          <w:szCs w:val="28"/>
        </w:rPr>
        <w:t xml:space="preserve">степени </w:t>
      </w:r>
      <w:r w:rsidRPr="00E15773">
        <w:rPr>
          <w:sz w:val="28"/>
          <w:szCs w:val="28"/>
        </w:rPr>
        <w:t>выраженности стойких нарушений функций организма человека (в диапазоне от 40 до 60 процентов)</w:t>
      </w:r>
      <w:r w:rsidRPr="002F4FA6">
        <w:rPr>
          <w:sz w:val="28"/>
          <w:szCs w:val="28"/>
        </w:rPr>
        <w:t xml:space="preserve"> – ___________ рублей;</w:t>
      </w:r>
    </w:p>
    <w:p w:rsidR="00044125" w:rsidRPr="002F4FA6" w:rsidRDefault="00044125" w:rsidP="00044125">
      <w:pPr>
        <w:numPr>
          <w:ilvl w:val="0"/>
          <w:numId w:val="43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t xml:space="preserve">в случае </w:t>
      </w:r>
      <w:r w:rsidRPr="00622237">
        <w:rPr>
          <w:sz w:val="28"/>
          <w:szCs w:val="28"/>
        </w:rPr>
        <w:t>установлени</w:t>
      </w:r>
      <w:r w:rsidRPr="00C063A0">
        <w:rPr>
          <w:sz w:val="28"/>
          <w:szCs w:val="28"/>
        </w:rPr>
        <w:t xml:space="preserve">я III </w:t>
      </w:r>
      <w:r w:rsidRPr="00622237">
        <w:rPr>
          <w:sz w:val="28"/>
          <w:szCs w:val="28"/>
        </w:rPr>
        <w:t xml:space="preserve">степени </w:t>
      </w:r>
      <w:r w:rsidRPr="00E15773">
        <w:rPr>
          <w:sz w:val="28"/>
          <w:szCs w:val="28"/>
        </w:rPr>
        <w:t>выраженности стойких нарушений функций организма человека (в диапазоне от 70 до 80</w:t>
      </w:r>
      <w:r w:rsidRPr="001E07BE">
        <w:rPr>
          <w:sz w:val="28"/>
          <w:szCs w:val="28"/>
        </w:rPr>
        <w:t xml:space="preserve"> процентов</w:t>
      </w:r>
      <w:r w:rsidRPr="00E15773">
        <w:rPr>
          <w:sz w:val="28"/>
          <w:szCs w:val="28"/>
        </w:rPr>
        <w:t>)</w:t>
      </w:r>
      <w:r w:rsidRPr="00C063A0">
        <w:rPr>
          <w:sz w:val="28"/>
          <w:szCs w:val="28"/>
        </w:rPr>
        <w:t xml:space="preserve"> </w:t>
      </w:r>
      <w:r w:rsidRPr="002F4FA6">
        <w:rPr>
          <w:sz w:val="28"/>
          <w:szCs w:val="28"/>
        </w:rPr>
        <w:t>– ___________ рублей;</w:t>
      </w:r>
    </w:p>
    <w:p w:rsidR="00044125" w:rsidRPr="001E07BE" w:rsidRDefault="00044125" w:rsidP="00044125">
      <w:pPr>
        <w:numPr>
          <w:ilvl w:val="0"/>
          <w:numId w:val="43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lastRenderedPageBreak/>
        <w:t xml:space="preserve">в случае </w:t>
      </w:r>
      <w:r w:rsidRPr="00622237">
        <w:rPr>
          <w:sz w:val="28"/>
          <w:szCs w:val="28"/>
        </w:rPr>
        <w:t>установлени</w:t>
      </w:r>
      <w:r w:rsidRPr="00C063A0">
        <w:rPr>
          <w:sz w:val="28"/>
          <w:szCs w:val="28"/>
        </w:rPr>
        <w:t xml:space="preserve">я IV </w:t>
      </w:r>
      <w:r w:rsidRPr="00622237">
        <w:rPr>
          <w:sz w:val="28"/>
          <w:szCs w:val="28"/>
        </w:rPr>
        <w:t xml:space="preserve">степени </w:t>
      </w:r>
      <w:r w:rsidRPr="001E07BE">
        <w:rPr>
          <w:sz w:val="28"/>
          <w:szCs w:val="28"/>
        </w:rPr>
        <w:t xml:space="preserve">выраженности стойких нарушений функций организма человека (в диапазоне от </w:t>
      </w:r>
      <w:r>
        <w:rPr>
          <w:sz w:val="28"/>
          <w:szCs w:val="28"/>
        </w:rPr>
        <w:t>9</w:t>
      </w:r>
      <w:r w:rsidRPr="001E07BE">
        <w:rPr>
          <w:sz w:val="28"/>
          <w:szCs w:val="28"/>
        </w:rPr>
        <w:t xml:space="preserve">0 до </w:t>
      </w:r>
      <w:r>
        <w:rPr>
          <w:sz w:val="28"/>
          <w:szCs w:val="28"/>
        </w:rPr>
        <w:t xml:space="preserve">100 </w:t>
      </w:r>
      <w:r w:rsidRPr="001E07BE">
        <w:rPr>
          <w:sz w:val="28"/>
          <w:szCs w:val="28"/>
        </w:rPr>
        <w:t>процентов)</w:t>
      </w:r>
      <w:r w:rsidRPr="00C063A0">
        <w:rPr>
          <w:sz w:val="28"/>
          <w:szCs w:val="28"/>
        </w:rPr>
        <w:t xml:space="preserve"> </w:t>
      </w:r>
      <w:r w:rsidRPr="002F4FA6">
        <w:rPr>
          <w:sz w:val="28"/>
          <w:szCs w:val="28"/>
        </w:rPr>
        <w:t>– ___________ рублей</w:t>
      </w:r>
      <w:r>
        <w:rPr>
          <w:sz w:val="28"/>
          <w:szCs w:val="28"/>
        </w:rPr>
        <w:t>.</w:t>
      </w:r>
    </w:p>
    <w:p w:rsidR="00044125" w:rsidRPr="002F4FA6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t>6.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 xml:space="preserve">В случае гибели народного дружинника в период участия в мероприятиях по охране общественного порядка каждому члену его семьи выплачивается единовременная денежная компенсация в размере </w:t>
      </w:r>
      <w:r w:rsidRPr="000D2ABD">
        <w:rPr>
          <w:sz w:val="28"/>
          <w:szCs w:val="28"/>
          <w:u w:val="single"/>
        </w:rPr>
        <w:t>_______________</w:t>
      </w:r>
      <w:r w:rsidRPr="002F4FA6">
        <w:rPr>
          <w:sz w:val="28"/>
          <w:szCs w:val="28"/>
        </w:rPr>
        <w:t xml:space="preserve"> рублей.</w:t>
      </w:r>
    </w:p>
    <w:p w:rsidR="00044125" w:rsidRPr="002F4FA6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t xml:space="preserve">В целях настоящего Положения под членами семьи народного дружинника понимаются супруга (супруг) народного дружинника, состоявшая (состоявший) в зарегистрированном браке с народным дружинником на день его гибели (смерти), родители народного дружинника, а также его дети, не достигшие возраста 18 лет, или старше этого возраста, если они стали инвалидами до достижения ими возраста 18 лет, или дети, обучающиеся в образовательных организациях по очной форме обучения, – до окончания обучения, но не более чем до достижения ими возраста </w:t>
      </w:r>
      <w:r>
        <w:rPr>
          <w:sz w:val="28"/>
          <w:szCs w:val="28"/>
        </w:rPr>
        <w:t xml:space="preserve">    </w:t>
      </w:r>
      <w:r w:rsidRPr="002F4FA6">
        <w:rPr>
          <w:sz w:val="28"/>
          <w:szCs w:val="28"/>
        </w:rPr>
        <w:t>23 лет.</w:t>
      </w:r>
    </w:p>
    <w:p w:rsidR="00044125" w:rsidRPr="002F4FA6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</w:pPr>
      <w:r w:rsidRPr="002F4FA6">
        <w:rPr>
          <w:sz w:val="28"/>
          <w:szCs w:val="28"/>
        </w:rPr>
        <w:t>7. Порядок выплаты единовременных денежных компенсаций, предусмотренных пунктами 5</w:t>
      </w:r>
      <w:r>
        <w:rPr>
          <w:sz w:val="28"/>
          <w:szCs w:val="28"/>
        </w:rPr>
        <w:t xml:space="preserve"> и </w:t>
      </w:r>
      <w:r w:rsidRPr="002F4FA6">
        <w:rPr>
          <w:sz w:val="28"/>
          <w:szCs w:val="28"/>
        </w:rPr>
        <w:t xml:space="preserve">6 настоящего Положения, </w:t>
      </w:r>
      <w:r>
        <w:rPr>
          <w:sz w:val="28"/>
          <w:szCs w:val="28"/>
        </w:rPr>
        <w:t>утверждается</w:t>
      </w:r>
      <w:r w:rsidRPr="002F4FA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постановлением </w:t>
      </w:r>
      <w:r w:rsidRPr="002F4FA6">
        <w:rPr>
          <w:sz w:val="28"/>
          <w:szCs w:val="28"/>
        </w:rPr>
        <w:t>администрации</w:t>
      </w:r>
      <w:r w:rsidRPr="002F4FA6">
        <w:rPr>
          <w:i/>
          <w:sz w:val="28"/>
          <w:szCs w:val="28"/>
        </w:rPr>
        <w:t xml:space="preserve"> </w:t>
      </w:r>
      <w:r w:rsidR="00042551">
        <w:rPr>
          <w:bCs/>
          <w:iCs/>
          <w:sz w:val="28"/>
          <w:szCs w:val="28"/>
        </w:rPr>
        <w:t>Аксельского</w:t>
      </w:r>
      <w:r w:rsidR="007218C4" w:rsidRPr="00044125">
        <w:rPr>
          <w:bCs/>
          <w:iCs/>
          <w:sz w:val="28"/>
          <w:szCs w:val="28"/>
        </w:rPr>
        <w:t xml:space="preserve"> сельского поселения Темниковского муниципального района</w:t>
      </w:r>
      <w:r w:rsidR="007218C4" w:rsidRPr="00A71CDF">
        <w:rPr>
          <w:bCs/>
          <w:i/>
          <w:iCs/>
          <w:sz w:val="28"/>
          <w:szCs w:val="28"/>
        </w:rPr>
        <w:t xml:space="preserve"> </w:t>
      </w:r>
      <w:r w:rsidR="007218C4" w:rsidRPr="00044125">
        <w:rPr>
          <w:bCs/>
          <w:iCs/>
          <w:sz w:val="28"/>
          <w:szCs w:val="28"/>
        </w:rPr>
        <w:t>Республики Мордовия</w:t>
      </w:r>
      <w:r w:rsidRPr="002F4FA6">
        <w:rPr>
          <w:i/>
          <w:sz w:val="28"/>
          <w:szCs w:val="28"/>
        </w:rPr>
        <w:t>.</w:t>
      </w:r>
    </w:p>
    <w:p w:rsidR="00044125" w:rsidRPr="002F4FA6" w:rsidRDefault="00044125" w:rsidP="00044125">
      <w:pPr>
        <w:spacing w:line="360" w:lineRule="auto"/>
        <w:ind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t xml:space="preserve">8. Финансирование расходов, предусмотренных настоящим Положением, осуществляется за счет средств местного бюджета. </w:t>
      </w:r>
    </w:p>
    <w:p w:rsidR="006458D8" w:rsidRDefault="006458D8" w:rsidP="00044125">
      <w:pPr>
        <w:spacing w:line="360" w:lineRule="auto"/>
        <w:ind w:firstLine="709"/>
        <w:jc w:val="both"/>
        <w:rPr>
          <w:sz w:val="28"/>
          <w:szCs w:val="28"/>
        </w:rPr>
      </w:pPr>
    </w:p>
    <w:p w:rsidR="006458D8" w:rsidRDefault="006458D8" w:rsidP="00044125">
      <w:pPr>
        <w:spacing w:line="360" w:lineRule="auto"/>
        <w:ind w:firstLine="709"/>
        <w:jc w:val="both"/>
        <w:rPr>
          <w:sz w:val="28"/>
          <w:szCs w:val="28"/>
        </w:rPr>
      </w:pPr>
    </w:p>
    <w:p w:rsidR="006458D8" w:rsidRDefault="006458D8" w:rsidP="00044125">
      <w:pPr>
        <w:spacing w:line="360" w:lineRule="auto"/>
        <w:ind w:firstLine="709"/>
        <w:jc w:val="both"/>
        <w:rPr>
          <w:sz w:val="28"/>
          <w:szCs w:val="28"/>
        </w:rPr>
      </w:pPr>
    </w:p>
    <w:p w:rsidR="006458D8" w:rsidRDefault="006458D8" w:rsidP="00044125">
      <w:pPr>
        <w:spacing w:line="360" w:lineRule="auto"/>
        <w:ind w:firstLine="709"/>
        <w:jc w:val="both"/>
        <w:rPr>
          <w:sz w:val="28"/>
          <w:szCs w:val="28"/>
        </w:rPr>
      </w:pPr>
    </w:p>
    <w:p w:rsidR="006458D8" w:rsidRDefault="006458D8" w:rsidP="00044125">
      <w:pPr>
        <w:spacing w:line="360" w:lineRule="auto"/>
        <w:ind w:firstLine="709"/>
        <w:jc w:val="both"/>
        <w:rPr>
          <w:sz w:val="28"/>
          <w:szCs w:val="28"/>
        </w:rPr>
      </w:pPr>
    </w:p>
    <w:p w:rsidR="006458D8" w:rsidRDefault="006458D8" w:rsidP="00044125">
      <w:pPr>
        <w:spacing w:line="360" w:lineRule="auto"/>
        <w:ind w:firstLine="709"/>
        <w:jc w:val="both"/>
        <w:rPr>
          <w:sz w:val="28"/>
          <w:szCs w:val="28"/>
        </w:rPr>
      </w:pPr>
    </w:p>
    <w:p w:rsidR="006458D8" w:rsidRDefault="006458D8" w:rsidP="00044125">
      <w:pPr>
        <w:spacing w:line="360" w:lineRule="auto"/>
        <w:ind w:firstLine="709"/>
        <w:jc w:val="both"/>
        <w:rPr>
          <w:sz w:val="28"/>
          <w:szCs w:val="28"/>
        </w:rPr>
      </w:pPr>
    </w:p>
    <w:p w:rsidR="006458D8" w:rsidRDefault="006458D8" w:rsidP="00044125">
      <w:pPr>
        <w:spacing w:line="360" w:lineRule="auto"/>
        <w:ind w:firstLine="709"/>
        <w:jc w:val="both"/>
        <w:rPr>
          <w:sz w:val="28"/>
          <w:szCs w:val="28"/>
        </w:rPr>
      </w:pPr>
    </w:p>
    <w:sectPr w:rsidR="006458D8" w:rsidSect="006458D8">
      <w:headerReference w:type="default" r:id="rId8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1F17" w:rsidRDefault="00DF1F17">
      <w:r>
        <w:separator/>
      </w:r>
    </w:p>
  </w:endnote>
  <w:endnote w:type="continuationSeparator" w:id="0">
    <w:p w:rsidR="00DF1F17" w:rsidRDefault="00DF1F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1F17" w:rsidRDefault="00DF1F17">
      <w:r>
        <w:separator/>
      </w:r>
    </w:p>
  </w:footnote>
  <w:footnote w:type="continuationSeparator" w:id="0">
    <w:p w:rsidR="00DF1F17" w:rsidRDefault="00DF1F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1B5D5C">
    <w:pPr>
      <w:pStyle w:val="aff5"/>
      <w:jc w:val="center"/>
    </w:pPr>
    <w:fldSimple w:instr=" PAGE   \* MERGEFORMAT ">
      <w:r w:rsidR="000D13DC">
        <w:rPr>
          <w:noProof/>
        </w:rPr>
        <w:t>2</w:t>
      </w:r>
    </w:fldSimple>
  </w:p>
  <w:p w:rsidR="00B44412" w:rsidRDefault="00B44412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AF5828"/>
    <w:multiLevelType w:val="multilevel"/>
    <w:tmpl w:val="9DA8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7">
    <w:nsid w:val="0AB5753D"/>
    <w:multiLevelType w:val="multilevel"/>
    <w:tmpl w:val="E272E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1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2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4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5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7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8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9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20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>
    <w:nsid w:val="411A56D4"/>
    <w:multiLevelType w:val="hybridMultilevel"/>
    <w:tmpl w:val="F5E84D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3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4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6D040F8"/>
    <w:multiLevelType w:val="hybridMultilevel"/>
    <w:tmpl w:val="EDE28962"/>
    <w:lvl w:ilvl="0" w:tplc="F12A6E8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0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31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3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4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38">
    <w:nsid w:val="6B6C6B83"/>
    <w:multiLevelType w:val="hybridMultilevel"/>
    <w:tmpl w:val="BB961E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40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0"/>
  </w:num>
  <w:num w:numId="2">
    <w:abstractNumId w:val="8"/>
  </w:num>
  <w:num w:numId="3">
    <w:abstractNumId w:val="31"/>
  </w:num>
  <w:num w:numId="4">
    <w:abstractNumId w:val="25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34"/>
  </w:num>
  <w:num w:numId="8">
    <w:abstractNumId w:val="42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4"/>
  </w:num>
  <w:num w:numId="11">
    <w:abstractNumId w:val="35"/>
  </w:num>
  <w:num w:numId="12">
    <w:abstractNumId w:val="15"/>
  </w:num>
  <w:num w:numId="13">
    <w:abstractNumId w:val="23"/>
  </w:num>
  <w:num w:numId="14">
    <w:abstractNumId w:val="30"/>
  </w:num>
  <w:num w:numId="15">
    <w:abstractNumId w:val="3"/>
  </w:num>
  <w:num w:numId="16">
    <w:abstractNumId w:val="12"/>
  </w:num>
  <w:num w:numId="17">
    <w:abstractNumId w:val="26"/>
  </w:num>
  <w:num w:numId="18">
    <w:abstractNumId w:val="14"/>
  </w:num>
  <w:num w:numId="19">
    <w:abstractNumId w:val="28"/>
  </w:num>
  <w:num w:numId="20">
    <w:abstractNumId w:val="36"/>
  </w:num>
  <w:num w:numId="21">
    <w:abstractNumId w:val="20"/>
  </w:num>
  <w:num w:numId="22">
    <w:abstractNumId w:val="5"/>
  </w:num>
  <w:num w:numId="23">
    <w:abstractNumId w:val="22"/>
  </w:num>
  <w:num w:numId="24">
    <w:abstractNumId w:val="11"/>
  </w:num>
  <w:num w:numId="25">
    <w:abstractNumId w:val="33"/>
  </w:num>
  <w:num w:numId="26">
    <w:abstractNumId w:val="29"/>
  </w:num>
  <w:num w:numId="27">
    <w:abstractNumId w:val="39"/>
  </w:num>
  <w:num w:numId="28">
    <w:abstractNumId w:val="16"/>
  </w:num>
  <w:num w:numId="29">
    <w:abstractNumId w:val="13"/>
  </w:num>
  <w:num w:numId="30">
    <w:abstractNumId w:val="18"/>
  </w:num>
  <w:num w:numId="31">
    <w:abstractNumId w:val="10"/>
  </w:num>
  <w:num w:numId="32">
    <w:abstractNumId w:val="32"/>
  </w:num>
  <w:num w:numId="33">
    <w:abstractNumId w:val="6"/>
  </w:num>
  <w:num w:numId="34">
    <w:abstractNumId w:val="37"/>
  </w:num>
  <w:num w:numId="35">
    <w:abstractNumId w:val="17"/>
  </w:num>
  <w:num w:numId="36">
    <w:abstractNumId w:val="19"/>
  </w:num>
  <w:num w:numId="37">
    <w:abstractNumId w:val="41"/>
  </w:num>
  <w:num w:numId="38">
    <w:abstractNumId w:val="27"/>
  </w:num>
  <w:num w:numId="39">
    <w:abstractNumId w:val="38"/>
  </w:num>
  <w:num w:numId="40">
    <w:abstractNumId w:val="7"/>
  </w:num>
  <w:num w:numId="41">
    <w:abstractNumId w:val="4"/>
  </w:num>
  <w:num w:numId="42">
    <w:abstractNumId w:val="21"/>
  </w:num>
  <w:num w:numId="4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52DF"/>
    <w:rsid w:val="00036F61"/>
    <w:rsid w:val="00036F76"/>
    <w:rsid w:val="00041454"/>
    <w:rsid w:val="00042551"/>
    <w:rsid w:val="00042C1D"/>
    <w:rsid w:val="00044125"/>
    <w:rsid w:val="00050018"/>
    <w:rsid w:val="00051F98"/>
    <w:rsid w:val="00053F60"/>
    <w:rsid w:val="0005434F"/>
    <w:rsid w:val="00056457"/>
    <w:rsid w:val="00065349"/>
    <w:rsid w:val="000750AD"/>
    <w:rsid w:val="00086DDC"/>
    <w:rsid w:val="000A022F"/>
    <w:rsid w:val="000A18F5"/>
    <w:rsid w:val="000A2A5E"/>
    <w:rsid w:val="000B2272"/>
    <w:rsid w:val="000B55BE"/>
    <w:rsid w:val="000B7192"/>
    <w:rsid w:val="000B7532"/>
    <w:rsid w:val="000C1E7B"/>
    <w:rsid w:val="000C3479"/>
    <w:rsid w:val="000D04DE"/>
    <w:rsid w:val="000D13DC"/>
    <w:rsid w:val="000D2F56"/>
    <w:rsid w:val="000D5B19"/>
    <w:rsid w:val="000E0B57"/>
    <w:rsid w:val="000E1D2F"/>
    <w:rsid w:val="000E3556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4456"/>
    <w:rsid w:val="00146E4B"/>
    <w:rsid w:val="001507F9"/>
    <w:rsid w:val="00153B49"/>
    <w:rsid w:val="00154788"/>
    <w:rsid w:val="00155E79"/>
    <w:rsid w:val="00156E76"/>
    <w:rsid w:val="00162BE4"/>
    <w:rsid w:val="00166292"/>
    <w:rsid w:val="00170331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5D5C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02CD0"/>
    <w:rsid w:val="002106C2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46D68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1946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0446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483A"/>
    <w:rsid w:val="003C6448"/>
    <w:rsid w:val="003C6E05"/>
    <w:rsid w:val="003D0088"/>
    <w:rsid w:val="003D2246"/>
    <w:rsid w:val="003D24A7"/>
    <w:rsid w:val="003D58B8"/>
    <w:rsid w:val="003E483C"/>
    <w:rsid w:val="003F7830"/>
    <w:rsid w:val="00400174"/>
    <w:rsid w:val="004106AA"/>
    <w:rsid w:val="00412259"/>
    <w:rsid w:val="004150BA"/>
    <w:rsid w:val="004240A9"/>
    <w:rsid w:val="00436275"/>
    <w:rsid w:val="004414F6"/>
    <w:rsid w:val="0044190F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9678A"/>
    <w:rsid w:val="004A5E8C"/>
    <w:rsid w:val="004B2C6A"/>
    <w:rsid w:val="004B6CBD"/>
    <w:rsid w:val="004C1B2C"/>
    <w:rsid w:val="004C70CF"/>
    <w:rsid w:val="004D235F"/>
    <w:rsid w:val="004D2551"/>
    <w:rsid w:val="004E2713"/>
    <w:rsid w:val="004E2B59"/>
    <w:rsid w:val="004F5DB5"/>
    <w:rsid w:val="004F6E2F"/>
    <w:rsid w:val="0050078A"/>
    <w:rsid w:val="00500E9D"/>
    <w:rsid w:val="00503E53"/>
    <w:rsid w:val="0051223A"/>
    <w:rsid w:val="00517C1C"/>
    <w:rsid w:val="00521862"/>
    <w:rsid w:val="005404C1"/>
    <w:rsid w:val="00541301"/>
    <w:rsid w:val="00541891"/>
    <w:rsid w:val="00545D7C"/>
    <w:rsid w:val="00547C2F"/>
    <w:rsid w:val="00552FD1"/>
    <w:rsid w:val="0055641B"/>
    <w:rsid w:val="005570AF"/>
    <w:rsid w:val="005826C1"/>
    <w:rsid w:val="00582A9F"/>
    <w:rsid w:val="00586882"/>
    <w:rsid w:val="005913A4"/>
    <w:rsid w:val="005947FF"/>
    <w:rsid w:val="0059660D"/>
    <w:rsid w:val="005A357B"/>
    <w:rsid w:val="005C39ED"/>
    <w:rsid w:val="005C3CAD"/>
    <w:rsid w:val="005C68C8"/>
    <w:rsid w:val="005C69DC"/>
    <w:rsid w:val="005C7FD3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22261"/>
    <w:rsid w:val="006428EB"/>
    <w:rsid w:val="0064589A"/>
    <w:rsid w:val="006458D8"/>
    <w:rsid w:val="00653924"/>
    <w:rsid w:val="0066187A"/>
    <w:rsid w:val="00664DB7"/>
    <w:rsid w:val="00672896"/>
    <w:rsid w:val="00685A18"/>
    <w:rsid w:val="00693443"/>
    <w:rsid w:val="0069558D"/>
    <w:rsid w:val="006A0227"/>
    <w:rsid w:val="006A36F8"/>
    <w:rsid w:val="006A3CCC"/>
    <w:rsid w:val="006A4408"/>
    <w:rsid w:val="006B2511"/>
    <w:rsid w:val="006B5412"/>
    <w:rsid w:val="006C5925"/>
    <w:rsid w:val="006C7CCC"/>
    <w:rsid w:val="006D3526"/>
    <w:rsid w:val="006D4FAB"/>
    <w:rsid w:val="006D6C48"/>
    <w:rsid w:val="006F03E6"/>
    <w:rsid w:val="006F549E"/>
    <w:rsid w:val="00703D6B"/>
    <w:rsid w:val="007043B1"/>
    <w:rsid w:val="007046F6"/>
    <w:rsid w:val="00707AA0"/>
    <w:rsid w:val="00720622"/>
    <w:rsid w:val="007218C4"/>
    <w:rsid w:val="00723A96"/>
    <w:rsid w:val="0073169A"/>
    <w:rsid w:val="00743646"/>
    <w:rsid w:val="00750357"/>
    <w:rsid w:val="00750939"/>
    <w:rsid w:val="00760BA4"/>
    <w:rsid w:val="00765D3F"/>
    <w:rsid w:val="007665C3"/>
    <w:rsid w:val="00771290"/>
    <w:rsid w:val="00771B86"/>
    <w:rsid w:val="00781049"/>
    <w:rsid w:val="007837AC"/>
    <w:rsid w:val="00784327"/>
    <w:rsid w:val="00784F2C"/>
    <w:rsid w:val="007873F0"/>
    <w:rsid w:val="00787C68"/>
    <w:rsid w:val="00794270"/>
    <w:rsid w:val="00797DD1"/>
    <w:rsid w:val="007A1F7A"/>
    <w:rsid w:val="007A2E3F"/>
    <w:rsid w:val="007A349A"/>
    <w:rsid w:val="007B2902"/>
    <w:rsid w:val="007B2A47"/>
    <w:rsid w:val="007B47B7"/>
    <w:rsid w:val="007B4931"/>
    <w:rsid w:val="007B5F16"/>
    <w:rsid w:val="007C1E27"/>
    <w:rsid w:val="007C30CB"/>
    <w:rsid w:val="007C4B3D"/>
    <w:rsid w:val="007D2CEA"/>
    <w:rsid w:val="007E4D9A"/>
    <w:rsid w:val="007E53A9"/>
    <w:rsid w:val="007E546A"/>
    <w:rsid w:val="007E5CD5"/>
    <w:rsid w:val="007E63D2"/>
    <w:rsid w:val="00800FC5"/>
    <w:rsid w:val="008022CE"/>
    <w:rsid w:val="0080791D"/>
    <w:rsid w:val="0081007E"/>
    <w:rsid w:val="00814813"/>
    <w:rsid w:val="00822A2D"/>
    <w:rsid w:val="008236C6"/>
    <w:rsid w:val="00832094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2738"/>
    <w:rsid w:val="008941EB"/>
    <w:rsid w:val="00897FBE"/>
    <w:rsid w:val="008A4C6D"/>
    <w:rsid w:val="008A4FF5"/>
    <w:rsid w:val="008A74DF"/>
    <w:rsid w:val="008B1C9C"/>
    <w:rsid w:val="008B3DFE"/>
    <w:rsid w:val="008C7A2B"/>
    <w:rsid w:val="008D29F2"/>
    <w:rsid w:val="008E346C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43EB"/>
    <w:rsid w:val="009B62B9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9F5B35"/>
    <w:rsid w:val="00A07ECA"/>
    <w:rsid w:val="00A13CB8"/>
    <w:rsid w:val="00A141F1"/>
    <w:rsid w:val="00A16D35"/>
    <w:rsid w:val="00A277EA"/>
    <w:rsid w:val="00A33BE6"/>
    <w:rsid w:val="00A40B23"/>
    <w:rsid w:val="00A40B6B"/>
    <w:rsid w:val="00A41708"/>
    <w:rsid w:val="00A41E62"/>
    <w:rsid w:val="00A44FBF"/>
    <w:rsid w:val="00A47F3F"/>
    <w:rsid w:val="00A632BE"/>
    <w:rsid w:val="00A650C5"/>
    <w:rsid w:val="00A726E8"/>
    <w:rsid w:val="00A728C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0B8B"/>
    <w:rsid w:val="00AC2824"/>
    <w:rsid w:val="00AC4F93"/>
    <w:rsid w:val="00AC5152"/>
    <w:rsid w:val="00AD1A39"/>
    <w:rsid w:val="00AD30B2"/>
    <w:rsid w:val="00AD745D"/>
    <w:rsid w:val="00AE04A0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6B78"/>
    <w:rsid w:val="00B1779B"/>
    <w:rsid w:val="00B21C4B"/>
    <w:rsid w:val="00B30E96"/>
    <w:rsid w:val="00B44412"/>
    <w:rsid w:val="00B466DF"/>
    <w:rsid w:val="00B47CF0"/>
    <w:rsid w:val="00B5186A"/>
    <w:rsid w:val="00B544CD"/>
    <w:rsid w:val="00B80BEE"/>
    <w:rsid w:val="00B818EA"/>
    <w:rsid w:val="00B90A2F"/>
    <w:rsid w:val="00B96145"/>
    <w:rsid w:val="00BB581F"/>
    <w:rsid w:val="00BB7EE0"/>
    <w:rsid w:val="00BC1F32"/>
    <w:rsid w:val="00BC3EC7"/>
    <w:rsid w:val="00BD74A8"/>
    <w:rsid w:val="00BE431E"/>
    <w:rsid w:val="00BE5FA7"/>
    <w:rsid w:val="00C06FEA"/>
    <w:rsid w:val="00C35AA8"/>
    <w:rsid w:val="00C36E5C"/>
    <w:rsid w:val="00C419A6"/>
    <w:rsid w:val="00C559CE"/>
    <w:rsid w:val="00C632AD"/>
    <w:rsid w:val="00C6789C"/>
    <w:rsid w:val="00C67A57"/>
    <w:rsid w:val="00C7194D"/>
    <w:rsid w:val="00C73F88"/>
    <w:rsid w:val="00C76713"/>
    <w:rsid w:val="00C80844"/>
    <w:rsid w:val="00C82A10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D78FA"/>
    <w:rsid w:val="00CE7995"/>
    <w:rsid w:val="00CF24DF"/>
    <w:rsid w:val="00CF2B9A"/>
    <w:rsid w:val="00CF31F4"/>
    <w:rsid w:val="00CF66D7"/>
    <w:rsid w:val="00D10768"/>
    <w:rsid w:val="00D1301E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1BC0"/>
    <w:rsid w:val="00DB406A"/>
    <w:rsid w:val="00DB75C9"/>
    <w:rsid w:val="00DC7725"/>
    <w:rsid w:val="00DD7467"/>
    <w:rsid w:val="00DE07FA"/>
    <w:rsid w:val="00DE6869"/>
    <w:rsid w:val="00DF1F17"/>
    <w:rsid w:val="00DF6B2D"/>
    <w:rsid w:val="00E0025D"/>
    <w:rsid w:val="00E01107"/>
    <w:rsid w:val="00E10B2D"/>
    <w:rsid w:val="00E119C6"/>
    <w:rsid w:val="00E1317B"/>
    <w:rsid w:val="00E155E1"/>
    <w:rsid w:val="00E175C0"/>
    <w:rsid w:val="00E236FB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6240"/>
    <w:rsid w:val="00E7788C"/>
    <w:rsid w:val="00E821B1"/>
    <w:rsid w:val="00E87EFF"/>
    <w:rsid w:val="00E96AF2"/>
    <w:rsid w:val="00EA2950"/>
    <w:rsid w:val="00EA2F77"/>
    <w:rsid w:val="00EB6989"/>
    <w:rsid w:val="00EC4F1B"/>
    <w:rsid w:val="00ED3026"/>
    <w:rsid w:val="00ED41DF"/>
    <w:rsid w:val="00EF1778"/>
    <w:rsid w:val="00EF3760"/>
    <w:rsid w:val="00EF4760"/>
    <w:rsid w:val="00F021B7"/>
    <w:rsid w:val="00F10DB9"/>
    <w:rsid w:val="00F124DE"/>
    <w:rsid w:val="00F13312"/>
    <w:rsid w:val="00F14428"/>
    <w:rsid w:val="00F16E7C"/>
    <w:rsid w:val="00F208DC"/>
    <w:rsid w:val="00F238D6"/>
    <w:rsid w:val="00F256A5"/>
    <w:rsid w:val="00F46902"/>
    <w:rsid w:val="00F6023C"/>
    <w:rsid w:val="00F8502F"/>
    <w:rsid w:val="00F85169"/>
    <w:rsid w:val="00FA21DD"/>
    <w:rsid w:val="00FB180D"/>
    <w:rsid w:val="00FC50CC"/>
    <w:rsid w:val="00FD40C4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a"/>
    <w:rsid w:val="00A632BE"/>
    <w:pPr>
      <w:spacing w:before="100" w:beforeAutospacing="1" w:after="100" w:afterAutospacing="1"/>
    </w:pPr>
  </w:style>
  <w:style w:type="paragraph" w:customStyle="1" w:styleId="Standard">
    <w:name w:val="Standard"/>
    <w:rsid w:val="00A632BE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1"/>
    <w:rsid w:val="00CF24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5D1422-96BB-4716-AE51-A24E9BE09E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944</Words>
  <Characters>5386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6318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zam</dc:creator>
  <cp:lastModifiedBy>RePack by SPecialiST</cp:lastModifiedBy>
  <cp:revision>10</cp:revision>
  <cp:lastPrinted>2022-09-01T13:24:00Z</cp:lastPrinted>
  <dcterms:created xsi:type="dcterms:W3CDTF">2022-07-15T06:37:00Z</dcterms:created>
  <dcterms:modified xsi:type="dcterms:W3CDTF">2022-09-01T13:30:00Z</dcterms:modified>
</cp:coreProperties>
</file>