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C2B5D" w:rsidRDefault="004C2B5D" w:rsidP="007A7A35">
      <w:pPr>
        <w:widowControl w:val="0"/>
        <w:suppressAutoHyphens/>
        <w:autoSpaceDE w:val="0"/>
        <w:spacing w:after="0" w:line="240" w:lineRule="auto"/>
        <w:jc w:val="center"/>
        <w:rPr>
          <w:rFonts w:ascii="Times New Roman" w:eastAsia="Times New Roman" w:hAnsi="Times New Roman" w:cs="Times New Roman"/>
          <w:sz w:val="28"/>
          <w:szCs w:val="28"/>
          <w:lang w:eastAsia="ar-SA"/>
        </w:rPr>
      </w:pPr>
      <w:bookmarkStart w:id="0" w:name="_GoBack"/>
      <w:bookmarkEnd w:id="0"/>
      <w:r>
        <w:rPr>
          <w:rFonts w:ascii="Times New Roman" w:eastAsia="Times New Roman" w:hAnsi="Times New Roman" w:cs="Times New Roman"/>
          <w:sz w:val="28"/>
          <w:szCs w:val="28"/>
          <w:lang w:eastAsia="ar-SA"/>
        </w:rPr>
        <w:t xml:space="preserve">                                                                                                </w:t>
      </w:r>
    </w:p>
    <w:p w:rsidR="007A7A35" w:rsidRPr="007A7A35" w:rsidRDefault="007A7A35" w:rsidP="007A7A35">
      <w:pPr>
        <w:widowControl w:val="0"/>
        <w:suppressAutoHyphens/>
        <w:autoSpaceDE w:val="0"/>
        <w:spacing w:after="0" w:line="240" w:lineRule="auto"/>
        <w:jc w:val="center"/>
        <w:rPr>
          <w:rFonts w:ascii="Times New Roman" w:eastAsia="Times New Roman" w:hAnsi="Times New Roman" w:cs="Times New Roman"/>
          <w:sz w:val="28"/>
          <w:szCs w:val="28"/>
          <w:lang w:eastAsia="ar-SA"/>
        </w:rPr>
      </w:pPr>
      <w:r w:rsidRPr="007A7A35">
        <w:rPr>
          <w:rFonts w:ascii="Times New Roman" w:eastAsia="Times New Roman" w:hAnsi="Times New Roman" w:cs="Times New Roman"/>
          <w:sz w:val="28"/>
          <w:szCs w:val="28"/>
          <w:lang w:eastAsia="ar-SA"/>
        </w:rPr>
        <w:t xml:space="preserve">СОВЕТ ДЕПУТАТОВ                                                                                ПУРДОШАНСКОГО СЕЛЬСКОГО ПОСЕЛЕНИЯ                            ТЕМНИКОВСКОГО МУНИЦИПАЛЬНОГО РАЙОНА                                  РЕСПУБЛИКИ МОРДОВИЯ                                                                                 ПЕРВОГО СОЗЫВА </w:t>
      </w:r>
    </w:p>
    <w:p w:rsidR="007A7A35" w:rsidRPr="007A7A35" w:rsidRDefault="007A7A35" w:rsidP="007A7A35">
      <w:pPr>
        <w:widowControl w:val="0"/>
        <w:suppressAutoHyphens/>
        <w:autoSpaceDE w:val="0"/>
        <w:spacing w:after="0" w:line="240" w:lineRule="auto"/>
        <w:jc w:val="center"/>
        <w:rPr>
          <w:rFonts w:ascii="Times New Roman" w:eastAsia="Times New Roman" w:hAnsi="Times New Roman" w:cs="Times New Roman"/>
          <w:sz w:val="28"/>
          <w:szCs w:val="28"/>
          <w:lang w:eastAsia="ar-SA"/>
        </w:rPr>
      </w:pPr>
    </w:p>
    <w:p w:rsidR="007A7A35" w:rsidRPr="00A803E5" w:rsidRDefault="007A7A35" w:rsidP="007A7A35">
      <w:pPr>
        <w:widowControl w:val="0"/>
        <w:suppressAutoHyphens/>
        <w:autoSpaceDE w:val="0"/>
        <w:spacing w:after="0" w:line="240" w:lineRule="auto"/>
        <w:jc w:val="both"/>
        <w:rPr>
          <w:rFonts w:ascii="Times New Roman" w:eastAsia="Times New Roman" w:hAnsi="Times New Roman" w:cs="Times New Roman"/>
          <w:b/>
          <w:sz w:val="28"/>
          <w:szCs w:val="28"/>
          <w:lang w:eastAsia="ar-SA"/>
        </w:rPr>
      </w:pPr>
      <w:r w:rsidRPr="00A803E5">
        <w:rPr>
          <w:rFonts w:ascii="Times New Roman" w:eastAsia="Times New Roman" w:hAnsi="Times New Roman" w:cs="Times New Roman"/>
          <w:b/>
          <w:sz w:val="28"/>
          <w:szCs w:val="28"/>
          <w:lang w:eastAsia="ar-SA"/>
        </w:rPr>
        <w:t xml:space="preserve">                                                              Р Е Ш Е Н И Е</w:t>
      </w:r>
    </w:p>
    <w:p w:rsidR="007A7A35" w:rsidRPr="007A7A35" w:rsidRDefault="00A871D3" w:rsidP="007A7A35">
      <w:pPr>
        <w:widowControl w:val="0"/>
        <w:suppressAutoHyphens/>
        <w:autoSpaceDE w:val="0"/>
        <w:spacing w:after="0" w:line="240" w:lineRule="auto"/>
        <w:jc w:val="both"/>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w:t>
      </w:r>
      <w:r w:rsidR="00670E7B">
        <w:rPr>
          <w:rFonts w:ascii="Times New Roman" w:eastAsia="Times New Roman" w:hAnsi="Times New Roman" w:cs="Times New Roman"/>
          <w:sz w:val="28"/>
          <w:szCs w:val="28"/>
          <w:lang w:eastAsia="ar-SA"/>
        </w:rPr>
        <w:t xml:space="preserve">       </w:t>
      </w:r>
      <w:r w:rsidR="007A7A35" w:rsidRPr="007A7A35">
        <w:rPr>
          <w:rFonts w:ascii="Times New Roman" w:eastAsia="Times New Roman" w:hAnsi="Times New Roman" w:cs="Times New Roman"/>
          <w:sz w:val="28"/>
          <w:szCs w:val="28"/>
          <w:lang w:eastAsia="ar-SA"/>
        </w:rPr>
        <w:t>»</w:t>
      </w:r>
      <w:r w:rsidR="00DD6EA2">
        <w:rPr>
          <w:rFonts w:ascii="Times New Roman" w:eastAsia="Times New Roman" w:hAnsi="Times New Roman" w:cs="Times New Roman"/>
          <w:sz w:val="28"/>
          <w:szCs w:val="28"/>
          <w:lang w:eastAsia="ar-SA"/>
        </w:rPr>
        <w:t xml:space="preserve"> </w:t>
      </w:r>
      <w:r w:rsidR="00670E7B">
        <w:rPr>
          <w:rFonts w:ascii="Times New Roman" w:eastAsia="Times New Roman" w:hAnsi="Times New Roman" w:cs="Times New Roman"/>
          <w:sz w:val="28"/>
          <w:szCs w:val="28"/>
          <w:lang w:eastAsia="ar-SA"/>
        </w:rPr>
        <w:t>ноябр</w:t>
      </w:r>
      <w:r w:rsidR="00E636E6">
        <w:rPr>
          <w:rFonts w:ascii="Times New Roman" w:eastAsia="Times New Roman" w:hAnsi="Times New Roman" w:cs="Times New Roman"/>
          <w:sz w:val="28"/>
          <w:szCs w:val="28"/>
          <w:lang w:eastAsia="ar-SA"/>
        </w:rPr>
        <w:t xml:space="preserve">я </w:t>
      </w:r>
      <w:r w:rsidR="002B4A6D">
        <w:rPr>
          <w:rFonts w:ascii="Times New Roman" w:eastAsia="Times New Roman" w:hAnsi="Times New Roman" w:cs="Times New Roman"/>
          <w:sz w:val="28"/>
          <w:szCs w:val="28"/>
          <w:lang w:eastAsia="ar-SA"/>
        </w:rPr>
        <w:t xml:space="preserve"> </w:t>
      </w:r>
      <w:r w:rsidR="00EE1799">
        <w:rPr>
          <w:rFonts w:ascii="Times New Roman" w:eastAsia="Times New Roman" w:hAnsi="Times New Roman" w:cs="Times New Roman"/>
          <w:sz w:val="28"/>
          <w:szCs w:val="28"/>
          <w:lang w:eastAsia="ar-SA"/>
        </w:rPr>
        <w:t xml:space="preserve"> 2022</w:t>
      </w:r>
      <w:r w:rsidR="007A7A35" w:rsidRPr="007A7A35">
        <w:rPr>
          <w:rFonts w:ascii="Times New Roman" w:eastAsia="Times New Roman" w:hAnsi="Times New Roman" w:cs="Times New Roman"/>
          <w:sz w:val="28"/>
          <w:szCs w:val="28"/>
          <w:lang w:eastAsia="ar-SA"/>
        </w:rPr>
        <w:t xml:space="preserve"> г                                       </w:t>
      </w:r>
      <w:r w:rsidR="00FE4003">
        <w:rPr>
          <w:rFonts w:ascii="Times New Roman" w:eastAsia="Times New Roman" w:hAnsi="Times New Roman" w:cs="Times New Roman"/>
          <w:sz w:val="28"/>
          <w:szCs w:val="28"/>
          <w:lang w:eastAsia="ar-SA"/>
        </w:rPr>
        <w:t xml:space="preserve">                           </w:t>
      </w:r>
      <w:r w:rsidR="00EE1799">
        <w:rPr>
          <w:rFonts w:ascii="Times New Roman" w:eastAsia="Times New Roman" w:hAnsi="Times New Roman" w:cs="Times New Roman"/>
          <w:sz w:val="28"/>
          <w:szCs w:val="28"/>
          <w:lang w:eastAsia="ar-SA"/>
        </w:rPr>
        <w:t xml:space="preserve">                             </w:t>
      </w:r>
      <w:r w:rsidR="00FE4003">
        <w:rPr>
          <w:rFonts w:ascii="Times New Roman" w:eastAsia="Times New Roman" w:hAnsi="Times New Roman" w:cs="Times New Roman"/>
          <w:sz w:val="28"/>
          <w:szCs w:val="28"/>
          <w:lang w:eastAsia="ar-SA"/>
        </w:rPr>
        <w:t xml:space="preserve"> №</w:t>
      </w:r>
      <w:r w:rsidR="00670E7B">
        <w:rPr>
          <w:rFonts w:ascii="Times New Roman" w:eastAsia="Times New Roman" w:hAnsi="Times New Roman" w:cs="Times New Roman"/>
          <w:sz w:val="28"/>
          <w:szCs w:val="28"/>
          <w:lang w:eastAsia="ar-SA"/>
        </w:rPr>
        <w:t xml:space="preserve"> </w:t>
      </w:r>
    </w:p>
    <w:p w:rsidR="007A7A35" w:rsidRPr="007A7A35" w:rsidRDefault="007A7A35" w:rsidP="007A7A35">
      <w:pPr>
        <w:widowControl w:val="0"/>
        <w:suppressAutoHyphens/>
        <w:autoSpaceDE w:val="0"/>
        <w:spacing w:after="0" w:line="240" w:lineRule="auto"/>
        <w:rPr>
          <w:rFonts w:ascii="Times New Roman" w:eastAsia="Times New Roman" w:hAnsi="Times New Roman" w:cs="Times New Roman"/>
          <w:b/>
          <w:sz w:val="28"/>
          <w:szCs w:val="28"/>
          <w:lang w:eastAsia="ar-SA"/>
        </w:rPr>
      </w:pPr>
      <w:r w:rsidRPr="007A7A35">
        <w:rPr>
          <w:rFonts w:ascii="Times New Roman" w:eastAsia="Times New Roman" w:hAnsi="Times New Roman" w:cs="Times New Roman"/>
          <w:b/>
          <w:sz w:val="28"/>
          <w:szCs w:val="28"/>
          <w:lang w:eastAsia="ar-SA"/>
        </w:rPr>
        <w:t xml:space="preserve">                                                         </w:t>
      </w:r>
    </w:p>
    <w:p w:rsidR="007A7A35" w:rsidRPr="007A7A35" w:rsidRDefault="007A7A35" w:rsidP="007A7A35">
      <w:pPr>
        <w:widowControl w:val="0"/>
        <w:suppressAutoHyphens/>
        <w:autoSpaceDE w:val="0"/>
        <w:spacing w:after="0" w:line="240" w:lineRule="auto"/>
        <w:rPr>
          <w:rFonts w:ascii="Times New Roman" w:eastAsia="Times New Roman" w:hAnsi="Times New Roman" w:cs="Times New Roman"/>
          <w:sz w:val="28"/>
          <w:szCs w:val="28"/>
          <w:lang w:eastAsia="ar-SA"/>
        </w:rPr>
      </w:pPr>
      <w:r w:rsidRPr="007A7A35">
        <w:rPr>
          <w:rFonts w:ascii="Times New Roman" w:eastAsia="Times New Roman" w:hAnsi="Times New Roman" w:cs="Times New Roman"/>
          <w:b/>
          <w:sz w:val="28"/>
          <w:szCs w:val="28"/>
          <w:lang w:eastAsia="ar-SA"/>
        </w:rPr>
        <w:t xml:space="preserve">                                                          </w:t>
      </w:r>
      <w:r w:rsidRPr="007A7A35">
        <w:rPr>
          <w:rFonts w:ascii="Times New Roman" w:eastAsia="Times New Roman" w:hAnsi="Times New Roman" w:cs="Times New Roman"/>
          <w:sz w:val="28"/>
          <w:szCs w:val="28"/>
          <w:lang w:eastAsia="ar-SA"/>
        </w:rPr>
        <w:t xml:space="preserve">  с.</w:t>
      </w:r>
      <w:r w:rsidR="00670E7B">
        <w:rPr>
          <w:rFonts w:ascii="Times New Roman" w:eastAsia="Times New Roman" w:hAnsi="Times New Roman" w:cs="Times New Roman"/>
          <w:sz w:val="28"/>
          <w:szCs w:val="28"/>
          <w:lang w:eastAsia="ar-SA"/>
        </w:rPr>
        <w:t xml:space="preserve"> </w:t>
      </w:r>
      <w:r w:rsidRPr="007A7A35">
        <w:rPr>
          <w:rFonts w:ascii="Times New Roman" w:eastAsia="Times New Roman" w:hAnsi="Times New Roman" w:cs="Times New Roman"/>
          <w:sz w:val="28"/>
          <w:szCs w:val="28"/>
          <w:lang w:eastAsia="ar-SA"/>
        </w:rPr>
        <w:t>Пурдошки</w:t>
      </w:r>
    </w:p>
    <w:p w:rsidR="007A7A35" w:rsidRPr="00A871D3" w:rsidRDefault="007A7A35" w:rsidP="00A871D3">
      <w:pPr>
        <w:widowControl w:val="0"/>
        <w:suppressAutoHyphens/>
        <w:autoSpaceDE w:val="0"/>
        <w:spacing w:after="0" w:line="240" w:lineRule="auto"/>
        <w:jc w:val="both"/>
        <w:rPr>
          <w:rFonts w:ascii="Times New Roman" w:eastAsia="Times New Roman" w:hAnsi="Times New Roman" w:cs="Times New Roman"/>
          <w:sz w:val="28"/>
          <w:szCs w:val="28"/>
          <w:lang w:eastAsia="ar-SA"/>
        </w:rPr>
      </w:pPr>
    </w:p>
    <w:p w:rsidR="00670E7B" w:rsidRPr="00670E7B" w:rsidRDefault="00670E7B" w:rsidP="00670E7B">
      <w:pPr>
        <w:tabs>
          <w:tab w:val="left" w:pos="3060"/>
        </w:tabs>
        <w:spacing w:after="0" w:line="240" w:lineRule="auto"/>
        <w:jc w:val="center"/>
        <w:rPr>
          <w:rFonts w:ascii="Times New Roman" w:eastAsia="Times New Roman" w:hAnsi="Times New Roman" w:cs="Times New Roman"/>
          <w:b/>
          <w:sz w:val="28"/>
          <w:szCs w:val="28"/>
        </w:rPr>
      </w:pPr>
      <w:r w:rsidRPr="00670E7B">
        <w:rPr>
          <w:rFonts w:ascii="Times New Roman" w:eastAsia="Times New Roman" w:hAnsi="Times New Roman" w:cs="Times New Roman"/>
          <w:b/>
          <w:sz w:val="28"/>
          <w:szCs w:val="28"/>
        </w:rPr>
        <w:t>Об утверждении порядка организации работы по обеспечению доступа к информации о деятельности органов местного самоуправления  Пурдошанского сельского поселения</w:t>
      </w:r>
    </w:p>
    <w:p w:rsidR="00670E7B" w:rsidRPr="00670E7B" w:rsidRDefault="00670E7B" w:rsidP="00670E7B">
      <w:pPr>
        <w:tabs>
          <w:tab w:val="left" w:pos="3060"/>
        </w:tabs>
        <w:spacing w:after="0" w:line="240" w:lineRule="auto"/>
        <w:jc w:val="center"/>
        <w:rPr>
          <w:rFonts w:ascii="Times New Roman" w:eastAsia="Times New Roman" w:hAnsi="Times New Roman" w:cs="Times New Roman"/>
          <w:sz w:val="28"/>
          <w:szCs w:val="28"/>
        </w:rPr>
      </w:pPr>
    </w:p>
    <w:p w:rsidR="00670E7B" w:rsidRPr="00670E7B" w:rsidRDefault="00670E7B" w:rsidP="00670E7B">
      <w:pPr>
        <w:tabs>
          <w:tab w:val="left" w:pos="3060"/>
        </w:tabs>
        <w:spacing w:after="0" w:line="240" w:lineRule="auto"/>
        <w:rPr>
          <w:rFonts w:ascii="Times New Roman" w:eastAsia="Times New Roman" w:hAnsi="Times New Roman" w:cs="Times New Roman"/>
          <w:sz w:val="28"/>
          <w:szCs w:val="28"/>
        </w:rPr>
      </w:pPr>
    </w:p>
    <w:p w:rsidR="00670E7B" w:rsidRPr="00670E7B" w:rsidRDefault="00670E7B" w:rsidP="00670E7B">
      <w:pPr>
        <w:tabs>
          <w:tab w:val="left" w:pos="3060"/>
        </w:tabs>
        <w:spacing w:after="0" w:line="240" w:lineRule="auto"/>
        <w:jc w:val="both"/>
        <w:rPr>
          <w:rFonts w:ascii="Times New Roman" w:eastAsia="Times New Roman" w:hAnsi="Times New Roman" w:cs="Times New Roman"/>
          <w:sz w:val="28"/>
          <w:szCs w:val="28"/>
        </w:rPr>
      </w:pPr>
      <w:r w:rsidRPr="00670E7B">
        <w:rPr>
          <w:rFonts w:ascii="Times New Roman" w:eastAsia="Times New Roman" w:hAnsi="Times New Roman" w:cs="Times New Roman"/>
          <w:sz w:val="28"/>
          <w:szCs w:val="28"/>
        </w:rPr>
        <w:t xml:space="preserve">   В соответствии с Федеральным законом от 9 февраля 2009 года № 8-ФЗ «Об обеспечении доступа к информации о деятельности государственных органов и органов местного самоуправления», Федеральным законом от 06.10.2003 № 131-ФЗ «Об общих принципах организации местного самоуправления в российской Федерации, Уставом Пурдошанского сельского поселения Темниковского муниципального района Республики Мордовия,</w:t>
      </w:r>
      <w:r>
        <w:rPr>
          <w:rFonts w:ascii="Times New Roman" w:eastAsia="Times New Roman" w:hAnsi="Times New Roman" w:cs="Times New Roman"/>
          <w:sz w:val="28"/>
          <w:szCs w:val="28"/>
        </w:rPr>
        <w:t xml:space="preserve"> Совет депутатов</w:t>
      </w:r>
      <w:r w:rsidRPr="00670E7B">
        <w:rPr>
          <w:rFonts w:ascii="Times New Roman" w:eastAsia="Times New Roman" w:hAnsi="Times New Roman" w:cs="Times New Roman"/>
          <w:sz w:val="28"/>
          <w:szCs w:val="28"/>
        </w:rPr>
        <w:t xml:space="preserve"> Пурдошанского сельского поселения Темниковского муниципального района Республики Мордовия </w:t>
      </w:r>
      <w:r>
        <w:rPr>
          <w:rFonts w:ascii="Times New Roman" w:eastAsia="Times New Roman" w:hAnsi="Times New Roman" w:cs="Times New Roman"/>
          <w:sz w:val="28"/>
          <w:szCs w:val="28"/>
        </w:rPr>
        <w:t>р е ш и л</w:t>
      </w:r>
      <w:r w:rsidRPr="00670E7B">
        <w:rPr>
          <w:rFonts w:ascii="Times New Roman" w:eastAsia="Times New Roman" w:hAnsi="Times New Roman" w:cs="Times New Roman"/>
          <w:sz w:val="28"/>
          <w:szCs w:val="28"/>
        </w:rPr>
        <w:t>:</w:t>
      </w:r>
    </w:p>
    <w:p w:rsidR="00670E7B" w:rsidRPr="00670E7B" w:rsidRDefault="00670E7B" w:rsidP="00670E7B">
      <w:pPr>
        <w:tabs>
          <w:tab w:val="left" w:pos="3060"/>
        </w:tabs>
        <w:spacing w:after="0" w:line="240" w:lineRule="auto"/>
        <w:jc w:val="both"/>
        <w:rPr>
          <w:rFonts w:ascii="Times New Roman" w:eastAsia="Times New Roman" w:hAnsi="Times New Roman" w:cs="Times New Roman"/>
          <w:sz w:val="28"/>
          <w:szCs w:val="28"/>
        </w:rPr>
      </w:pPr>
    </w:p>
    <w:p w:rsidR="00670E7B" w:rsidRPr="00670E7B" w:rsidRDefault="00670E7B" w:rsidP="00670E7B">
      <w:pPr>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670E7B">
        <w:rPr>
          <w:rFonts w:ascii="Times New Roman" w:eastAsia="Times New Roman" w:hAnsi="Times New Roman" w:cs="Times New Roman"/>
          <w:sz w:val="28"/>
          <w:szCs w:val="28"/>
        </w:rPr>
        <w:t>1. Утвердить прилагаемый Порядок организации доступа к информации о деятельности органов местного самоуправления Пурдошанского сельского поселения Темниковского муниципального района Республики Мордовия.</w:t>
      </w:r>
    </w:p>
    <w:p w:rsidR="00670E7B" w:rsidRPr="00670E7B" w:rsidRDefault="00670E7B" w:rsidP="00670E7B">
      <w:pPr>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670E7B">
        <w:rPr>
          <w:rFonts w:ascii="Times New Roman" w:eastAsia="Times New Roman" w:hAnsi="Times New Roman" w:cs="Times New Roman"/>
          <w:sz w:val="28"/>
          <w:szCs w:val="28"/>
        </w:rPr>
        <w:t>2.</w:t>
      </w:r>
      <w:r w:rsidRPr="00670E7B">
        <w:rPr>
          <w:rFonts w:ascii="Times New Roman" w:eastAsia="Times New Roman" w:hAnsi="Times New Roman" w:cs="Times New Roman"/>
          <w:b/>
          <w:sz w:val="28"/>
          <w:szCs w:val="28"/>
        </w:rPr>
        <w:t xml:space="preserve"> </w:t>
      </w:r>
      <w:r w:rsidRPr="00670E7B">
        <w:rPr>
          <w:rFonts w:ascii="Times New Roman" w:eastAsia="Times New Roman" w:hAnsi="Times New Roman" w:cs="Times New Roman"/>
          <w:sz w:val="28"/>
          <w:szCs w:val="28"/>
        </w:rPr>
        <w:t xml:space="preserve">Настоящее постановление подлежит размещению на официальном сайте администрации </w:t>
      </w:r>
      <w:r>
        <w:rPr>
          <w:rFonts w:ascii="Times New Roman" w:eastAsia="Times New Roman" w:hAnsi="Times New Roman" w:cs="Times New Roman"/>
          <w:sz w:val="28"/>
          <w:szCs w:val="28"/>
        </w:rPr>
        <w:t>Пурдошанского сельского поселения Темниковского муниципального района Республики Мордовия</w:t>
      </w:r>
      <w:r w:rsidRPr="00670E7B">
        <w:rPr>
          <w:rFonts w:ascii="Times New Roman" w:eastAsia="Times New Roman" w:hAnsi="Times New Roman" w:cs="Times New Roman"/>
          <w:sz w:val="28"/>
          <w:szCs w:val="28"/>
        </w:rPr>
        <w:t xml:space="preserve"> в информационно - телекоммуникационной сети «Интернет». </w:t>
      </w:r>
    </w:p>
    <w:p w:rsidR="00670E7B" w:rsidRPr="00670E7B" w:rsidRDefault="00670E7B" w:rsidP="00670E7B">
      <w:pPr>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670E7B">
        <w:rPr>
          <w:rFonts w:ascii="Times New Roman" w:eastAsia="Times New Roman" w:hAnsi="Times New Roman" w:cs="Times New Roman"/>
          <w:sz w:val="28"/>
          <w:szCs w:val="28"/>
        </w:rPr>
        <w:t xml:space="preserve">3. Настоящее </w:t>
      </w:r>
      <w:r>
        <w:rPr>
          <w:rFonts w:ascii="Times New Roman" w:eastAsia="Times New Roman" w:hAnsi="Times New Roman" w:cs="Times New Roman"/>
          <w:sz w:val="28"/>
          <w:szCs w:val="28"/>
        </w:rPr>
        <w:t>решение</w:t>
      </w:r>
      <w:r w:rsidRPr="00670E7B">
        <w:rPr>
          <w:rFonts w:ascii="Times New Roman" w:eastAsia="Times New Roman" w:hAnsi="Times New Roman" w:cs="Times New Roman"/>
          <w:sz w:val="28"/>
          <w:szCs w:val="28"/>
        </w:rPr>
        <w:t xml:space="preserve"> вступает в силу после дня его официального опубликования, но не ранее 01.12.2022.</w:t>
      </w:r>
    </w:p>
    <w:p w:rsidR="00670E7B" w:rsidRPr="00670E7B" w:rsidRDefault="00670E7B" w:rsidP="00670E7B">
      <w:pPr>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670E7B">
        <w:rPr>
          <w:rFonts w:ascii="Times New Roman" w:eastAsia="Times New Roman" w:hAnsi="Times New Roman" w:cs="Times New Roman"/>
          <w:sz w:val="28"/>
          <w:szCs w:val="28"/>
        </w:rPr>
        <w:t>4. Решение сессии Совета депутатов Пурдошанского сельского поселения Темниковского муниципального района Республики Мордовия от 21.02.2014 г. № 75 «Об утверждении порядка организации работы по обеспечению доступа к информации о деятельности органов местного самоуправления  Пурдошанского сельского поселения» признать утратившим силу.</w:t>
      </w:r>
    </w:p>
    <w:p w:rsidR="00670E7B" w:rsidRPr="00670E7B" w:rsidRDefault="00670E7B" w:rsidP="00670E7B">
      <w:pPr>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670E7B">
        <w:rPr>
          <w:rFonts w:ascii="Times New Roman" w:eastAsia="Times New Roman" w:hAnsi="Times New Roman" w:cs="Times New Roman"/>
          <w:sz w:val="28"/>
          <w:szCs w:val="28"/>
        </w:rPr>
        <w:t xml:space="preserve">5. Контроль исполнения настоящего </w:t>
      </w:r>
      <w:r>
        <w:rPr>
          <w:rFonts w:ascii="Times New Roman" w:eastAsia="Times New Roman" w:hAnsi="Times New Roman" w:cs="Times New Roman"/>
          <w:sz w:val="28"/>
          <w:szCs w:val="28"/>
        </w:rPr>
        <w:t>решения</w:t>
      </w:r>
      <w:r w:rsidRPr="00670E7B">
        <w:rPr>
          <w:rFonts w:ascii="Times New Roman" w:eastAsia="Times New Roman" w:hAnsi="Times New Roman" w:cs="Times New Roman"/>
          <w:sz w:val="28"/>
          <w:szCs w:val="28"/>
        </w:rPr>
        <w:t xml:space="preserve"> оставляю за собой.</w:t>
      </w:r>
    </w:p>
    <w:p w:rsidR="00670E7B" w:rsidRPr="00670E7B" w:rsidRDefault="00670E7B" w:rsidP="00670E7B">
      <w:pPr>
        <w:autoSpaceDE w:val="0"/>
        <w:autoSpaceDN w:val="0"/>
        <w:adjustRightInd w:val="0"/>
        <w:spacing w:after="0" w:line="240" w:lineRule="auto"/>
        <w:ind w:firstLine="540"/>
        <w:jc w:val="both"/>
        <w:rPr>
          <w:rFonts w:ascii="Times New Roman" w:eastAsia="Times New Roman" w:hAnsi="Times New Roman" w:cs="Times New Roman"/>
          <w:sz w:val="28"/>
          <w:szCs w:val="28"/>
        </w:rPr>
      </w:pPr>
    </w:p>
    <w:p w:rsidR="00670E7B" w:rsidRPr="00670E7B" w:rsidRDefault="00670E7B" w:rsidP="00670E7B">
      <w:pPr>
        <w:autoSpaceDE w:val="0"/>
        <w:autoSpaceDN w:val="0"/>
        <w:adjustRightInd w:val="0"/>
        <w:spacing w:after="0" w:line="240" w:lineRule="auto"/>
        <w:ind w:firstLine="540"/>
        <w:jc w:val="both"/>
        <w:rPr>
          <w:rFonts w:ascii="Times New Roman" w:eastAsia="Times New Roman" w:hAnsi="Times New Roman" w:cs="Times New Roman"/>
          <w:sz w:val="28"/>
          <w:szCs w:val="28"/>
        </w:rPr>
      </w:pPr>
    </w:p>
    <w:p w:rsidR="00670E7B" w:rsidRPr="00670E7B" w:rsidRDefault="00670E7B" w:rsidP="00670E7B">
      <w:pPr>
        <w:autoSpaceDE w:val="0"/>
        <w:autoSpaceDN w:val="0"/>
        <w:adjustRightInd w:val="0"/>
        <w:spacing w:after="0" w:line="240" w:lineRule="auto"/>
        <w:ind w:firstLine="540"/>
        <w:jc w:val="both"/>
        <w:rPr>
          <w:rFonts w:ascii="Times New Roman" w:eastAsia="Times New Roman" w:hAnsi="Times New Roman" w:cs="Times New Roman"/>
          <w:sz w:val="28"/>
          <w:szCs w:val="28"/>
        </w:rPr>
      </w:pPr>
    </w:p>
    <w:p w:rsidR="00670E7B" w:rsidRDefault="00670E7B" w:rsidP="00670E7B">
      <w:pPr>
        <w:spacing w:after="0" w:line="240" w:lineRule="auto"/>
        <w:rPr>
          <w:rFonts w:ascii="Times New Roman" w:eastAsia="Times New Roman" w:hAnsi="Times New Roman" w:cs="Times New Roman"/>
          <w:bCs/>
          <w:sz w:val="28"/>
          <w:szCs w:val="28"/>
        </w:rPr>
      </w:pPr>
      <w:r w:rsidRPr="00670E7B">
        <w:rPr>
          <w:rFonts w:ascii="Times New Roman" w:eastAsia="Times New Roman" w:hAnsi="Times New Roman" w:cs="Times New Roman"/>
          <w:bCs/>
          <w:sz w:val="28"/>
          <w:szCs w:val="28"/>
        </w:rPr>
        <w:t xml:space="preserve">Глава </w:t>
      </w:r>
      <w:r>
        <w:rPr>
          <w:rFonts w:ascii="Times New Roman" w:eastAsia="Times New Roman" w:hAnsi="Times New Roman" w:cs="Times New Roman"/>
          <w:bCs/>
          <w:sz w:val="28"/>
          <w:szCs w:val="28"/>
        </w:rPr>
        <w:t xml:space="preserve">Пурдошанского сельского </w:t>
      </w:r>
    </w:p>
    <w:p w:rsidR="00670E7B" w:rsidRPr="00670E7B" w:rsidRDefault="00670E7B" w:rsidP="00670E7B">
      <w:pPr>
        <w:spacing w:after="0" w:line="240" w:lineRule="auto"/>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lastRenderedPageBreak/>
        <w:t xml:space="preserve">Поселения                          </w:t>
      </w:r>
      <w:r w:rsidRPr="00670E7B">
        <w:rPr>
          <w:rFonts w:ascii="Times New Roman" w:eastAsia="Times New Roman" w:hAnsi="Times New Roman" w:cs="Times New Roman"/>
          <w:bCs/>
          <w:sz w:val="28"/>
          <w:szCs w:val="28"/>
        </w:rPr>
        <w:tab/>
      </w:r>
      <w:r>
        <w:rPr>
          <w:rFonts w:ascii="Times New Roman" w:eastAsia="Times New Roman" w:hAnsi="Times New Roman" w:cs="Times New Roman"/>
          <w:bCs/>
          <w:sz w:val="28"/>
          <w:szCs w:val="28"/>
        </w:rPr>
        <w:t xml:space="preserve">                                                                    Н.В. </w:t>
      </w:r>
      <w:proofErr w:type="spellStart"/>
      <w:r>
        <w:rPr>
          <w:rFonts w:ascii="Times New Roman" w:eastAsia="Times New Roman" w:hAnsi="Times New Roman" w:cs="Times New Roman"/>
          <w:bCs/>
          <w:sz w:val="28"/>
          <w:szCs w:val="28"/>
        </w:rPr>
        <w:t>Кашуркин</w:t>
      </w:r>
      <w:proofErr w:type="spellEnd"/>
    </w:p>
    <w:p w:rsidR="00670E7B" w:rsidRPr="00670E7B" w:rsidRDefault="00670E7B" w:rsidP="00670E7B">
      <w:pPr>
        <w:spacing w:after="160" w:line="240" w:lineRule="auto"/>
        <w:rPr>
          <w:rFonts w:ascii="Times New Roman" w:eastAsia="Times New Roman" w:hAnsi="Times New Roman" w:cs="Times New Roman"/>
          <w:bCs/>
          <w:sz w:val="28"/>
          <w:szCs w:val="28"/>
        </w:rPr>
      </w:pPr>
    </w:p>
    <w:p w:rsidR="00670E7B" w:rsidRPr="00670E7B" w:rsidRDefault="00670E7B" w:rsidP="00670E7B">
      <w:pPr>
        <w:spacing w:after="160" w:line="240" w:lineRule="auto"/>
        <w:rPr>
          <w:rFonts w:ascii="Times New Roman" w:eastAsia="Times New Roman" w:hAnsi="Times New Roman" w:cs="Times New Roman"/>
          <w:bCs/>
          <w:sz w:val="28"/>
          <w:szCs w:val="28"/>
        </w:rPr>
      </w:pPr>
    </w:p>
    <w:p w:rsidR="00670E7B" w:rsidRPr="00670E7B" w:rsidRDefault="00670E7B" w:rsidP="00670E7B">
      <w:pPr>
        <w:spacing w:after="0" w:line="240" w:lineRule="auto"/>
        <w:rPr>
          <w:rFonts w:ascii="Times New Roman" w:eastAsia="Calibri" w:hAnsi="Times New Roman" w:cs="Times New Roman"/>
          <w:sz w:val="28"/>
          <w:szCs w:val="28"/>
          <w:lang w:eastAsia="en-US"/>
        </w:rPr>
      </w:pPr>
    </w:p>
    <w:p w:rsidR="00670E7B" w:rsidRPr="00670E7B" w:rsidRDefault="00670E7B" w:rsidP="00670E7B">
      <w:pPr>
        <w:spacing w:after="0" w:line="240" w:lineRule="auto"/>
        <w:rPr>
          <w:rFonts w:ascii="Times New Roman" w:eastAsia="Calibri" w:hAnsi="Times New Roman" w:cs="Times New Roman"/>
          <w:sz w:val="28"/>
          <w:szCs w:val="28"/>
          <w:lang w:eastAsia="en-US"/>
        </w:rPr>
      </w:pPr>
    </w:p>
    <w:p w:rsidR="00670E7B" w:rsidRPr="00670E7B" w:rsidRDefault="00670E7B" w:rsidP="00670E7B">
      <w:pPr>
        <w:spacing w:after="0" w:line="240" w:lineRule="auto"/>
        <w:rPr>
          <w:rFonts w:ascii="Times New Roman" w:eastAsia="Calibri" w:hAnsi="Times New Roman" w:cs="Times New Roman"/>
          <w:sz w:val="28"/>
          <w:szCs w:val="28"/>
          <w:lang w:eastAsia="en-US"/>
        </w:rPr>
      </w:pPr>
    </w:p>
    <w:p w:rsidR="00670E7B" w:rsidRPr="00670E7B" w:rsidRDefault="00670E7B" w:rsidP="00670E7B">
      <w:pPr>
        <w:spacing w:after="0" w:line="240" w:lineRule="auto"/>
        <w:jc w:val="right"/>
        <w:rPr>
          <w:rFonts w:ascii="Times New Roman" w:eastAsia="Calibri" w:hAnsi="Times New Roman" w:cs="Times New Roman"/>
          <w:sz w:val="28"/>
          <w:szCs w:val="28"/>
          <w:lang w:eastAsia="en-US"/>
        </w:rPr>
      </w:pPr>
      <w:r w:rsidRPr="00670E7B">
        <w:rPr>
          <w:rFonts w:ascii="Times New Roman" w:eastAsia="Calibri" w:hAnsi="Times New Roman" w:cs="Times New Roman"/>
          <w:sz w:val="28"/>
          <w:szCs w:val="28"/>
          <w:lang w:eastAsia="en-US"/>
        </w:rPr>
        <w:t>Утвержден</w:t>
      </w:r>
    </w:p>
    <w:p w:rsidR="00670E7B" w:rsidRPr="00670E7B" w:rsidRDefault="00926E54" w:rsidP="00670E7B">
      <w:pPr>
        <w:spacing w:after="0" w:line="240" w:lineRule="auto"/>
        <w:jc w:val="right"/>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решением</w:t>
      </w:r>
      <w:r w:rsidR="00670E7B" w:rsidRPr="00670E7B">
        <w:rPr>
          <w:rFonts w:ascii="Times New Roman" w:eastAsia="Calibri" w:hAnsi="Times New Roman" w:cs="Times New Roman"/>
          <w:sz w:val="28"/>
          <w:szCs w:val="28"/>
          <w:lang w:eastAsia="en-US"/>
        </w:rPr>
        <w:t xml:space="preserve"> </w:t>
      </w:r>
      <w:r>
        <w:rPr>
          <w:rFonts w:ascii="Times New Roman" w:eastAsia="Calibri" w:hAnsi="Times New Roman" w:cs="Times New Roman"/>
          <w:sz w:val="28"/>
          <w:szCs w:val="28"/>
          <w:lang w:eastAsia="en-US"/>
        </w:rPr>
        <w:t>Совета депутатов</w:t>
      </w:r>
    </w:p>
    <w:p w:rsidR="00926E54" w:rsidRDefault="00670E7B" w:rsidP="00670E7B">
      <w:pPr>
        <w:spacing w:after="0" w:line="240" w:lineRule="auto"/>
        <w:jc w:val="right"/>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 xml:space="preserve">Пурдошанского сельского поселения </w:t>
      </w:r>
    </w:p>
    <w:p w:rsidR="00926E54" w:rsidRDefault="00670E7B" w:rsidP="00670E7B">
      <w:pPr>
        <w:spacing w:after="0" w:line="240" w:lineRule="auto"/>
        <w:jc w:val="right"/>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 xml:space="preserve">Темниковского муниципального района </w:t>
      </w:r>
    </w:p>
    <w:p w:rsidR="00670E7B" w:rsidRPr="00670E7B" w:rsidRDefault="00670E7B" w:rsidP="00670E7B">
      <w:pPr>
        <w:spacing w:after="0" w:line="240" w:lineRule="auto"/>
        <w:jc w:val="right"/>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Республики Мордовия</w:t>
      </w:r>
      <w:r w:rsidRPr="00670E7B">
        <w:rPr>
          <w:rFonts w:ascii="Times New Roman" w:eastAsia="Calibri" w:hAnsi="Times New Roman" w:cs="Times New Roman"/>
          <w:sz w:val="28"/>
          <w:szCs w:val="28"/>
          <w:lang w:eastAsia="en-US"/>
        </w:rPr>
        <w:t xml:space="preserve"> </w:t>
      </w:r>
    </w:p>
    <w:p w:rsidR="00670E7B" w:rsidRPr="00670E7B" w:rsidRDefault="00670E7B" w:rsidP="00670E7B">
      <w:pPr>
        <w:spacing w:after="0" w:line="240" w:lineRule="auto"/>
        <w:jc w:val="right"/>
        <w:rPr>
          <w:rFonts w:ascii="Times New Roman" w:eastAsia="Calibri" w:hAnsi="Times New Roman" w:cs="Times New Roman"/>
          <w:sz w:val="28"/>
          <w:szCs w:val="28"/>
          <w:lang w:eastAsia="en-US"/>
        </w:rPr>
      </w:pPr>
      <w:proofErr w:type="gramStart"/>
      <w:r w:rsidRPr="00670E7B">
        <w:rPr>
          <w:rFonts w:ascii="Times New Roman" w:eastAsia="Calibri" w:hAnsi="Times New Roman" w:cs="Times New Roman"/>
          <w:sz w:val="28"/>
          <w:szCs w:val="28"/>
          <w:lang w:eastAsia="en-US"/>
        </w:rPr>
        <w:t xml:space="preserve">от  </w:t>
      </w:r>
      <w:r w:rsidR="00926E54">
        <w:rPr>
          <w:rFonts w:ascii="Times New Roman" w:eastAsia="Calibri" w:hAnsi="Times New Roman" w:cs="Times New Roman"/>
          <w:sz w:val="28"/>
          <w:szCs w:val="28"/>
          <w:lang w:eastAsia="en-US"/>
        </w:rPr>
        <w:t>_</w:t>
      </w:r>
      <w:proofErr w:type="gramEnd"/>
      <w:r w:rsidR="00926E54">
        <w:rPr>
          <w:rFonts w:ascii="Times New Roman" w:eastAsia="Calibri" w:hAnsi="Times New Roman" w:cs="Times New Roman"/>
          <w:sz w:val="28"/>
          <w:szCs w:val="28"/>
          <w:lang w:eastAsia="en-US"/>
        </w:rPr>
        <w:t>_________</w:t>
      </w:r>
      <w:r w:rsidRPr="00670E7B">
        <w:rPr>
          <w:rFonts w:ascii="Times New Roman" w:eastAsia="Calibri" w:hAnsi="Times New Roman" w:cs="Times New Roman"/>
          <w:sz w:val="28"/>
          <w:szCs w:val="28"/>
          <w:lang w:eastAsia="en-US"/>
        </w:rPr>
        <w:t xml:space="preserve">г. № </w:t>
      </w:r>
      <w:r w:rsidR="00926E54">
        <w:rPr>
          <w:rFonts w:ascii="Times New Roman" w:eastAsia="Calibri" w:hAnsi="Times New Roman" w:cs="Times New Roman"/>
          <w:sz w:val="28"/>
          <w:szCs w:val="28"/>
          <w:lang w:eastAsia="en-US"/>
        </w:rPr>
        <w:t>____</w:t>
      </w:r>
    </w:p>
    <w:p w:rsidR="00670E7B" w:rsidRPr="00670E7B" w:rsidRDefault="00670E7B" w:rsidP="00670E7B">
      <w:pPr>
        <w:spacing w:after="0" w:line="240" w:lineRule="auto"/>
        <w:jc w:val="right"/>
        <w:rPr>
          <w:rFonts w:ascii="Times New Roman" w:eastAsia="Calibri" w:hAnsi="Times New Roman" w:cs="Times New Roman"/>
          <w:sz w:val="28"/>
          <w:szCs w:val="28"/>
          <w:lang w:eastAsia="en-US"/>
        </w:rPr>
      </w:pPr>
    </w:p>
    <w:p w:rsidR="00670E7B" w:rsidRPr="00670E7B" w:rsidRDefault="00670E7B" w:rsidP="00670E7B">
      <w:pPr>
        <w:spacing w:after="0" w:line="240" w:lineRule="auto"/>
        <w:jc w:val="center"/>
        <w:rPr>
          <w:rFonts w:ascii="Times New Roman" w:eastAsia="Calibri" w:hAnsi="Times New Roman" w:cs="Times New Roman"/>
          <w:sz w:val="28"/>
          <w:szCs w:val="28"/>
          <w:lang w:eastAsia="en-US"/>
        </w:rPr>
      </w:pPr>
      <w:r w:rsidRPr="00670E7B">
        <w:rPr>
          <w:rFonts w:ascii="Times New Roman" w:eastAsia="Calibri" w:hAnsi="Times New Roman" w:cs="Times New Roman"/>
          <w:sz w:val="28"/>
          <w:szCs w:val="28"/>
          <w:lang w:eastAsia="en-US"/>
        </w:rPr>
        <w:t xml:space="preserve">Порядок </w:t>
      </w:r>
    </w:p>
    <w:p w:rsidR="00670E7B" w:rsidRPr="00670E7B" w:rsidRDefault="00670E7B" w:rsidP="00670E7B">
      <w:pPr>
        <w:spacing w:after="0" w:line="240" w:lineRule="auto"/>
        <w:jc w:val="center"/>
        <w:rPr>
          <w:rFonts w:ascii="Times New Roman" w:eastAsia="Calibri" w:hAnsi="Times New Roman" w:cs="Times New Roman"/>
          <w:sz w:val="28"/>
          <w:szCs w:val="28"/>
          <w:lang w:eastAsia="en-US"/>
        </w:rPr>
      </w:pPr>
      <w:r w:rsidRPr="00670E7B">
        <w:rPr>
          <w:rFonts w:ascii="Times New Roman" w:eastAsia="Calibri" w:hAnsi="Times New Roman" w:cs="Times New Roman"/>
          <w:sz w:val="28"/>
          <w:szCs w:val="28"/>
          <w:lang w:eastAsia="en-US"/>
        </w:rPr>
        <w:t xml:space="preserve">организации доступа к информации о деятельности органов местного самоуправления </w:t>
      </w:r>
      <w:r>
        <w:rPr>
          <w:rFonts w:ascii="Times New Roman" w:eastAsia="Calibri" w:hAnsi="Times New Roman" w:cs="Times New Roman"/>
          <w:sz w:val="28"/>
          <w:szCs w:val="28"/>
          <w:lang w:eastAsia="en-US"/>
        </w:rPr>
        <w:t>Пурдошанского сельского поселения Темниковского муниципального района Республики Мордовия</w:t>
      </w:r>
    </w:p>
    <w:p w:rsidR="00670E7B" w:rsidRPr="00670E7B" w:rsidRDefault="00670E7B" w:rsidP="00670E7B">
      <w:pPr>
        <w:spacing w:after="0" w:line="240" w:lineRule="auto"/>
        <w:jc w:val="center"/>
        <w:rPr>
          <w:rFonts w:ascii="Times New Roman" w:eastAsia="Calibri" w:hAnsi="Times New Roman" w:cs="Times New Roman"/>
          <w:b/>
          <w:sz w:val="28"/>
          <w:szCs w:val="28"/>
          <w:lang w:eastAsia="en-US"/>
        </w:rPr>
      </w:pPr>
    </w:p>
    <w:p w:rsidR="00670E7B" w:rsidRPr="00670E7B" w:rsidRDefault="00670E7B" w:rsidP="00670E7B">
      <w:pPr>
        <w:numPr>
          <w:ilvl w:val="0"/>
          <w:numId w:val="2"/>
        </w:numPr>
        <w:spacing w:after="0" w:line="240" w:lineRule="auto"/>
        <w:jc w:val="center"/>
        <w:rPr>
          <w:rFonts w:ascii="Times New Roman" w:eastAsia="Times New Roman" w:hAnsi="Times New Roman" w:cs="Times New Roman"/>
          <w:bCs/>
          <w:color w:val="000000"/>
          <w:sz w:val="28"/>
          <w:szCs w:val="28"/>
        </w:rPr>
      </w:pPr>
      <w:r w:rsidRPr="00670E7B">
        <w:rPr>
          <w:rFonts w:ascii="Times New Roman" w:eastAsia="Times New Roman" w:hAnsi="Times New Roman" w:cs="Times New Roman"/>
          <w:bCs/>
          <w:color w:val="000000"/>
          <w:sz w:val="28"/>
          <w:szCs w:val="28"/>
        </w:rPr>
        <w:t>Общие положения</w:t>
      </w:r>
    </w:p>
    <w:p w:rsidR="00670E7B" w:rsidRPr="00670E7B" w:rsidRDefault="00670E7B" w:rsidP="00670E7B">
      <w:pPr>
        <w:spacing w:after="0" w:line="240" w:lineRule="auto"/>
        <w:ind w:left="927"/>
        <w:rPr>
          <w:rFonts w:ascii="Times New Roman" w:eastAsia="Times New Roman" w:hAnsi="Times New Roman" w:cs="Times New Roman"/>
          <w:color w:val="000000"/>
          <w:sz w:val="28"/>
          <w:szCs w:val="28"/>
        </w:rPr>
      </w:pP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xml:space="preserve">1.1. Настоящий Порядок организации доступа к информации о деятельности органов местного самоуправления </w:t>
      </w:r>
      <w:r>
        <w:rPr>
          <w:rFonts w:ascii="Times New Roman" w:eastAsia="Times New Roman" w:hAnsi="Times New Roman" w:cs="Times New Roman"/>
          <w:color w:val="000000"/>
          <w:sz w:val="28"/>
          <w:szCs w:val="28"/>
        </w:rPr>
        <w:t>Пурдошанского сельского поселения Темниковского муниципального района Республики Мордовия</w:t>
      </w:r>
      <w:r w:rsidRPr="00670E7B">
        <w:rPr>
          <w:rFonts w:ascii="Times New Roman" w:eastAsia="Times New Roman" w:hAnsi="Times New Roman" w:cs="Times New Roman"/>
          <w:color w:val="000000"/>
          <w:sz w:val="28"/>
          <w:szCs w:val="28"/>
        </w:rPr>
        <w:t xml:space="preserve"> (далее - Порядок) определяет реализацию органами местного самоуправления </w:t>
      </w:r>
      <w:r>
        <w:rPr>
          <w:rFonts w:ascii="Times New Roman" w:eastAsia="Times New Roman" w:hAnsi="Times New Roman" w:cs="Times New Roman"/>
          <w:color w:val="000000"/>
          <w:sz w:val="28"/>
          <w:szCs w:val="28"/>
        </w:rPr>
        <w:t>Пурдошанского сельского поселения Темниковского муниципального района Республики Мордовия</w:t>
      </w:r>
      <w:r w:rsidRPr="00670E7B">
        <w:rPr>
          <w:rFonts w:ascii="Times New Roman" w:eastAsia="Times New Roman" w:hAnsi="Times New Roman" w:cs="Times New Roman"/>
          <w:color w:val="000000"/>
          <w:sz w:val="28"/>
          <w:szCs w:val="28"/>
        </w:rPr>
        <w:t xml:space="preserve"> функций по обеспечению доступа граждан, организаций (юридических лиц) и общественных объединений к информации о деятельности органов местного самоуправления.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1.2. Для целей настоящего Порядка используются следующие основные понятия: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информация о деятельности органов местного самоуправления - документированная информация, создаваемая органом местного самоуправления сельского поселения, в соответствии со своими полномочиями либо документированная информация, поступившая в орган или должностному лицу местного самоуправления, а также иная документированная информация, относящаяся к деятельности органа местного самоуправления независимо от формы ее распространения;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органы местного самоуправления - Со</w:t>
      </w:r>
      <w:r w:rsidR="00926E54">
        <w:rPr>
          <w:rFonts w:ascii="Times New Roman" w:eastAsia="Times New Roman" w:hAnsi="Times New Roman" w:cs="Times New Roman"/>
          <w:color w:val="000000"/>
          <w:sz w:val="28"/>
          <w:szCs w:val="28"/>
        </w:rPr>
        <w:t>вет</w:t>
      </w:r>
      <w:r w:rsidRPr="00670E7B">
        <w:rPr>
          <w:rFonts w:ascii="Times New Roman" w:eastAsia="Times New Roman" w:hAnsi="Times New Roman" w:cs="Times New Roman"/>
          <w:color w:val="000000"/>
          <w:sz w:val="28"/>
          <w:szCs w:val="28"/>
        </w:rPr>
        <w:t xml:space="preserve"> депутатов (представительный орган сельского поселения), глава </w:t>
      </w:r>
      <w:r>
        <w:rPr>
          <w:rFonts w:ascii="Times New Roman" w:eastAsia="Times New Roman" w:hAnsi="Times New Roman" w:cs="Times New Roman"/>
          <w:color w:val="000000"/>
          <w:sz w:val="28"/>
          <w:szCs w:val="28"/>
        </w:rPr>
        <w:t>Пурдошанского сельского поселения Темниковского муниципального района Республики Мордовия</w:t>
      </w:r>
      <w:r w:rsidRPr="00670E7B">
        <w:rPr>
          <w:rFonts w:ascii="Times New Roman" w:eastAsia="Times New Roman" w:hAnsi="Times New Roman" w:cs="Times New Roman"/>
          <w:color w:val="000000"/>
          <w:sz w:val="28"/>
          <w:szCs w:val="28"/>
        </w:rPr>
        <w:t xml:space="preserve">, администрация </w:t>
      </w:r>
      <w:r>
        <w:rPr>
          <w:rFonts w:ascii="Times New Roman" w:eastAsia="Times New Roman" w:hAnsi="Times New Roman" w:cs="Times New Roman"/>
          <w:color w:val="000000"/>
          <w:sz w:val="28"/>
          <w:szCs w:val="28"/>
        </w:rPr>
        <w:t>Пурдошанского сельского поселения Темниковского муниципального района Республики Мордовия</w:t>
      </w:r>
      <w:r w:rsidRPr="00670E7B">
        <w:rPr>
          <w:rFonts w:ascii="Times New Roman" w:eastAsia="Times New Roman" w:hAnsi="Times New Roman" w:cs="Times New Roman"/>
          <w:color w:val="000000"/>
          <w:sz w:val="28"/>
          <w:szCs w:val="28"/>
        </w:rPr>
        <w:t>;</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xml:space="preserve">- пользователи информации - граждане (физические лица), организации (юридические лица) и общественные объединения, осуществляющие поиск информации о деятельности органов местного самоуправления; пользователями </w:t>
      </w:r>
      <w:r w:rsidRPr="00670E7B">
        <w:rPr>
          <w:rFonts w:ascii="Times New Roman" w:eastAsia="Times New Roman" w:hAnsi="Times New Roman" w:cs="Times New Roman"/>
          <w:color w:val="000000"/>
          <w:sz w:val="28"/>
          <w:szCs w:val="28"/>
        </w:rPr>
        <w:lastRenderedPageBreak/>
        <w:t>информации являются также государственные органы, органы местного самоуправления.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запрос - обращение пользователя информации в орган местного самоуправления либо к уполномоченному должностному лицу о предоставлении ему информации о деятельности органа;</w:t>
      </w:r>
    </w:p>
    <w:p w:rsidR="00670E7B" w:rsidRPr="00670E7B" w:rsidRDefault="00670E7B" w:rsidP="00670E7B">
      <w:pPr>
        <w:spacing w:after="0" w:line="259" w:lineRule="auto"/>
        <w:ind w:firstLine="567"/>
        <w:jc w:val="both"/>
        <w:rPr>
          <w:rFonts w:ascii="Times New Roman" w:eastAsia="Calibri" w:hAnsi="Times New Roman" w:cs="Times New Roman"/>
          <w:sz w:val="28"/>
          <w:szCs w:val="28"/>
          <w:lang w:eastAsia="en-US"/>
        </w:rPr>
      </w:pPr>
      <w:r w:rsidRPr="00670E7B">
        <w:rPr>
          <w:rFonts w:ascii="Times New Roman" w:eastAsia="Calibri" w:hAnsi="Times New Roman" w:cs="Times New Roman"/>
          <w:sz w:val="28"/>
          <w:szCs w:val="28"/>
          <w:lang w:eastAsia="en-US"/>
        </w:rPr>
        <w:t>- официальный сайт - сайт в информационно-телекоммуникационной сети «Интернет» (далее - сеть «Интернет»), содержащий информацию о деятельности органа местного самоуправления или подведомственной организации, электронный адрес которого в сети «Интернет» включает доменное имя, права на которое принадлежат органу местного самоуправления или подведомственной организации;</w:t>
      </w:r>
    </w:p>
    <w:p w:rsidR="00670E7B" w:rsidRPr="00670E7B" w:rsidRDefault="00670E7B" w:rsidP="00670E7B">
      <w:pPr>
        <w:spacing w:after="0" w:line="259" w:lineRule="auto"/>
        <w:ind w:firstLine="567"/>
        <w:jc w:val="both"/>
        <w:rPr>
          <w:rFonts w:ascii="Times New Roman" w:eastAsia="Calibri" w:hAnsi="Times New Roman" w:cs="Times New Roman"/>
          <w:sz w:val="28"/>
          <w:szCs w:val="28"/>
          <w:lang w:eastAsia="en-US"/>
        </w:rPr>
      </w:pPr>
      <w:r w:rsidRPr="00670E7B">
        <w:rPr>
          <w:rFonts w:ascii="Times New Roman" w:eastAsia="Calibri" w:hAnsi="Times New Roman" w:cs="Times New Roman"/>
          <w:sz w:val="28"/>
          <w:szCs w:val="28"/>
          <w:lang w:eastAsia="en-US"/>
        </w:rPr>
        <w:t xml:space="preserve">- официальная страница - персональная страница в определенных Правительством Российской Федерации информационных системах и (или) программах для электронных вычислительных машин, соответствующих требованиям, предусмотренным статьей 10.6 Федерального закона от 27 июля 2006 года № 149-ФЗ «Об информации, информационных технологиях и о защите информации», созданная государственным органом, органом местного самоуправления или подведомственной организацией и содержащая информацию об их деятельности. </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1.3. Настоящий Порядок не распространяется на:</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отношения, связанные с обеспечением доступа к персональным данным, обработка которых осуществляется органами местного самоуправления;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порядок рассмотрения органами местного самоуправления обращений граждан;</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порядок предоставления органами местного самоуправления в иные государственные органы, органы местного самоуправления информации о своей деятельности в связи с осуществлением указанными органами своих полномочий.</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p>
    <w:p w:rsidR="00670E7B" w:rsidRPr="00670E7B" w:rsidRDefault="00670E7B" w:rsidP="00670E7B">
      <w:pPr>
        <w:spacing w:after="0" w:line="240" w:lineRule="auto"/>
        <w:ind w:firstLine="567"/>
        <w:jc w:val="center"/>
        <w:rPr>
          <w:rFonts w:ascii="Times New Roman" w:eastAsia="Times New Roman" w:hAnsi="Times New Roman" w:cs="Times New Roman"/>
          <w:bCs/>
          <w:color w:val="000000"/>
          <w:sz w:val="28"/>
          <w:szCs w:val="28"/>
        </w:rPr>
      </w:pPr>
      <w:r w:rsidRPr="00670E7B">
        <w:rPr>
          <w:rFonts w:ascii="Times New Roman" w:eastAsia="Times New Roman" w:hAnsi="Times New Roman" w:cs="Times New Roman"/>
          <w:bCs/>
          <w:color w:val="000000"/>
          <w:sz w:val="28"/>
          <w:szCs w:val="28"/>
        </w:rPr>
        <w:t>2. Способы обеспечения доступа к информации</w:t>
      </w:r>
    </w:p>
    <w:p w:rsidR="00670E7B" w:rsidRPr="00670E7B" w:rsidRDefault="00670E7B" w:rsidP="00670E7B">
      <w:pPr>
        <w:spacing w:after="0" w:line="240" w:lineRule="auto"/>
        <w:ind w:firstLine="567"/>
        <w:jc w:val="center"/>
        <w:rPr>
          <w:rFonts w:ascii="Times New Roman" w:eastAsia="Times New Roman" w:hAnsi="Times New Roman" w:cs="Times New Roman"/>
          <w:color w:val="000000"/>
          <w:sz w:val="28"/>
          <w:szCs w:val="28"/>
        </w:rPr>
      </w:pP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Доступ к информации о деятельности органов местного самоуправления обеспечивается следующими способами:</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1) обнародование (опубликование) органами местного самоуправления информации о своей деятельности в средствах массовой информации;</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2) размещение органами местного самоуправления и подведомственными организациями в сети «Интернет» информации, предусмотренной статьей 13 Федерального закона</w:t>
      </w:r>
      <w:r w:rsidRPr="00670E7B">
        <w:rPr>
          <w:rFonts w:ascii="Times New Roman" w:eastAsia="Times New Roman" w:hAnsi="Times New Roman" w:cs="Times New Roman"/>
          <w:sz w:val="24"/>
          <w:szCs w:val="24"/>
        </w:rPr>
        <w:t xml:space="preserve"> </w:t>
      </w:r>
      <w:r w:rsidRPr="00670E7B">
        <w:rPr>
          <w:rFonts w:ascii="Times New Roman" w:eastAsia="Times New Roman" w:hAnsi="Times New Roman" w:cs="Times New Roman"/>
          <w:color w:val="000000"/>
          <w:sz w:val="28"/>
          <w:szCs w:val="28"/>
        </w:rPr>
        <w:t>от 09.02.2009 № 8-ФЗ «Об обеспечении доступа к информации о деятельности государственных органов и органов местного самоуправления»;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3) размещение органами местного самоуправления информации для ознакомления о своей деятельности в помещении, занимаемом органом местного самоуправления и в иных отведенных для этих целей местах;</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4) ознакомление пользователей информацией с информацией о деятельности органов местного самоуправления в помещении, занимаемом данным органом местного самоуправления, а также через библиотечные и архивные фонды;</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lastRenderedPageBreak/>
        <w:t xml:space="preserve">5) присутствие граждан (физических лиц), в том числе представителей организаций (юридических лиц), общественных объединений, государственных органов и органов местного самоуправления на заседаниях Собрания депутатов </w:t>
      </w:r>
      <w:r>
        <w:rPr>
          <w:rFonts w:ascii="Times New Roman" w:eastAsia="Times New Roman" w:hAnsi="Times New Roman" w:cs="Times New Roman"/>
          <w:color w:val="000000"/>
          <w:sz w:val="28"/>
          <w:szCs w:val="28"/>
        </w:rPr>
        <w:t>Пурдошанского сельского поселения Темниковского муниципального района Республики Мордовия</w:t>
      </w:r>
      <w:r w:rsidRPr="00670E7B">
        <w:rPr>
          <w:rFonts w:ascii="Times New Roman" w:eastAsia="Times New Roman" w:hAnsi="Times New Roman" w:cs="Times New Roman"/>
          <w:color w:val="000000"/>
          <w:sz w:val="28"/>
          <w:szCs w:val="28"/>
        </w:rPr>
        <w:t>;</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6) предоставление пользователям информацией по их запросу информации о деятельности органов местного самоуправления;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7) другими способами, предусмотренными законами и (или) иными муниципальными правовыми актами.</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p>
    <w:p w:rsidR="00670E7B" w:rsidRPr="00670E7B" w:rsidRDefault="00670E7B" w:rsidP="00670E7B">
      <w:pPr>
        <w:numPr>
          <w:ilvl w:val="0"/>
          <w:numId w:val="3"/>
        </w:numPr>
        <w:spacing w:after="0" w:line="240" w:lineRule="auto"/>
        <w:jc w:val="center"/>
        <w:rPr>
          <w:rFonts w:ascii="Times New Roman" w:eastAsia="Times New Roman" w:hAnsi="Times New Roman" w:cs="Times New Roman"/>
          <w:bCs/>
          <w:color w:val="000000"/>
          <w:sz w:val="28"/>
          <w:szCs w:val="28"/>
        </w:rPr>
      </w:pPr>
      <w:r w:rsidRPr="00670E7B">
        <w:rPr>
          <w:rFonts w:ascii="Times New Roman" w:eastAsia="Times New Roman" w:hAnsi="Times New Roman" w:cs="Times New Roman"/>
          <w:bCs/>
          <w:color w:val="000000"/>
          <w:sz w:val="28"/>
          <w:szCs w:val="28"/>
        </w:rPr>
        <w:t>Формы предоставления информации</w:t>
      </w:r>
    </w:p>
    <w:p w:rsidR="00670E7B" w:rsidRPr="00670E7B" w:rsidRDefault="00670E7B" w:rsidP="00670E7B">
      <w:pPr>
        <w:spacing w:after="0" w:line="240" w:lineRule="auto"/>
        <w:ind w:left="927"/>
        <w:rPr>
          <w:rFonts w:ascii="Times New Roman" w:eastAsia="Times New Roman" w:hAnsi="Times New Roman" w:cs="Times New Roman"/>
          <w:color w:val="000000"/>
          <w:sz w:val="28"/>
          <w:szCs w:val="28"/>
        </w:rPr>
      </w:pP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1. Информация о деятельности органов местного самоуправления может предоставляться: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в устной форме</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в виде документированной информации</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в виде электронного документа</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В случае невозможности предоставления информации в запрашиваемой форме документированная информация предоставляется в той форме, в какой она имеется в органе местного самоуправления.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2. Информация о деятельности органов местного самоуправления в устной форме предоставляется пользователям информации во время приема.</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3. Информация о деятельности органов местного самоуправления может быть передана по сетям связи общего пользования.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p>
    <w:p w:rsidR="00670E7B" w:rsidRPr="00670E7B" w:rsidRDefault="00670E7B" w:rsidP="00670E7B">
      <w:pPr>
        <w:numPr>
          <w:ilvl w:val="0"/>
          <w:numId w:val="3"/>
        </w:numPr>
        <w:spacing w:after="0" w:line="240" w:lineRule="auto"/>
        <w:jc w:val="center"/>
        <w:rPr>
          <w:rFonts w:ascii="Times New Roman" w:eastAsia="Times New Roman" w:hAnsi="Times New Roman" w:cs="Times New Roman"/>
          <w:bCs/>
          <w:color w:val="000000"/>
          <w:sz w:val="28"/>
          <w:szCs w:val="28"/>
        </w:rPr>
      </w:pPr>
      <w:r w:rsidRPr="00670E7B">
        <w:rPr>
          <w:rFonts w:ascii="Times New Roman" w:eastAsia="Times New Roman" w:hAnsi="Times New Roman" w:cs="Times New Roman"/>
          <w:bCs/>
          <w:color w:val="000000"/>
          <w:sz w:val="28"/>
          <w:szCs w:val="28"/>
        </w:rPr>
        <w:t>Права пользователя информацией</w:t>
      </w:r>
    </w:p>
    <w:p w:rsidR="00670E7B" w:rsidRPr="00670E7B" w:rsidRDefault="00670E7B" w:rsidP="00670E7B">
      <w:pPr>
        <w:spacing w:after="0" w:line="240" w:lineRule="auto"/>
        <w:ind w:left="927"/>
        <w:rPr>
          <w:rFonts w:ascii="Times New Roman" w:eastAsia="Times New Roman" w:hAnsi="Times New Roman" w:cs="Times New Roman"/>
          <w:color w:val="000000"/>
          <w:sz w:val="28"/>
          <w:szCs w:val="28"/>
        </w:rPr>
      </w:pP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Пользователь информацией имеет право:</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1) получать достоверную информацию о деятельности органов местного самоуправления;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2) отказаться от получения информации о деятельности органов местного самоуправления;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3) не обосновывать необходимость получения запрашиваемой информации о деятельности органов местного самоуправления, доступ к которой не ограничен;</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4) обжаловать в установленном порядке акты и (или) действия (бездействие) органов местного самоуправления и подведомственных организаций, должностных лиц указанных органов и организаций, нарушающие право на доступ к информации о деятельности органов местного самоуправления и установленный порядок его реализации;</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5) требовать в установленном законом порядке возмещения вреда, причиненного нарушением его права на доступ к информации.</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p>
    <w:p w:rsidR="00670E7B" w:rsidRPr="00670E7B" w:rsidRDefault="00670E7B" w:rsidP="00670E7B">
      <w:pPr>
        <w:numPr>
          <w:ilvl w:val="0"/>
          <w:numId w:val="3"/>
        </w:numPr>
        <w:spacing w:after="0" w:line="240" w:lineRule="auto"/>
        <w:jc w:val="center"/>
        <w:rPr>
          <w:rFonts w:ascii="Times New Roman" w:eastAsia="Times New Roman" w:hAnsi="Times New Roman" w:cs="Times New Roman"/>
          <w:bCs/>
          <w:color w:val="000000"/>
          <w:sz w:val="28"/>
          <w:szCs w:val="28"/>
        </w:rPr>
      </w:pPr>
      <w:r w:rsidRPr="00670E7B">
        <w:rPr>
          <w:rFonts w:ascii="Times New Roman" w:eastAsia="Times New Roman" w:hAnsi="Times New Roman" w:cs="Times New Roman"/>
          <w:bCs/>
          <w:color w:val="000000"/>
          <w:sz w:val="28"/>
          <w:szCs w:val="28"/>
        </w:rPr>
        <w:t>Организация доступа к информации о деятельности органов местного самоуправления</w:t>
      </w:r>
    </w:p>
    <w:p w:rsidR="00670E7B" w:rsidRPr="00670E7B" w:rsidRDefault="00670E7B" w:rsidP="00670E7B">
      <w:pPr>
        <w:spacing w:after="0" w:line="240" w:lineRule="auto"/>
        <w:ind w:left="927"/>
        <w:rPr>
          <w:rFonts w:ascii="Times New Roman" w:eastAsia="Times New Roman" w:hAnsi="Times New Roman" w:cs="Times New Roman"/>
          <w:color w:val="000000"/>
          <w:sz w:val="28"/>
          <w:szCs w:val="28"/>
        </w:rPr>
      </w:pP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lastRenderedPageBreak/>
        <w:t xml:space="preserve">1. Доступ к информации о деятельности органов местного самоуправления обеспечивается в пределах своих полномочий администрацией </w:t>
      </w:r>
      <w:r>
        <w:rPr>
          <w:rFonts w:ascii="Times New Roman" w:eastAsia="Times New Roman" w:hAnsi="Times New Roman" w:cs="Times New Roman"/>
          <w:color w:val="000000"/>
          <w:sz w:val="28"/>
          <w:szCs w:val="28"/>
        </w:rPr>
        <w:t>Пурдошанского сельского поселения Темниковского муниципального района Республики Мордовия</w:t>
      </w:r>
      <w:r w:rsidRPr="00670E7B">
        <w:rPr>
          <w:rFonts w:ascii="Times New Roman" w:eastAsia="Times New Roman" w:hAnsi="Times New Roman" w:cs="Times New Roman"/>
          <w:sz w:val="24"/>
          <w:szCs w:val="24"/>
        </w:rPr>
        <w:t xml:space="preserve"> </w:t>
      </w:r>
      <w:r w:rsidRPr="00670E7B">
        <w:rPr>
          <w:rFonts w:ascii="Times New Roman" w:eastAsia="Times New Roman" w:hAnsi="Times New Roman" w:cs="Times New Roman"/>
          <w:color w:val="000000"/>
          <w:sz w:val="28"/>
          <w:szCs w:val="28"/>
        </w:rPr>
        <w:t>и подведомственными организациями.</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xml:space="preserve">2. Администрация </w:t>
      </w:r>
      <w:r>
        <w:rPr>
          <w:rFonts w:ascii="Times New Roman" w:eastAsia="Times New Roman" w:hAnsi="Times New Roman" w:cs="Times New Roman"/>
          <w:color w:val="000000"/>
          <w:sz w:val="28"/>
          <w:szCs w:val="28"/>
        </w:rPr>
        <w:t>Пурдошанского сельского поселения Темниковского муниципального района Республики Мордовия</w:t>
      </w:r>
      <w:r w:rsidRPr="00670E7B">
        <w:rPr>
          <w:rFonts w:ascii="Times New Roman" w:eastAsia="Times New Roman" w:hAnsi="Times New Roman" w:cs="Times New Roman"/>
          <w:color w:val="000000"/>
          <w:sz w:val="28"/>
          <w:szCs w:val="28"/>
        </w:rPr>
        <w:t xml:space="preserve"> определяет должностное лицо ответственное за организацию доступа к информации.</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3. Для размещения информации о своей деятельности администрация сельского поселения использует официальный сайт, на котором указан адрес почты, по которому пользователем информации может быть направлен запрос и получена запрашиваемая информация.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p>
    <w:p w:rsidR="00670E7B" w:rsidRPr="00670E7B" w:rsidRDefault="00670E7B" w:rsidP="00670E7B">
      <w:pPr>
        <w:numPr>
          <w:ilvl w:val="0"/>
          <w:numId w:val="3"/>
        </w:numPr>
        <w:spacing w:after="0" w:line="240" w:lineRule="auto"/>
        <w:jc w:val="center"/>
        <w:rPr>
          <w:rFonts w:ascii="Times New Roman" w:eastAsia="Times New Roman" w:hAnsi="Times New Roman" w:cs="Times New Roman"/>
          <w:bCs/>
          <w:color w:val="000000"/>
          <w:sz w:val="28"/>
          <w:szCs w:val="28"/>
        </w:rPr>
      </w:pPr>
      <w:r w:rsidRPr="00670E7B">
        <w:rPr>
          <w:rFonts w:ascii="Times New Roman" w:eastAsia="Times New Roman" w:hAnsi="Times New Roman" w:cs="Times New Roman"/>
          <w:bCs/>
          <w:color w:val="000000"/>
          <w:sz w:val="28"/>
          <w:szCs w:val="28"/>
        </w:rPr>
        <w:t>Основные требования при обеспечении доступа к информации о деятельности органов местного самоуправления</w:t>
      </w:r>
    </w:p>
    <w:p w:rsidR="00670E7B" w:rsidRPr="00670E7B" w:rsidRDefault="00670E7B" w:rsidP="00670E7B">
      <w:pPr>
        <w:spacing w:after="0" w:line="240" w:lineRule="auto"/>
        <w:ind w:left="927"/>
        <w:rPr>
          <w:rFonts w:ascii="Times New Roman" w:eastAsia="Times New Roman" w:hAnsi="Times New Roman" w:cs="Times New Roman"/>
          <w:color w:val="000000"/>
          <w:sz w:val="28"/>
          <w:szCs w:val="28"/>
        </w:rPr>
      </w:pP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1. Основными требованиями при обеспечении доступа к информации о деятельности органов местного самоуправления являются: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достоверность предоставляемой информации;</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соблюдение сроков и порядка предоставления информации;</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изъятие из предоставляемой информации сведений, относящихся к информации ограниченного доступа;</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создание органами местного самоуправления и подведомственными организациями в пределах своих полномочий организационно-технических и других условий, необходимых для реализации права на доступ к информации о деятельности органов местного самоуправления, а также создание информационных систем для обслуживания пользователей информацией;</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учет расходов, связанных с обеспечением доступа к информации о деятельности органов местного самоуправления, при планировании бюджетного финансирования.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p>
    <w:p w:rsidR="00670E7B" w:rsidRPr="00670E7B" w:rsidRDefault="00670E7B" w:rsidP="00670E7B">
      <w:pPr>
        <w:numPr>
          <w:ilvl w:val="0"/>
          <w:numId w:val="3"/>
        </w:numPr>
        <w:spacing w:after="0" w:line="240" w:lineRule="auto"/>
        <w:jc w:val="center"/>
        <w:rPr>
          <w:rFonts w:ascii="Times New Roman" w:eastAsia="Times New Roman" w:hAnsi="Times New Roman" w:cs="Times New Roman"/>
          <w:bCs/>
          <w:color w:val="000000"/>
          <w:sz w:val="28"/>
          <w:szCs w:val="28"/>
        </w:rPr>
      </w:pPr>
      <w:r w:rsidRPr="00670E7B">
        <w:rPr>
          <w:rFonts w:ascii="Times New Roman" w:eastAsia="Times New Roman" w:hAnsi="Times New Roman" w:cs="Times New Roman"/>
          <w:bCs/>
          <w:color w:val="000000"/>
          <w:sz w:val="28"/>
          <w:szCs w:val="28"/>
        </w:rPr>
        <w:t>Способы предоставления информации</w:t>
      </w:r>
    </w:p>
    <w:p w:rsidR="00670E7B" w:rsidRPr="00670E7B" w:rsidRDefault="00670E7B" w:rsidP="00670E7B">
      <w:pPr>
        <w:spacing w:after="0" w:line="240" w:lineRule="auto"/>
        <w:ind w:left="927"/>
        <w:rPr>
          <w:rFonts w:ascii="Times New Roman" w:eastAsia="Times New Roman" w:hAnsi="Times New Roman" w:cs="Times New Roman"/>
          <w:color w:val="000000"/>
          <w:sz w:val="28"/>
          <w:szCs w:val="28"/>
        </w:rPr>
      </w:pP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а) обнародование (опубликование) информации;</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1) Обнародование (опубликование) информации о деятельности органов местного самоуправления в средствах массовой информации осуществляется в соответствии с законодательством Российской Федерации о средствах массовой информации, за исключением случаев, предусмотренных частями 2 и 3 настоящей статьи.</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2) Если для отдельных видов информации о деятельности органов местного самоуправления законодательством Российской Федерации предусматриваются требования к опубликованию такой информации, то ее опубликование осуществляется с учетом этих требований.</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xml:space="preserve">3) официальное опубликование муниципальных правовых актов осуществляется в соответствии с установленным законодательством Российской </w:t>
      </w:r>
      <w:r w:rsidRPr="00670E7B">
        <w:rPr>
          <w:rFonts w:ascii="Times New Roman" w:eastAsia="Times New Roman" w:hAnsi="Times New Roman" w:cs="Times New Roman"/>
          <w:color w:val="000000"/>
          <w:sz w:val="28"/>
          <w:szCs w:val="28"/>
        </w:rPr>
        <w:lastRenderedPageBreak/>
        <w:t>Федерации, законодательством субъектов Российской Федерации, муниципальными правовыми актами порядком их официального опубликования.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б) информация, размещаемая в сети Интернет</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1. Информация о деятельности органов местного самоуправления, размещаемая указанными органами на официальных сайтах, в зависимости от сферы деятельности органа местного самоуправления содержит:</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1) общую информацию об органе местного самоуправления, в том числе:</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наименование и структуру органа местного самоуправления, почтовый адрес, адрес электронной почты (при наличии), номера телефонов органа местного самоуправления;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сведения о полномочиях органа местного самоуправления, а также перечень законов и иных нормативных правовых актов, определяющих эти полномочия, задачи и функции;</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сведения о руководителе органа местного самоуправления (фамилия, имя, отчество, а также при согласии указанного лица иные сведения о нем);</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перечни реестров, находящихся в ведении органа местного самоуправления;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сведения о средствах массовой информации, учрежденных органом местного самоуправления (при наличии);</w:t>
      </w:r>
    </w:p>
    <w:p w:rsidR="00670E7B" w:rsidRPr="00670E7B" w:rsidRDefault="00670E7B" w:rsidP="00670E7B">
      <w:pPr>
        <w:spacing w:after="0" w:line="240" w:lineRule="auto"/>
        <w:ind w:firstLine="567"/>
        <w:jc w:val="both"/>
        <w:rPr>
          <w:rFonts w:ascii="Times New Roman" w:eastAsia="Calibri" w:hAnsi="Times New Roman" w:cs="Times New Roman"/>
          <w:sz w:val="28"/>
          <w:szCs w:val="28"/>
          <w:lang w:eastAsia="en-US"/>
        </w:rPr>
      </w:pPr>
      <w:r w:rsidRPr="00670E7B">
        <w:rPr>
          <w:rFonts w:ascii="Times New Roman" w:eastAsia="Calibri" w:hAnsi="Times New Roman" w:cs="Times New Roman"/>
          <w:sz w:val="28"/>
          <w:szCs w:val="28"/>
          <w:lang w:eastAsia="en-US"/>
        </w:rPr>
        <w:t>- информацию об официальных страницах органа местного самоуправления (при наличии) с указателями данных страниц в сети «Интернет»;</w:t>
      </w:r>
    </w:p>
    <w:p w:rsidR="00670E7B" w:rsidRPr="00670E7B" w:rsidRDefault="00670E7B" w:rsidP="00670E7B">
      <w:pPr>
        <w:spacing w:after="0" w:line="240" w:lineRule="auto"/>
        <w:ind w:firstLine="567"/>
        <w:jc w:val="both"/>
        <w:rPr>
          <w:rFonts w:ascii="Times New Roman" w:eastAsia="Calibri" w:hAnsi="Times New Roman" w:cs="Times New Roman"/>
          <w:sz w:val="28"/>
          <w:szCs w:val="28"/>
          <w:lang w:eastAsia="en-US"/>
        </w:rPr>
      </w:pPr>
      <w:r w:rsidRPr="00670E7B">
        <w:rPr>
          <w:rFonts w:ascii="Times New Roman" w:eastAsia="Calibri" w:hAnsi="Times New Roman" w:cs="Times New Roman"/>
          <w:sz w:val="28"/>
          <w:szCs w:val="28"/>
          <w:lang w:eastAsia="en-US"/>
        </w:rPr>
        <w:t>- информацию о проводимых органом местного самоуправления или подведомственными организациями опросах и иных мероприятиях, связанных с выявлением мнения граждан (физических лиц), материалы по вопросам, которые выносятся органом местного самоуправления на публичное слушание и (или) общественное обсуждение, и результаты публичных слушаний или общественных обсуждений, а также информацию о способах направления гражданами (физическими лицами) своих предложений в электронной форме;</w:t>
      </w:r>
    </w:p>
    <w:p w:rsidR="00670E7B" w:rsidRPr="00670E7B" w:rsidRDefault="00670E7B" w:rsidP="00670E7B">
      <w:pPr>
        <w:spacing w:after="0" w:line="240" w:lineRule="auto"/>
        <w:ind w:firstLine="567"/>
        <w:jc w:val="both"/>
        <w:rPr>
          <w:rFonts w:ascii="Times New Roman" w:eastAsia="Calibri" w:hAnsi="Times New Roman" w:cs="Times New Roman"/>
          <w:sz w:val="28"/>
          <w:szCs w:val="28"/>
          <w:lang w:eastAsia="en-US"/>
        </w:rPr>
      </w:pPr>
      <w:r w:rsidRPr="00670E7B">
        <w:rPr>
          <w:rFonts w:ascii="Times New Roman" w:eastAsia="Calibri" w:hAnsi="Times New Roman" w:cs="Times New Roman"/>
          <w:sz w:val="28"/>
          <w:szCs w:val="28"/>
          <w:lang w:eastAsia="en-US"/>
        </w:rPr>
        <w:t>- информацию о проводимых органом местного самоуправления публичных слушаниях и общественных обсуждениях с использованием Единого портала;</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2) информацию о нормотворческой деятельности органа местного самоуправления, в том числе:</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нормативные правовые акты, изданные органом местного самоуправления, включая сведения о внесении в них изменений, признании их утратившими силу, признании их судом недействующими, а также сведения о государственной регистрации муниципальных правовых актов, а также в случаях, установленных законодательством Российской Федерации;</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xml:space="preserve">- тексты проектов муниципальных правовых актов, внесенных на рассмотрение Собрания депутатов </w:t>
      </w:r>
      <w:r>
        <w:rPr>
          <w:rFonts w:ascii="Times New Roman" w:eastAsia="Times New Roman" w:hAnsi="Times New Roman" w:cs="Times New Roman"/>
          <w:color w:val="000000"/>
          <w:sz w:val="28"/>
          <w:szCs w:val="28"/>
        </w:rPr>
        <w:t>Пурдошанского сельского поселения Темниковского муниципального района Республики Мордовия</w:t>
      </w:r>
      <w:r w:rsidRPr="00670E7B">
        <w:rPr>
          <w:rFonts w:ascii="Times New Roman" w:eastAsia="Times New Roman" w:hAnsi="Times New Roman" w:cs="Times New Roman"/>
          <w:color w:val="000000"/>
          <w:sz w:val="28"/>
          <w:szCs w:val="28"/>
        </w:rPr>
        <w:t>;</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информацию о размещении заказов на поставки товаров, выполнение работ, оказание услуг для муниципальных нужд в соответствии с законодательством Российской федерации о размещении заказов на поставки товаров, выполнение работ, оказание услуг для муниципальных нужд;</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административные регламенты муниципальных услуг;</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lastRenderedPageBreak/>
        <w:t>- установленные формы обращений, заявлений и иных документов, принимаемых органом местного самоуправления к рассмотрению в соответствии с муниципальными правовыми актами;</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порядок обжалования муниципальных правовых актов;</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3) информацию об участии органа местного самоуправления в целевых и иных программах;</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4) информацию о состоянии защиты населения и территорий от чрезвычайных ситуаций и принятых мерах по обеспечению их безопасности, о прогнозируемых и возникших чрезвычайных ситуациях, о приемах и способах защиты населения от них, а также иную информацию, подлежащую доведению органом местного самоуправления до сведения граждан и организаций в соответствии с федеральными законами, областными законами;</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5) информацию о результатах проверок, проведенных органом местного самоуправления, а также о результатах проверок, проведенных в органе местного самоуправления;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6) тексты и (или) видеозаписи официальных выступлений руководителя органа местного самоуправления;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7) статистическую информацию о деятельности органа местного самоуправления, в том числе:</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статистические данные и показатели, характеризующие состояние и динамику развития экономической, социальной и иных сфер жизнедеятельности, регулирование которых отнесено к органу местного самоуправления;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сведения об использовании органом местного самоуправления выделяемых бюджетных средств;</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сведения о предоставленных организациям и индивидуальным предпринимателям льготах, отсрочках, рассрочках, о списании задолженности по платежам в бюджеты бюджетной системы Российской Федерации;</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8) информацию о кадровом обеспечении органа местного самоуправления, в том числе:</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порядок поступления граждан на муниципальную службу;</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сведения о вакантных должностях муниципальной службы, имеющихся в органе местного самоуправления;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квалификационные требования к кандидатам на замещение вакантных должностей муниципальной службы;</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условия и результаты конкурсов на замещение вакантных должностей муниципальной службы;</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номера телефонов, по которым можно получить информацию по вопросу замещения вакантных должностей в органе местного самоуправления;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9) информацию о работе органа местного самоуправления с обращениями граждан (физических лиц), организаций (юридических лиц), общественных объединений, в том числе:</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порядок и время приема граждан (физических лиц), в том числе представителей организаций (юридических лиц), общественных объединений, порядок рассмотрения их обращений с указанием актов, регулирующих эту деятельность;</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lastRenderedPageBreak/>
        <w:t>- фамилию, имя, отчество должностного лица, к полномочиям которого отнесены организация приема лиц, указанных в предыдущем подпункте, обеспечение рассмотрения их обращений, а также номер телефона, по которому можно получить информацию справочного характера;</w:t>
      </w:r>
    </w:p>
    <w:p w:rsidR="00670E7B" w:rsidRPr="00670E7B" w:rsidRDefault="00670E7B" w:rsidP="00670E7B">
      <w:pPr>
        <w:spacing w:after="0" w:line="259" w:lineRule="auto"/>
        <w:ind w:firstLine="709"/>
        <w:jc w:val="both"/>
        <w:rPr>
          <w:rFonts w:ascii="Times New Roman" w:eastAsia="Calibri" w:hAnsi="Times New Roman" w:cs="Times New Roman"/>
          <w:sz w:val="28"/>
          <w:szCs w:val="28"/>
          <w:lang w:eastAsia="en-US"/>
        </w:rPr>
      </w:pPr>
      <w:r w:rsidRPr="00670E7B">
        <w:rPr>
          <w:rFonts w:ascii="Times New Roman" w:eastAsia="Calibri" w:hAnsi="Times New Roman" w:cs="Times New Roman"/>
          <w:sz w:val="28"/>
          <w:szCs w:val="28"/>
          <w:lang w:eastAsia="en-US"/>
        </w:rPr>
        <w:t>2. Информация о деятельности подведомственных организаций, размещаемая указанными организациями на официальных сайтах, в зависимости от сферы деятельности указанной организации содержит:</w:t>
      </w:r>
    </w:p>
    <w:p w:rsidR="00670E7B" w:rsidRPr="00670E7B" w:rsidRDefault="00670E7B" w:rsidP="00670E7B">
      <w:pPr>
        <w:spacing w:after="0" w:line="259" w:lineRule="auto"/>
        <w:ind w:firstLine="709"/>
        <w:jc w:val="both"/>
        <w:rPr>
          <w:rFonts w:ascii="Times New Roman" w:eastAsia="Calibri" w:hAnsi="Times New Roman" w:cs="Times New Roman"/>
          <w:sz w:val="28"/>
          <w:szCs w:val="28"/>
          <w:lang w:eastAsia="en-US"/>
        </w:rPr>
      </w:pPr>
      <w:r w:rsidRPr="00670E7B">
        <w:rPr>
          <w:rFonts w:ascii="Times New Roman" w:eastAsia="Calibri" w:hAnsi="Times New Roman" w:cs="Times New Roman"/>
          <w:sz w:val="28"/>
          <w:szCs w:val="28"/>
          <w:lang w:eastAsia="en-US"/>
        </w:rPr>
        <w:t>1) общую информацию о подведомственной организации, в том числе:</w:t>
      </w:r>
    </w:p>
    <w:p w:rsidR="00670E7B" w:rsidRPr="00670E7B" w:rsidRDefault="00670E7B" w:rsidP="00670E7B">
      <w:pPr>
        <w:spacing w:after="0" w:line="259" w:lineRule="auto"/>
        <w:ind w:firstLine="709"/>
        <w:jc w:val="both"/>
        <w:rPr>
          <w:rFonts w:ascii="Times New Roman" w:eastAsia="Calibri" w:hAnsi="Times New Roman" w:cs="Times New Roman"/>
          <w:sz w:val="28"/>
          <w:szCs w:val="28"/>
          <w:lang w:eastAsia="en-US"/>
        </w:rPr>
      </w:pPr>
      <w:r w:rsidRPr="00670E7B">
        <w:rPr>
          <w:rFonts w:ascii="Times New Roman" w:eastAsia="Calibri" w:hAnsi="Times New Roman" w:cs="Times New Roman"/>
          <w:sz w:val="28"/>
          <w:szCs w:val="28"/>
          <w:lang w:eastAsia="en-US"/>
        </w:rPr>
        <w:t>а) наименование и структуру подведомственной организации, почтовый адрес, адрес электронной почты (при наличии), номера телефонов справочных служб, а также информацию о наличии официальной страницы подведомственной организации с указателем данной страницы в сети "Интернет";</w:t>
      </w:r>
    </w:p>
    <w:p w:rsidR="00670E7B" w:rsidRPr="00670E7B" w:rsidRDefault="00670E7B" w:rsidP="00670E7B">
      <w:pPr>
        <w:spacing w:after="0" w:line="259" w:lineRule="auto"/>
        <w:ind w:firstLine="709"/>
        <w:jc w:val="both"/>
        <w:rPr>
          <w:rFonts w:ascii="Times New Roman" w:eastAsia="Calibri" w:hAnsi="Times New Roman" w:cs="Times New Roman"/>
          <w:sz w:val="28"/>
          <w:szCs w:val="28"/>
          <w:lang w:eastAsia="en-US"/>
        </w:rPr>
      </w:pPr>
      <w:r w:rsidRPr="00670E7B">
        <w:rPr>
          <w:rFonts w:ascii="Times New Roman" w:eastAsia="Calibri" w:hAnsi="Times New Roman" w:cs="Times New Roman"/>
          <w:sz w:val="28"/>
          <w:szCs w:val="28"/>
          <w:lang w:eastAsia="en-US"/>
        </w:rPr>
        <w:t>б) сведения о полномочиях, задачах и функциях подведомственной организации, ее структурных подразделений, а также перечень законов и иных нормативных правовых актов, определяющих эти полномочия, задачи и функции;</w:t>
      </w:r>
    </w:p>
    <w:p w:rsidR="00670E7B" w:rsidRPr="00670E7B" w:rsidRDefault="00670E7B" w:rsidP="00670E7B">
      <w:pPr>
        <w:spacing w:after="0" w:line="259" w:lineRule="auto"/>
        <w:ind w:firstLine="709"/>
        <w:jc w:val="both"/>
        <w:rPr>
          <w:rFonts w:ascii="Times New Roman" w:eastAsia="Calibri" w:hAnsi="Times New Roman" w:cs="Times New Roman"/>
          <w:sz w:val="28"/>
          <w:szCs w:val="28"/>
          <w:lang w:eastAsia="en-US"/>
        </w:rPr>
      </w:pPr>
      <w:r w:rsidRPr="00670E7B">
        <w:rPr>
          <w:rFonts w:ascii="Times New Roman" w:eastAsia="Calibri" w:hAnsi="Times New Roman" w:cs="Times New Roman"/>
          <w:sz w:val="28"/>
          <w:szCs w:val="28"/>
          <w:lang w:eastAsia="en-US"/>
        </w:rPr>
        <w:t>в) сведения о руководителях подведомственной организации, ее структурных подразделений (фамилии, имена, отчества, а также при согласии указанных лиц иные сведения о них);</w:t>
      </w:r>
    </w:p>
    <w:p w:rsidR="00670E7B" w:rsidRPr="00670E7B" w:rsidRDefault="00670E7B" w:rsidP="00670E7B">
      <w:pPr>
        <w:spacing w:after="0" w:line="259" w:lineRule="auto"/>
        <w:ind w:firstLine="709"/>
        <w:jc w:val="both"/>
        <w:rPr>
          <w:rFonts w:ascii="Times New Roman" w:eastAsia="Calibri" w:hAnsi="Times New Roman" w:cs="Times New Roman"/>
          <w:sz w:val="28"/>
          <w:szCs w:val="28"/>
          <w:lang w:eastAsia="en-US"/>
        </w:rPr>
      </w:pPr>
      <w:r w:rsidRPr="00670E7B">
        <w:rPr>
          <w:rFonts w:ascii="Times New Roman" w:eastAsia="Calibri" w:hAnsi="Times New Roman" w:cs="Times New Roman"/>
          <w:sz w:val="28"/>
          <w:szCs w:val="28"/>
          <w:lang w:eastAsia="en-US"/>
        </w:rPr>
        <w:t>2) иную информацию, в том числе о деятельности органов местного самоуправления и подведомственных организаций с учетом требований настоящего Федерального закона.</w:t>
      </w:r>
    </w:p>
    <w:p w:rsidR="00670E7B" w:rsidRPr="00670E7B" w:rsidRDefault="00670E7B" w:rsidP="00670E7B">
      <w:pPr>
        <w:spacing w:after="0" w:line="259" w:lineRule="auto"/>
        <w:ind w:firstLine="709"/>
        <w:jc w:val="both"/>
        <w:rPr>
          <w:rFonts w:ascii="Times New Roman" w:eastAsia="Calibri" w:hAnsi="Times New Roman" w:cs="Times New Roman"/>
          <w:sz w:val="28"/>
          <w:szCs w:val="28"/>
          <w:lang w:eastAsia="en-US"/>
        </w:rPr>
      </w:pPr>
      <w:r w:rsidRPr="00670E7B">
        <w:rPr>
          <w:rFonts w:ascii="Times New Roman" w:eastAsia="Calibri" w:hAnsi="Times New Roman" w:cs="Times New Roman"/>
          <w:sz w:val="28"/>
          <w:szCs w:val="28"/>
          <w:lang w:eastAsia="en-US"/>
        </w:rPr>
        <w:t>3. Информация, размещаемая органами местного самоуправления и подведомственными организациями на официальных страницах, содержит:</w:t>
      </w:r>
    </w:p>
    <w:p w:rsidR="00670E7B" w:rsidRPr="00670E7B" w:rsidRDefault="00670E7B" w:rsidP="00670E7B">
      <w:pPr>
        <w:spacing w:after="0" w:line="259" w:lineRule="auto"/>
        <w:ind w:firstLine="709"/>
        <w:jc w:val="both"/>
        <w:rPr>
          <w:rFonts w:ascii="Times New Roman" w:eastAsia="Calibri" w:hAnsi="Times New Roman" w:cs="Times New Roman"/>
          <w:sz w:val="28"/>
          <w:szCs w:val="28"/>
          <w:lang w:eastAsia="en-US"/>
        </w:rPr>
      </w:pPr>
      <w:r w:rsidRPr="00670E7B">
        <w:rPr>
          <w:rFonts w:ascii="Times New Roman" w:eastAsia="Calibri" w:hAnsi="Times New Roman" w:cs="Times New Roman"/>
          <w:sz w:val="28"/>
          <w:szCs w:val="28"/>
          <w:lang w:eastAsia="en-US"/>
        </w:rPr>
        <w:t>1) информацию о органе местного самоуправления или подведомственной организации и их деятельности, в том числе наименование органа местного самоуправления или подведомственной организации, почтовый адрес, адрес электронной почты, номера телефонов справочных служб, информацию об официальном сайте органа местного самоуправления (при наличии) или официальном сайте подведомственной организации (при наличии);</w:t>
      </w:r>
    </w:p>
    <w:p w:rsidR="00670E7B" w:rsidRPr="00670E7B" w:rsidRDefault="00670E7B" w:rsidP="00670E7B">
      <w:pPr>
        <w:spacing w:after="0" w:line="259" w:lineRule="auto"/>
        <w:ind w:firstLine="709"/>
        <w:jc w:val="both"/>
        <w:rPr>
          <w:rFonts w:ascii="Times New Roman" w:eastAsia="Calibri" w:hAnsi="Times New Roman" w:cs="Times New Roman"/>
          <w:sz w:val="28"/>
          <w:szCs w:val="28"/>
          <w:lang w:eastAsia="en-US"/>
        </w:rPr>
      </w:pPr>
      <w:r w:rsidRPr="00670E7B">
        <w:rPr>
          <w:rFonts w:ascii="Times New Roman" w:eastAsia="Calibri" w:hAnsi="Times New Roman" w:cs="Times New Roman"/>
          <w:sz w:val="28"/>
          <w:szCs w:val="28"/>
          <w:lang w:eastAsia="en-US"/>
        </w:rPr>
        <w:t>2) иную информацию, в том числе о деятельности органов местного самоуправления и подведомственных организаций с учетом требований Федерального закона</w:t>
      </w:r>
      <w:r w:rsidRPr="00670E7B">
        <w:rPr>
          <w:rFonts w:ascii="Calibri" w:eastAsia="Calibri" w:hAnsi="Calibri" w:cs="Times New Roman"/>
          <w:lang w:eastAsia="en-US"/>
        </w:rPr>
        <w:t xml:space="preserve"> </w:t>
      </w:r>
      <w:r w:rsidRPr="00670E7B">
        <w:rPr>
          <w:rFonts w:ascii="Times New Roman" w:eastAsia="Calibri" w:hAnsi="Times New Roman" w:cs="Times New Roman"/>
          <w:sz w:val="28"/>
          <w:szCs w:val="28"/>
          <w:lang w:eastAsia="en-US"/>
        </w:rPr>
        <w:t>от 09.02.2009 № 8-ФЗ «Об обеспечении доступа к информации о деятельности государственных органов и органов местного самоуправления».</w:t>
      </w:r>
    </w:p>
    <w:p w:rsidR="00670E7B" w:rsidRPr="00670E7B" w:rsidRDefault="00670E7B" w:rsidP="00670E7B">
      <w:pPr>
        <w:spacing w:after="0" w:line="240" w:lineRule="auto"/>
        <w:ind w:firstLine="567"/>
        <w:jc w:val="both"/>
        <w:rPr>
          <w:rFonts w:ascii="Times New Roman" w:eastAsia="Times New Roman" w:hAnsi="Times New Roman" w:cs="Times New Roman"/>
          <w:sz w:val="28"/>
          <w:szCs w:val="28"/>
        </w:rPr>
      </w:pPr>
      <w:r w:rsidRPr="00670E7B">
        <w:rPr>
          <w:rFonts w:ascii="Times New Roman" w:eastAsia="Times New Roman" w:hAnsi="Times New Roman" w:cs="Times New Roman"/>
          <w:color w:val="000000"/>
          <w:sz w:val="28"/>
          <w:szCs w:val="28"/>
        </w:rPr>
        <w:t xml:space="preserve">4. Органы местного самоуправления могут размещать на официальных сайтах иную информацию о своей деятельности с учетом требований Федерального закона </w:t>
      </w:r>
      <w:r w:rsidRPr="00670E7B">
        <w:rPr>
          <w:rFonts w:ascii="Times New Roman" w:eastAsia="Times New Roman" w:hAnsi="Times New Roman" w:cs="Times New Roman"/>
          <w:sz w:val="28"/>
          <w:szCs w:val="28"/>
        </w:rPr>
        <w:t>от 09.02.2009 № 8-ФЗ «Об обеспечении доступа к информации о деятельности государственных органов и органов местного самоуправления».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sz w:val="28"/>
          <w:szCs w:val="28"/>
        </w:rPr>
        <w:t xml:space="preserve">5. Состав информации, размещаемой органами местного самоуправления на официальных сайтах, определяется соответствующими перечнями информации о деятельности указанных органов, предусмотренными статьей 14 Федерального закона </w:t>
      </w:r>
      <w:hyperlink r:id="rId6" w:tgtFrame="_blank" w:history="1">
        <w:r w:rsidRPr="00670E7B">
          <w:rPr>
            <w:rFonts w:ascii="Times New Roman" w:eastAsia="Times New Roman" w:hAnsi="Times New Roman" w:cs="Times New Roman"/>
            <w:sz w:val="28"/>
            <w:szCs w:val="28"/>
          </w:rPr>
          <w:t>от 09.02.2009 № 8-ФЗ</w:t>
        </w:r>
      </w:hyperlink>
      <w:r w:rsidRPr="00670E7B">
        <w:rPr>
          <w:rFonts w:ascii="Times New Roman" w:eastAsia="Times New Roman" w:hAnsi="Times New Roman" w:cs="Times New Roman"/>
          <w:sz w:val="28"/>
          <w:szCs w:val="28"/>
        </w:rPr>
        <w:t xml:space="preserve"> </w:t>
      </w:r>
      <w:r w:rsidRPr="00670E7B">
        <w:rPr>
          <w:rFonts w:ascii="Times New Roman" w:eastAsia="Times New Roman" w:hAnsi="Times New Roman" w:cs="Times New Roman"/>
          <w:color w:val="000000"/>
          <w:sz w:val="28"/>
          <w:szCs w:val="28"/>
        </w:rPr>
        <w:t>«Об обеспечении доступа к информации о деятельности государственных органов и органов местного самоуправления».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lastRenderedPageBreak/>
        <w:t>6. Перечень информации о деятельности органов местного самоуправления утверждается в порядке, определяемом органами местного самоуправления.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7. При утверждении перечня информации о деятельности органов местного самоуправления, определяется периодичность размещения информации в сети Интернет, сроки ее обновления, обеспечивающие своевременность реализации и защиты пользователями информацией своих прав и законных интересов, а также иные требования к размещению указанной информации.</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xml:space="preserve">в) присутствие на заседаниях Собрания депутатов </w:t>
      </w:r>
      <w:r>
        <w:rPr>
          <w:rFonts w:ascii="Times New Roman" w:eastAsia="Times New Roman" w:hAnsi="Times New Roman" w:cs="Times New Roman"/>
          <w:color w:val="000000"/>
          <w:sz w:val="28"/>
          <w:szCs w:val="28"/>
        </w:rPr>
        <w:t>Пурдошанского сельского поселения Темниковского муниципального района Республики Мордовия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xml:space="preserve">Собрание депутатов </w:t>
      </w:r>
      <w:r>
        <w:rPr>
          <w:rFonts w:ascii="Times New Roman" w:eastAsia="Times New Roman" w:hAnsi="Times New Roman" w:cs="Times New Roman"/>
          <w:color w:val="000000"/>
          <w:sz w:val="28"/>
          <w:szCs w:val="28"/>
        </w:rPr>
        <w:t>Пурдошанского сельского поселения Темниковского муниципального района Республики Мордовия</w:t>
      </w:r>
      <w:r w:rsidRPr="00670E7B">
        <w:rPr>
          <w:rFonts w:ascii="Times New Roman" w:eastAsia="Times New Roman" w:hAnsi="Times New Roman" w:cs="Times New Roman"/>
          <w:color w:val="000000"/>
          <w:sz w:val="28"/>
          <w:szCs w:val="28"/>
        </w:rPr>
        <w:t xml:space="preserve"> обеспечивает возможность присутствия граждан (физических лиц), в том числе представителей организаций (юридических лиц), общественных объединений, на своих заседаниях. Присутствие указанных лиц на этих заседаниях осуществляется в соответствии с регламентом работы Собрания депутатов </w:t>
      </w:r>
      <w:r>
        <w:rPr>
          <w:rFonts w:ascii="Times New Roman" w:eastAsia="Times New Roman" w:hAnsi="Times New Roman" w:cs="Times New Roman"/>
          <w:color w:val="000000"/>
          <w:sz w:val="28"/>
          <w:szCs w:val="28"/>
        </w:rPr>
        <w:t>Пурдошанского сельского поселения Темниковского муниципального района Республики Мордовия</w:t>
      </w:r>
      <w:r w:rsidRPr="00670E7B">
        <w:rPr>
          <w:rFonts w:ascii="Times New Roman" w:eastAsia="Times New Roman" w:hAnsi="Times New Roman" w:cs="Times New Roman"/>
          <w:color w:val="000000"/>
          <w:sz w:val="28"/>
          <w:szCs w:val="28"/>
        </w:rPr>
        <w:t>.</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г) размещение информации в помещении, занимаемом органом местного самоуправления, и в иных отведенных для этих целей местах.</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1. Органы местного самоуправления в занимаемых помещениях и иных общедоступных местах размещают информационные стенды для ознакомления пользователей информацией с текущей информацией о своей деятельности.</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Информация должна содержать:</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порядок работы органа местного самоуправления, включая порядок приема граждан (физических лиц), в том числе представителей организаций (юридических лиц), общественных объединений, государственных органов и органов местного самоуправления;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условия и порядок получения информации от органа местного самоуправления.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2. Органы местного самоуправления вправе размещать в своих помещениях и иных отведенных для этих целей местах иные сведения, необходимые для оперативного информирования пользователей информацией.</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д) запрос информации</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1. Пользователь информацией имеет право обращаться в органы местного самоуправления с запросом как непосредственно, так и через своего представителя, полномочия которого оформляются в порядке, установленном законодательством Российской Федерации.</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2. В запросе указываются почтовый адрес, номер телефона и (или) факса, либо адрес электронной почты для направления ответа на запрос или уточнения содержания запроса, а также фамилия, имя, отчество гражданина (физического лица), либо наименование организации (юридического лица), общественного объединения, государственного органа, органа местного самоуправления. Анонимные запросы не рассматриваются.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В запросе, составленном в письменной форме, указывается также наименование органа местного самоуправления, в которое направляется запрос, либо фамилия и инициалы или должность соответствующего должностного лица.</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lastRenderedPageBreak/>
        <w:t>3. При составлении запроса используется государственный язык Российской Федерации.</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4. Запрос, составленный в письменной форме, подлежит регистрации в течение трех дней со дня его поступления в орган местного самоуправления. Запрос, составленный в устной форме, подлежит регистрации в день его поступления с указанием даты и времени поступления.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5. Запрос подлежит рассмотрению в тридцатидневный срок со дня его регистрации, если иное не предусмотрено законодательством Российской Федерации. В случае, если предоставление запрашиваемой информации невозможно в указанный срок, в течение семи дней со дня регистрации запроса пользователь информацией уведомляется об отсрочке ответа на запрос с указанием ее причины и срока предоставления запрашиваемой информации, который не может превышать пятнадцать дней с верх установленного Федеральным законом срока для ответа на запрос.</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6. Если запрос не относится к деятельности органа местного самоуправления, в которые он направлен, то в течение семи дней со дня регистрации запроса он направляется в государственный орган или орган самоуправления, к полномочиям которых отнесено предоставление запрашиваемой информации. О переадресации запроса в этот же срок сообщается направившему запрос пользователю информацией. В случае если орган местного самоуправления не располагает сведениями о наличии запрашиваемой информации в другом государственном органе, органе местного самоуправления, об этом также в течение семи дней со дня регистрации запроса сообщается направившему запрос пользователю информацией.</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7. Органы местного самоуправления вправе уточнять содержание запроса в целях предоставления пользователю информацией необходимой информации о деятельности указанных органов.</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8. Требования настоящего Порядка к запросу в письменной форме и ответу на него применяются и к запросу, поступившему в орган местного самоуправления по сети Интернет, а также к ответу на такой запрос.</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9. Запросы, составленные на иностранном языке, не рассматриваются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е) Ознакомление с документами через библиотечные и архивные фонды</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1. Доступ граждан, представителей организаций и общественных объединений к документам органов местного самоуправления, находящихся в архивных фондах, осуществляется в порядке, установленном законодательством Российской Федерации, законодательством субъектов Российской Федерации и муниципальными правовыми актами.</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p>
    <w:p w:rsidR="00670E7B" w:rsidRPr="00670E7B" w:rsidRDefault="00670E7B" w:rsidP="00670E7B">
      <w:pPr>
        <w:numPr>
          <w:ilvl w:val="0"/>
          <w:numId w:val="3"/>
        </w:numPr>
        <w:spacing w:after="0" w:line="240" w:lineRule="auto"/>
        <w:jc w:val="center"/>
        <w:rPr>
          <w:rFonts w:ascii="Times New Roman" w:eastAsia="Times New Roman" w:hAnsi="Times New Roman" w:cs="Times New Roman"/>
          <w:bCs/>
          <w:color w:val="000000"/>
          <w:sz w:val="28"/>
          <w:szCs w:val="28"/>
        </w:rPr>
      </w:pPr>
      <w:r w:rsidRPr="00670E7B">
        <w:rPr>
          <w:rFonts w:ascii="Times New Roman" w:eastAsia="Times New Roman" w:hAnsi="Times New Roman" w:cs="Times New Roman"/>
          <w:bCs/>
          <w:color w:val="000000"/>
          <w:sz w:val="28"/>
          <w:szCs w:val="28"/>
        </w:rPr>
        <w:t>Порядок предоставления информации по запросу</w:t>
      </w:r>
    </w:p>
    <w:p w:rsidR="00670E7B" w:rsidRPr="00670E7B" w:rsidRDefault="00670E7B" w:rsidP="00670E7B">
      <w:pPr>
        <w:spacing w:after="0" w:line="240" w:lineRule="auto"/>
        <w:ind w:left="927"/>
        <w:rPr>
          <w:rFonts w:ascii="Times New Roman" w:eastAsia="Times New Roman" w:hAnsi="Times New Roman" w:cs="Times New Roman"/>
          <w:color w:val="000000"/>
          <w:sz w:val="28"/>
          <w:szCs w:val="28"/>
        </w:rPr>
      </w:pP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xml:space="preserve">1. Информация о деятельности органов местного самоуправления по запросу предоставляется в виде ответа на запрос, в котором содержится или к которому прилагается запрашиваемая информация либо в котором в соответствии со статьей 20 Федерального закона от 09.02.2009 № 8 «Об обеспечении доступа к информации о деятельности государственных органов и органов местного самоуправления», содержится мотивированный отказ в предоставлении указанной информации. В </w:t>
      </w:r>
      <w:r w:rsidRPr="00670E7B">
        <w:rPr>
          <w:rFonts w:ascii="Times New Roman" w:eastAsia="Times New Roman" w:hAnsi="Times New Roman" w:cs="Times New Roman"/>
          <w:color w:val="000000"/>
          <w:sz w:val="28"/>
          <w:szCs w:val="28"/>
        </w:rPr>
        <w:lastRenderedPageBreak/>
        <w:t>ответе на запрос указываются наименование, почтовый адрес органа местного самоуправления, должность лица, подписавшего ответ, а также реквизиты ответа на запрос (регистрационный номер и дата).</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xml:space="preserve">2. При запросе информации о деятельности органов местного самоуправления, опубликованной в средствах </w:t>
      </w:r>
      <w:proofErr w:type="gramStart"/>
      <w:r w:rsidRPr="00670E7B">
        <w:rPr>
          <w:rFonts w:ascii="Times New Roman" w:eastAsia="Times New Roman" w:hAnsi="Times New Roman" w:cs="Times New Roman"/>
          <w:color w:val="000000"/>
          <w:sz w:val="28"/>
          <w:szCs w:val="28"/>
        </w:rPr>
        <w:t>массовой информации</w:t>
      </w:r>
      <w:proofErr w:type="gramEnd"/>
      <w:r w:rsidRPr="00670E7B">
        <w:rPr>
          <w:rFonts w:ascii="Times New Roman" w:eastAsia="Times New Roman" w:hAnsi="Times New Roman" w:cs="Times New Roman"/>
          <w:color w:val="000000"/>
          <w:sz w:val="28"/>
          <w:szCs w:val="28"/>
        </w:rPr>
        <w:t xml:space="preserve"> либо размещенной в сети Интернет, орган местного самоуправления в ответе на запрос может ограничиться указанием названия, даты выхода и номера средства массовой информации, в котором опубликована запрашиваемая информация, и (или) электронного адреса официального сайта, на котором размещается запрашиваемая информация.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3. Ответ на запрос подлежит обязательной регистрации органом местного самоуправления.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p>
    <w:p w:rsidR="00670E7B" w:rsidRPr="00670E7B" w:rsidRDefault="00670E7B" w:rsidP="00670E7B">
      <w:pPr>
        <w:numPr>
          <w:ilvl w:val="0"/>
          <w:numId w:val="3"/>
        </w:numPr>
        <w:spacing w:after="0" w:line="240" w:lineRule="auto"/>
        <w:jc w:val="center"/>
        <w:rPr>
          <w:rFonts w:ascii="Times New Roman" w:eastAsia="Times New Roman" w:hAnsi="Times New Roman" w:cs="Times New Roman"/>
          <w:bCs/>
          <w:color w:val="000000"/>
          <w:sz w:val="28"/>
          <w:szCs w:val="28"/>
        </w:rPr>
      </w:pPr>
      <w:r w:rsidRPr="00670E7B">
        <w:rPr>
          <w:rFonts w:ascii="Times New Roman" w:eastAsia="Times New Roman" w:hAnsi="Times New Roman" w:cs="Times New Roman"/>
          <w:bCs/>
          <w:color w:val="000000"/>
          <w:sz w:val="28"/>
          <w:szCs w:val="28"/>
        </w:rPr>
        <w:t>Основания, исключающие возможность предоставления информации</w:t>
      </w:r>
    </w:p>
    <w:p w:rsidR="00670E7B" w:rsidRPr="00670E7B" w:rsidRDefault="00670E7B" w:rsidP="00670E7B">
      <w:pPr>
        <w:spacing w:after="0" w:line="240" w:lineRule="auto"/>
        <w:ind w:left="927"/>
        <w:rPr>
          <w:rFonts w:ascii="Times New Roman" w:eastAsia="Times New Roman" w:hAnsi="Times New Roman" w:cs="Times New Roman"/>
          <w:color w:val="000000"/>
          <w:sz w:val="28"/>
          <w:szCs w:val="28"/>
        </w:rPr>
      </w:pP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1. Информация о деятельности органов местного самоуправления не предоставляется в случае, если:</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содержание запроса не позволяет установить запрашиваемую информацию о деятельности органов местного самоуправления;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в запросе не указан почтовый адрес, адрес электронной почты или номер факса для направления ответа на запрос либо номер телефона, по которому можно связаться с направившим запрос пользователем информацией;</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запрашиваемая информация не относится к деятельности органа местного самоуправления, в который поступил запрос;</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запрашиваемая информация относится к информации ограниченного доступа;</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запрашиваемая информация ранее предоставлялась пользователю информацией;</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в запросе ставится вопрос о правовой оценке актов, принятых органом местного самоуправления, или проведении иной аналитической работы, непосредственно не связанной с защитой прав направившего запрос пользователя информацией.</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2. Орган местного самоуправления вправе не предоставлять информацию о своей деятельности по запросу, если эта информация опубликована в средстве массовой информации или размещена на официальном сайте.</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p>
    <w:p w:rsidR="00670E7B" w:rsidRPr="00670E7B" w:rsidRDefault="00670E7B" w:rsidP="00670E7B">
      <w:pPr>
        <w:numPr>
          <w:ilvl w:val="0"/>
          <w:numId w:val="3"/>
        </w:numPr>
        <w:spacing w:after="0" w:line="240" w:lineRule="auto"/>
        <w:jc w:val="center"/>
        <w:rPr>
          <w:rFonts w:ascii="Times New Roman" w:eastAsia="Times New Roman" w:hAnsi="Times New Roman" w:cs="Times New Roman"/>
          <w:bCs/>
          <w:color w:val="000000"/>
          <w:sz w:val="28"/>
          <w:szCs w:val="28"/>
        </w:rPr>
      </w:pPr>
      <w:r w:rsidRPr="00670E7B">
        <w:rPr>
          <w:rFonts w:ascii="Times New Roman" w:eastAsia="Times New Roman" w:hAnsi="Times New Roman" w:cs="Times New Roman"/>
          <w:bCs/>
          <w:color w:val="000000"/>
          <w:sz w:val="28"/>
          <w:szCs w:val="28"/>
        </w:rPr>
        <w:t>Информация о деятельности органов местного самоуправления, предоставляемая на бесплатной основе</w:t>
      </w:r>
    </w:p>
    <w:p w:rsidR="00670E7B" w:rsidRPr="00670E7B" w:rsidRDefault="00670E7B" w:rsidP="00670E7B">
      <w:pPr>
        <w:spacing w:after="0" w:line="240" w:lineRule="auto"/>
        <w:ind w:left="927"/>
        <w:rPr>
          <w:rFonts w:ascii="Times New Roman" w:eastAsia="Times New Roman" w:hAnsi="Times New Roman" w:cs="Times New Roman"/>
          <w:color w:val="000000"/>
          <w:sz w:val="28"/>
          <w:szCs w:val="28"/>
        </w:rPr>
      </w:pP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Пользователю информацией предоставляется на бесплатной основе информация о деятельности органов местного самоуправления: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предоставляемая в устной форме;</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размещаемая органом местного самоуправления в сети интернет;</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в местах, отведенных для размещения информации о деятельности органов местного самоуправления;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lastRenderedPageBreak/>
        <w:t>- иная, установленная законом информация о деятельности органов местного самоуправления, а также установленная муниципальными правовыми актами информация о деятельности органов местного самоуправления.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p>
    <w:p w:rsidR="00670E7B" w:rsidRPr="00670E7B" w:rsidRDefault="00670E7B" w:rsidP="00670E7B">
      <w:pPr>
        <w:numPr>
          <w:ilvl w:val="0"/>
          <w:numId w:val="3"/>
        </w:numPr>
        <w:spacing w:after="0" w:line="240" w:lineRule="auto"/>
        <w:jc w:val="center"/>
        <w:rPr>
          <w:rFonts w:ascii="Times New Roman" w:eastAsia="Times New Roman" w:hAnsi="Times New Roman" w:cs="Times New Roman"/>
          <w:bCs/>
          <w:color w:val="000000"/>
          <w:sz w:val="28"/>
          <w:szCs w:val="28"/>
        </w:rPr>
      </w:pPr>
      <w:r w:rsidRPr="00670E7B">
        <w:rPr>
          <w:rFonts w:ascii="Times New Roman" w:eastAsia="Times New Roman" w:hAnsi="Times New Roman" w:cs="Times New Roman"/>
          <w:bCs/>
          <w:color w:val="000000"/>
          <w:sz w:val="28"/>
          <w:szCs w:val="28"/>
        </w:rPr>
        <w:t>Ответственность за нарушение порядка доступа к информации</w:t>
      </w:r>
    </w:p>
    <w:p w:rsidR="00670E7B" w:rsidRPr="00670E7B" w:rsidRDefault="00670E7B" w:rsidP="00670E7B">
      <w:pPr>
        <w:spacing w:after="0" w:line="240" w:lineRule="auto"/>
        <w:ind w:left="927"/>
        <w:rPr>
          <w:rFonts w:ascii="Times New Roman" w:eastAsia="Times New Roman" w:hAnsi="Times New Roman" w:cs="Times New Roman"/>
          <w:color w:val="000000"/>
          <w:sz w:val="28"/>
          <w:szCs w:val="28"/>
        </w:rPr>
      </w:pP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1. Решения и действия (бездействия) органов местного самоуправления, должностных лиц администрации сельского поселения, нарушающие право на доступ к информации о деятельности органов местного самоуправления, могут быть обжалованы в вышестоящий орган или вышестоящему должностному лицу, либо в суд.</w:t>
      </w:r>
    </w:p>
    <w:p w:rsidR="0063446D" w:rsidRDefault="00670E7B" w:rsidP="00926E54">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2. Должностные лица органов местного самоуправления и подведомственных организаций, муниципальные служащие, работники подведомственных организаций, виновные в нарушении права на доступ к информации о деятельности органов местного самоуправления и подведомственных организаций, несут дисциплинарную, административную, гражданскую и уголовную ответственность в соответствии с законодательством Российской Федерации.</w:t>
      </w:r>
    </w:p>
    <w:p w:rsidR="00926E54" w:rsidRDefault="00926E54" w:rsidP="00926E54">
      <w:pPr>
        <w:spacing w:after="0" w:line="240" w:lineRule="auto"/>
        <w:ind w:firstLine="567"/>
        <w:jc w:val="both"/>
        <w:rPr>
          <w:rFonts w:ascii="Times New Roman" w:eastAsia="Times New Roman" w:hAnsi="Times New Roman" w:cs="Times New Roman"/>
          <w:color w:val="000000"/>
          <w:sz w:val="28"/>
          <w:szCs w:val="28"/>
        </w:rPr>
      </w:pPr>
    </w:p>
    <w:p w:rsidR="00926E54" w:rsidRDefault="00926E54" w:rsidP="00926E54">
      <w:pPr>
        <w:spacing w:after="0" w:line="240" w:lineRule="auto"/>
        <w:ind w:firstLine="567"/>
        <w:jc w:val="both"/>
        <w:rPr>
          <w:rFonts w:ascii="Times New Roman" w:eastAsia="Times New Roman" w:hAnsi="Times New Roman" w:cs="Times New Roman"/>
          <w:color w:val="000000"/>
          <w:sz w:val="28"/>
          <w:szCs w:val="28"/>
        </w:rPr>
      </w:pPr>
    </w:p>
    <w:p w:rsidR="00926E54" w:rsidRPr="00926E54" w:rsidRDefault="00926E54" w:rsidP="00926E54">
      <w:pPr>
        <w:spacing w:after="0" w:line="240" w:lineRule="auto"/>
        <w:ind w:firstLine="567"/>
        <w:jc w:val="both"/>
        <w:rPr>
          <w:rFonts w:ascii="Times New Roman" w:eastAsia="Times New Roman" w:hAnsi="Times New Roman" w:cs="Times New Roman"/>
          <w:color w:val="000000"/>
          <w:sz w:val="28"/>
          <w:szCs w:val="28"/>
        </w:rPr>
      </w:pPr>
    </w:p>
    <w:p w:rsidR="002B4A6D" w:rsidRPr="002B4A6D" w:rsidRDefault="002B4A6D" w:rsidP="004733C0">
      <w:pPr>
        <w:widowControl w:val="0"/>
        <w:suppressAutoHyphens/>
        <w:autoSpaceDE w:val="0"/>
        <w:spacing w:after="0" w:line="360" w:lineRule="auto"/>
        <w:jc w:val="both"/>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 xml:space="preserve"> </w:t>
      </w:r>
    </w:p>
    <w:sectPr w:rsidR="002B4A6D" w:rsidRPr="002B4A6D" w:rsidSect="00A871D3">
      <w:pgSz w:w="11906" w:h="16838" w:code="9"/>
      <w:pgMar w:top="1134" w:right="567"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C0219C"/>
    <w:multiLevelType w:val="hybridMultilevel"/>
    <w:tmpl w:val="9F364574"/>
    <w:lvl w:ilvl="0" w:tplc="5A76E22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72B025A5"/>
    <w:multiLevelType w:val="hybridMultilevel"/>
    <w:tmpl w:val="F95A962C"/>
    <w:lvl w:ilvl="0" w:tplc="9B9AE9D4">
      <w:start w:val="1"/>
      <w:numFmt w:val="decimal"/>
      <w:lvlText w:val="%1."/>
      <w:lvlJc w:val="left"/>
      <w:pPr>
        <w:ind w:left="525" w:hanging="390"/>
      </w:pPr>
      <w:rPr>
        <w:rFonts w:hint="default"/>
      </w:rPr>
    </w:lvl>
    <w:lvl w:ilvl="1" w:tplc="04190019" w:tentative="1">
      <w:start w:val="1"/>
      <w:numFmt w:val="lowerLetter"/>
      <w:lvlText w:val="%2."/>
      <w:lvlJc w:val="left"/>
      <w:pPr>
        <w:ind w:left="1215" w:hanging="360"/>
      </w:pPr>
    </w:lvl>
    <w:lvl w:ilvl="2" w:tplc="0419001B" w:tentative="1">
      <w:start w:val="1"/>
      <w:numFmt w:val="lowerRoman"/>
      <w:lvlText w:val="%3."/>
      <w:lvlJc w:val="right"/>
      <w:pPr>
        <w:ind w:left="1935" w:hanging="180"/>
      </w:pPr>
    </w:lvl>
    <w:lvl w:ilvl="3" w:tplc="0419000F" w:tentative="1">
      <w:start w:val="1"/>
      <w:numFmt w:val="decimal"/>
      <w:lvlText w:val="%4."/>
      <w:lvlJc w:val="left"/>
      <w:pPr>
        <w:ind w:left="2655" w:hanging="360"/>
      </w:pPr>
    </w:lvl>
    <w:lvl w:ilvl="4" w:tplc="04190019" w:tentative="1">
      <w:start w:val="1"/>
      <w:numFmt w:val="lowerLetter"/>
      <w:lvlText w:val="%5."/>
      <w:lvlJc w:val="left"/>
      <w:pPr>
        <w:ind w:left="3375" w:hanging="360"/>
      </w:pPr>
    </w:lvl>
    <w:lvl w:ilvl="5" w:tplc="0419001B" w:tentative="1">
      <w:start w:val="1"/>
      <w:numFmt w:val="lowerRoman"/>
      <w:lvlText w:val="%6."/>
      <w:lvlJc w:val="right"/>
      <w:pPr>
        <w:ind w:left="4095" w:hanging="180"/>
      </w:pPr>
    </w:lvl>
    <w:lvl w:ilvl="6" w:tplc="0419000F" w:tentative="1">
      <w:start w:val="1"/>
      <w:numFmt w:val="decimal"/>
      <w:lvlText w:val="%7."/>
      <w:lvlJc w:val="left"/>
      <w:pPr>
        <w:ind w:left="4815" w:hanging="360"/>
      </w:pPr>
    </w:lvl>
    <w:lvl w:ilvl="7" w:tplc="04190019" w:tentative="1">
      <w:start w:val="1"/>
      <w:numFmt w:val="lowerLetter"/>
      <w:lvlText w:val="%8."/>
      <w:lvlJc w:val="left"/>
      <w:pPr>
        <w:ind w:left="5535" w:hanging="360"/>
      </w:pPr>
    </w:lvl>
    <w:lvl w:ilvl="8" w:tplc="0419001B" w:tentative="1">
      <w:start w:val="1"/>
      <w:numFmt w:val="lowerRoman"/>
      <w:lvlText w:val="%9."/>
      <w:lvlJc w:val="right"/>
      <w:pPr>
        <w:ind w:left="6255" w:hanging="180"/>
      </w:pPr>
    </w:lvl>
  </w:abstractNum>
  <w:abstractNum w:abstractNumId="2" w15:restartNumberingAfterBreak="0">
    <w:nsid w:val="74A1059F"/>
    <w:multiLevelType w:val="hybridMultilevel"/>
    <w:tmpl w:val="D8E43C7E"/>
    <w:lvl w:ilvl="0" w:tplc="7EB6A072">
      <w:start w:val="3"/>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51D0"/>
    <w:rsid w:val="000E7435"/>
    <w:rsid w:val="001037BA"/>
    <w:rsid w:val="00167720"/>
    <w:rsid w:val="001824C6"/>
    <w:rsid w:val="002B4A6D"/>
    <w:rsid w:val="002E2E28"/>
    <w:rsid w:val="002E3A34"/>
    <w:rsid w:val="00315E01"/>
    <w:rsid w:val="00380468"/>
    <w:rsid w:val="004247DC"/>
    <w:rsid w:val="004733C0"/>
    <w:rsid w:val="004C2B5D"/>
    <w:rsid w:val="0063446D"/>
    <w:rsid w:val="00670E7B"/>
    <w:rsid w:val="006F7429"/>
    <w:rsid w:val="007126D1"/>
    <w:rsid w:val="007A7A35"/>
    <w:rsid w:val="007C7A6C"/>
    <w:rsid w:val="008F1D02"/>
    <w:rsid w:val="00926E54"/>
    <w:rsid w:val="00A47E91"/>
    <w:rsid w:val="00A803E5"/>
    <w:rsid w:val="00A871D3"/>
    <w:rsid w:val="00A93B90"/>
    <w:rsid w:val="00AD39D0"/>
    <w:rsid w:val="00AD5687"/>
    <w:rsid w:val="00B339A5"/>
    <w:rsid w:val="00BC51D0"/>
    <w:rsid w:val="00C33075"/>
    <w:rsid w:val="00CB5EB5"/>
    <w:rsid w:val="00D16790"/>
    <w:rsid w:val="00D866C5"/>
    <w:rsid w:val="00DD6EA2"/>
    <w:rsid w:val="00E636E6"/>
    <w:rsid w:val="00EE1799"/>
    <w:rsid w:val="00FA7834"/>
    <w:rsid w:val="00FE400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7BA92B1-CBC5-4690-BE2C-55FBDC587E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3446D"/>
    <w:pPr>
      <w:ind w:left="720"/>
      <w:contextualSpacing/>
    </w:pPr>
  </w:style>
  <w:style w:type="paragraph" w:styleId="a4">
    <w:name w:val="No Spacing"/>
    <w:uiPriority w:val="99"/>
    <w:qFormat/>
    <w:rsid w:val="000E7435"/>
    <w:pPr>
      <w:spacing w:after="0" w:line="240" w:lineRule="auto"/>
    </w:pPr>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19861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pravo-search.minjust.ru/bigs/showDocument.html?id=BEDB8D87-FB71-47D6-A08B-7000CAA8861A"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525BEC-1A1C-4E08-88D9-53E824F8F6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4269</Words>
  <Characters>24336</Characters>
  <Application>Microsoft Office Word</Application>
  <DocSecurity>0</DocSecurity>
  <Lines>202</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28548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Администрация</dc:creator>
  <cp:lastModifiedBy>я</cp:lastModifiedBy>
  <cp:revision>2</cp:revision>
  <cp:lastPrinted>2022-04-05T13:16:00Z</cp:lastPrinted>
  <dcterms:created xsi:type="dcterms:W3CDTF">2022-11-14T13:18:00Z</dcterms:created>
  <dcterms:modified xsi:type="dcterms:W3CDTF">2022-11-14T13:18:00Z</dcterms:modified>
</cp:coreProperties>
</file>