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A01" w:rsidRPr="00875B1E" w:rsidRDefault="009F6A01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75B1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  БАБЕЕВСКОГО СЕЛЬСКОГО ПОСЕЛЕНИЯ</w:t>
      </w:r>
    </w:p>
    <w:p w:rsidR="009F6A01" w:rsidRPr="00875B1E" w:rsidRDefault="009F6A01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75B1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9F6A01" w:rsidRPr="00875B1E" w:rsidRDefault="009F6A01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875B1E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9F6A01" w:rsidRPr="008F3567" w:rsidRDefault="009F6A01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9F6A01" w:rsidRPr="008F3567" w:rsidRDefault="009F6A01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9F6A01" w:rsidRPr="004C1DDC" w:rsidRDefault="009F6A01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9F6A01" w:rsidRPr="00EB34C5" w:rsidRDefault="009F6A01" w:rsidP="00E82C9F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«01»ноября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118</w:t>
      </w:r>
    </w:p>
    <w:p w:rsidR="009F6A01" w:rsidRPr="00A16B86" w:rsidRDefault="009F6A01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B21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Бабеево</w:t>
      </w:r>
    </w:p>
    <w:p w:rsidR="009F6A01" w:rsidRDefault="009F6A01" w:rsidP="00EB34C5">
      <w:pPr>
        <w:pStyle w:val="Heading1"/>
        <w:spacing w:before="0"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F6A01" w:rsidRDefault="009F6A01" w:rsidP="00946AF4">
      <w:pPr>
        <w:pStyle w:val="Heading1"/>
        <w:spacing w:before="0"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47EB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28 декабря 2021</w:t>
      </w:r>
      <w:r w:rsidRPr="00C147EB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 111</w:t>
      </w:r>
      <w:r w:rsidRPr="00C147EB">
        <w:rPr>
          <w:rFonts w:ascii="Times New Roman" w:hAnsi="Times New Roman" w:cs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F6A01" w:rsidRDefault="009F6A01" w:rsidP="00946AF4">
      <w:pPr>
        <w:pStyle w:val="Heading1"/>
        <w:spacing w:before="0"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147EB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Мордовия»</w:t>
      </w:r>
    </w:p>
    <w:p w:rsidR="009F6A01" w:rsidRPr="00946AF4" w:rsidRDefault="009F6A01" w:rsidP="00946AF4"/>
    <w:p w:rsidR="009F6A01" w:rsidRDefault="009F6A01" w:rsidP="00E82C9F">
      <w:pPr>
        <w:pStyle w:val="Heading1"/>
        <w:spacing w:before="0" w:after="0"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2329">
        <w:rPr>
          <w:rFonts w:ascii="Times New Roman" w:hAnsi="Times New Roman" w:cs="Times New Roman"/>
          <w:b w:val="0"/>
          <w:bCs w:val="0"/>
          <w:sz w:val="28"/>
          <w:szCs w:val="28"/>
        </w:rPr>
        <w:t>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связи с вступлением в силу Приказа Минфина России от 10 марта 2022 г. №31н «О внесении изменения в пункт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 275н», А</w:t>
      </w:r>
      <w:r w:rsidRPr="003923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Бабеевского</w:t>
      </w:r>
      <w:r w:rsidRPr="0039232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 о с т а н о в л я е т:</w:t>
      </w:r>
    </w:p>
    <w:p w:rsidR="009F6A01" w:rsidRDefault="009F6A01" w:rsidP="00E82C9F">
      <w:pPr>
        <w:pStyle w:val="Heading1"/>
        <w:spacing w:before="0"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Внести 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постановление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Темниковского 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Республики Мордовия от 28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декабря 2021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. №111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Бабеевского</w:t>
      </w:r>
      <w:r w:rsidRPr="00C147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Темниковского муниципального района Республики Мордовия»следующие изменения:</w:t>
      </w:r>
    </w:p>
    <w:p w:rsidR="009F6A01" w:rsidRDefault="009F6A01" w:rsidP="00E82C9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7EB">
        <w:rPr>
          <w:rFonts w:ascii="Times New Roman" w:hAnsi="Times New Roman" w:cs="Times New Roman"/>
          <w:sz w:val="28"/>
          <w:szCs w:val="28"/>
        </w:rPr>
        <w:t xml:space="preserve">1.1 в пункте 11 абзац «При постановке на учет бюджетного обязательства (внесения изменений в поставленное на учет бюджетное обязательство) орган Федерального казначейства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 бюджета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  <w:r w:rsidRPr="00C147EB">
        <w:rPr>
          <w:rFonts w:ascii="Times New Roman" w:hAnsi="Times New Roman" w:cs="Times New Roman"/>
          <w:sz w:val="28"/>
          <w:szCs w:val="28"/>
        </w:rPr>
        <w:t>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47EB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147EB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</w:t>
      </w:r>
      <w:r w:rsidRPr="00C147E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47EB">
        <w:rPr>
          <w:rFonts w:ascii="Times New Roman" w:hAnsi="Times New Roman" w:cs="Times New Roman"/>
          <w:sz w:val="28"/>
          <w:szCs w:val="28"/>
        </w:rPr>
        <w:t xml:space="preserve"> 1268» исключить.</w:t>
      </w:r>
    </w:p>
    <w:p w:rsidR="009F6A01" w:rsidRPr="00EB34C5" w:rsidRDefault="009F6A01" w:rsidP="00E82C9F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4C5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EB34C5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9F6A01" w:rsidRDefault="009F6A01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A01" w:rsidRDefault="009F6A01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A01" w:rsidRDefault="009F6A01" w:rsidP="00E82C9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Бабеевского</w:t>
      </w:r>
    </w:p>
    <w:p w:rsidR="009F6A01" w:rsidRDefault="009F6A01" w:rsidP="00E82C9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Ю.П.Нечайкин</w:t>
      </w:r>
    </w:p>
    <w:sectPr w:rsidR="009F6A01" w:rsidSect="005831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A01" w:rsidRDefault="009F6A01" w:rsidP="00384F63">
      <w:pPr>
        <w:spacing w:after="0" w:line="240" w:lineRule="auto"/>
      </w:pPr>
      <w:r>
        <w:separator/>
      </w:r>
    </w:p>
  </w:endnote>
  <w:endnote w:type="continuationSeparator" w:id="1">
    <w:p w:rsidR="009F6A01" w:rsidRDefault="009F6A01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A01" w:rsidRDefault="009F6A01" w:rsidP="00384F63">
      <w:pPr>
        <w:spacing w:after="0" w:line="240" w:lineRule="auto"/>
      </w:pPr>
      <w:r>
        <w:separator/>
      </w:r>
    </w:p>
  </w:footnote>
  <w:footnote w:type="continuationSeparator" w:id="1">
    <w:p w:rsidR="009F6A01" w:rsidRDefault="009F6A01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A01" w:rsidRDefault="009F6A01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9F6A01" w:rsidRDefault="009F6A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410" w:hanging="360"/>
      </w:pPr>
    </w:lvl>
    <w:lvl w:ilvl="2" w:tplc="0419001B">
      <w:start w:val="1"/>
      <w:numFmt w:val="lowerRoman"/>
      <w:lvlText w:val="%3."/>
      <w:lvlJc w:val="right"/>
      <w:pPr>
        <w:ind w:left="5130" w:hanging="180"/>
      </w:pPr>
    </w:lvl>
    <w:lvl w:ilvl="3" w:tplc="0419000F">
      <w:start w:val="1"/>
      <w:numFmt w:val="decimal"/>
      <w:lvlText w:val="%4."/>
      <w:lvlJc w:val="left"/>
      <w:pPr>
        <w:ind w:left="5850" w:hanging="360"/>
      </w:pPr>
    </w:lvl>
    <w:lvl w:ilvl="4" w:tplc="04190019">
      <w:start w:val="1"/>
      <w:numFmt w:val="lowerLetter"/>
      <w:lvlText w:val="%5."/>
      <w:lvlJc w:val="left"/>
      <w:pPr>
        <w:ind w:left="6570" w:hanging="360"/>
      </w:pPr>
    </w:lvl>
    <w:lvl w:ilvl="5" w:tplc="0419001B">
      <w:start w:val="1"/>
      <w:numFmt w:val="lowerRoman"/>
      <w:lvlText w:val="%6."/>
      <w:lvlJc w:val="right"/>
      <w:pPr>
        <w:ind w:left="7290" w:hanging="180"/>
      </w:pPr>
    </w:lvl>
    <w:lvl w:ilvl="6" w:tplc="0419000F">
      <w:start w:val="1"/>
      <w:numFmt w:val="decimal"/>
      <w:lvlText w:val="%7."/>
      <w:lvlJc w:val="left"/>
      <w:pPr>
        <w:ind w:left="8010" w:hanging="360"/>
      </w:pPr>
    </w:lvl>
    <w:lvl w:ilvl="7" w:tplc="04190019">
      <w:start w:val="1"/>
      <w:numFmt w:val="lowerLetter"/>
      <w:lvlText w:val="%8."/>
      <w:lvlJc w:val="left"/>
      <w:pPr>
        <w:ind w:left="8730" w:hanging="360"/>
      </w:pPr>
    </w:lvl>
    <w:lvl w:ilvl="8" w:tplc="0419001B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5" w:hanging="360"/>
      </w:pPr>
    </w:lvl>
    <w:lvl w:ilvl="2" w:tplc="0419001B">
      <w:start w:val="1"/>
      <w:numFmt w:val="lowerRoman"/>
      <w:lvlText w:val="%3."/>
      <w:lvlJc w:val="right"/>
      <w:pPr>
        <w:ind w:left="2355" w:hanging="180"/>
      </w:pPr>
    </w:lvl>
    <w:lvl w:ilvl="3" w:tplc="0419000F">
      <w:start w:val="1"/>
      <w:numFmt w:val="decimal"/>
      <w:lvlText w:val="%4."/>
      <w:lvlJc w:val="left"/>
      <w:pPr>
        <w:ind w:left="3075" w:hanging="360"/>
      </w:pPr>
    </w:lvl>
    <w:lvl w:ilvl="4" w:tplc="04190019">
      <w:start w:val="1"/>
      <w:numFmt w:val="lowerLetter"/>
      <w:lvlText w:val="%5."/>
      <w:lvlJc w:val="left"/>
      <w:pPr>
        <w:ind w:left="3795" w:hanging="360"/>
      </w:pPr>
    </w:lvl>
    <w:lvl w:ilvl="5" w:tplc="0419001B">
      <w:start w:val="1"/>
      <w:numFmt w:val="lowerRoman"/>
      <w:lvlText w:val="%6."/>
      <w:lvlJc w:val="right"/>
      <w:pPr>
        <w:ind w:left="4515" w:hanging="180"/>
      </w:pPr>
    </w:lvl>
    <w:lvl w:ilvl="6" w:tplc="0419000F">
      <w:start w:val="1"/>
      <w:numFmt w:val="decimal"/>
      <w:lvlText w:val="%7."/>
      <w:lvlJc w:val="left"/>
      <w:pPr>
        <w:ind w:left="5235" w:hanging="360"/>
      </w:pPr>
    </w:lvl>
    <w:lvl w:ilvl="7" w:tplc="04190019">
      <w:start w:val="1"/>
      <w:numFmt w:val="lowerLetter"/>
      <w:lvlText w:val="%8."/>
      <w:lvlJc w:val="left"/>
      <w:pPr>
        <w:ind w:left="5955" w:hanging="360"/>
      </w:pPr>
    </w:lvl>
    <w:lvl w:ilvl="8" w:tplc="0419001B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4770" w:hanging="360"/>
      </w:pPr>
    </w:lvl>
    <w:lvl w:ilvl="2" w:tplc="0419001B">
      <w:start w:val="1"/>
      <w:numFmt w:val="lowerRoman"/>
      <w:lvlText w:val="%3."/>
      <w:lvlJc w:val="right"/>
      <w:pPr>
        <w:ind w:left="5490" w:hanging="180"/>
      </w:pPr>
    </w:lvl>
    <w:lvl w:ilvl="3" w:tplc="0419000F">
      <w:start w:val="1"/>
      <w:numFmt w:val="decimal"/>
      <w:lvlText w:val="%4."/>
      <w:lvlJc w:val="left"/>
      <w:pPr>
        <w:ind w:left="6210" w:hanging="360"/>
      </w:pPr>
    </w:lvl>
    <w:lvl w:ilvl="4" w:tplc="04190019">
      <w:start w:val="1"/>
      <w:numFmt w:val="lowerLetter"/>
      <w:lvlText w:val="%5."/>
      <w:lvlJc w:val="left"/>
      <w:pPr>
        <w:ind w:left="6930" w:hanging="360"/>
      </w:pPr>
    </w:lvl>
    <w:lvl w:ilvl="5" w:tplc="0419001B">
      <w:start w:val="1"/>
      <w:numFmt w:val="lowerRoman"/>
      <w:lvlText w:val="%6."/>
      <w:lvlJc w:val="right"/>
      <w:pPr>
        <w:ind w:left="7650" w:hanging="180"/>
      </w:pPr>
    </w:lvl>
    <w:lvl w:ilvl="6" w:tplc="0419000F">
      <w:start w:val="1"/>
      <w:numFmt w:val="decimal"/>
      <w:lvlText w:val="%7."/>
      <w:lvlJc w:val="left"/>
      <w:pPr>
        <w:ind w:left="8370" w:hanging="360"/>
      </w:pPr>
    </w:lvl>
    <w:lvl w:ilvl="7" w:tplc="04190019">
      <w:start w:val="1"/>
      <w:numFmt w:val="lowerLetter"/>
      <w:lvlText w:val="%8."/>
      <w:lvlJc w:val="left"/>
      <w:pPr>
        <w:ind w:left="9090" w:hanging="360"/>
      </w:pPr>
    </w:lvl>
    <w:lvl w:ilvl="8" w:tplc="0419001B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="Times New Roman" w:hAnsi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46470"/>
    <w:rsid w:val="002A3F0B"/>
    <w:rsid w:val="002A6566"/>
    <w:rsid w:val="002B071A"/>
    <w:rsid w:val="002F3306"/>
    <w:rsid w:val="002F78B6"/>
    <w:rsid w:val="00354216"/>
    <w:rsid w:val="00370F96"/>
    <w:rsid w:val="0038025E"/>
    <w:rsid w:val="003802C9"/>
    <w:rsid w:val="00384F63"/>
    <w:rsid w:val="00387786"/>
    <w:rsid w:val="00392329"/>
    <w:rsid w:val="00396BF4"/>
    <w:rsid w:val="003B1858"/>
    <w:rsid w:val="003B3EC8"/>
    <w:rsid w:val="003D5B32"/>
    <w:rsid w:val="00416C8E"/>
    <w:rsid w:val="00423644"/>
    <w:rsid w:val="00430774"/>
    <w:rsid w:val="00435754"/>
    <w:rsid w:val="00443691"/>
    <w:rsid w:val="00473929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55525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42E45"/>
    <w:rsid w:val="008436CD"/>
    <w:rsid w:val="00857E6F"/>
    <w:rsid w:val="00861254"/>
    <w:rsid w:val="00875B1E"/>
    <w:rsid w:val="0088288F"/>
    <w:rsid w:val="00896846"/>
    <w:rsid w:val="008A2E23"/>
    <w:rsid w:val="008B4AEB"/>
    <w:rsid w:val="008E2FDF"/>
    <w:rsid w:val="008F3567"/>
    <w:rsid w:val="008F72EB"/>
    <w:rsid w:val="009032C9"/>
    <w:rsid w:val="00946AF4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9F6A01"/>
    <w:rsid w:val="00A16B86"/>
    <w:rsid w:val="00A36264"/>
    <w:rsid w:val="00A8062D"/>
    <w:rsid w:val="00A8128D"/>
    <w:rsid w:val="00A91757"/>
    <w:rsid w:val="00AD32E4"/>
    <w:rsid w:val="00AE0E11"/>
    <w:rsid w:val="00AE3C66"/>
    <w:rsid w:val="00AF0C1D"/>
    <w:rsid w:val="00B25C75"/>
    <w:rsid w:val="00B465BA"/>
    <w:rsid w:val="00B771FC"/>
    <w:rsid w:val="00B803EB"/>
    <w:rsid w:val="00B95CEC"/>
    <w:rsid w:val="00BA6F9E"/>
    <w:rsid w:val="00BB4950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15A70"/>
    <w:rsid w:val="00D304CB"/>
    <w:rsid w:val="00D44B0C"/>
    <w:rsid w:val="00D5239E"/>
    <w:rsid w:val="00D816CF"/>
    <w:rsid w:val="00D85795"/>
    <w:rsid w:val="00DB5ACD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82C9F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A70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  <w:style w:type="paragraph" w:styleId="BalloonText">
    <w:name w:val="Balloon Text"/>
    <w:basedOn w:val="Normal"/>
    <w:link w:val="BalloonTextChar"/>
    <w:uiPriority w:val="99"/>
    <w:semiHidden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1D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C1E81"/>
    <w:pPr>
      <w:ind w:left="720"/>
    </w:pPr>
  </w:style>
  <w:style w:type="paragraph" w:styleId="BodyText">
    <w:name w:val="Body Text"/>
    <w:basedOn w:val="Normal"/>
    <w:link w:val="BodyTextChar"/>
    <w:uiPriority w:val="99"/>
    <w:rsid w:val="00CC628A"/>
    <w:pPr>
      <w:spacing w:after="0" w:line="360" w:lineRule="exact"/>
      <w:ind w:firstLine="720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C628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CC62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A16B86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16B86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16B86"/>
    <w:rPr>
      <w:vertAlign w:val="superscript"/>
    </w:rPr>
  </w:style>
  <w:style w:type="paragraph" w:customStyle="1" w:styleId="ConsPlusTitle">
    <w:name w:val="ConsPlusTitle"/>
    <w:uiPriority w:val="99"/>
    <w:rsid w:val="00F11D47"/>
    <w:pPr>
      <w:widowControl w:val="0"/>
      <w:autoSpaceDE w:val="0"/>
      <w:autoSpaceDN w:val="0"/>
    </w:pPr>
    <w:rPr>
      <w:rFonts w:cs="Calibri"/>
      <w:b/>
      <w:bCs/>
    </w:rPr>
  </w:style>
  <w:style w:type="character" w:customStyle="1" w:styleId="a">
    <w:name w:val="Гипертекстовая ссылка"/>
    <w:uiPriority w:val="99"/>
    <w:rsid w:val="00C147EB"/>
    <w:rPr>
      <w:color w:val="auto"/>
    </w:rPr>
  </w:style>
  <w:style w:type="paragraph" w:customStyle="1" w:styleId="a0">
    <w:name w:val="Знак"/>
    <w:basedOn w:val="Normal"/>
    <w:uiPriority w:val="99"/>
    <w:rsid w:val="00C147EB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91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360</Words>
  <Characters>2054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2022-11-02T11:14:00Z</cp:lastPrinted>
  <dcterms:created xsi:type="dcterms:W3CDTF">2022-11-01T06:12:00Z</dcterms:created>
  <dcterms:modified xsi:type="dcterms:W3CDTF">2022-11-07T10:19:00Z</dcterms:modified>
</cp:coreProperties>
</file>