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BE4" w:rsidRDefault="00080BE4" w:rsidP="00080BE4">
      <w:pPr>
        <w:rPr>
          <w:szCs w:val="28"/>
        </w:rPr>
      </w:pPr>
      <w:r>
        <w:rPr>
          <w:szCs w:val="28"/>
        </w:rPr>
        <w:t>Информационный бюллетень</w:t>
      </w:r>
    </w:p>
    <w:p w:rsidR="00080BE4" w:rsidRDefault="00080BE4" w:rsidP="00080BE4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080BE4" w:rsidRDefault="00080BE4" w:rsidP="00080BE4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080BE4" w:rsidRDefault="00080BE4" w:rsidP="00080BE4">
      <w:pPr>
        <w:rPr>
          <w:szCs w:val="28"/>
        </w:rPr>
      </w:pPr>
      <w:r>
        <w:rPr>
          <w:szCs w:val="28"/>
        </w:rPr>
        <w:t>Республики Мордовия</w:t>
      </w:r>
    </w:p>
    <w:p w:rsidR="00080BE4" w:rsidRDefault="00080BE4" w:rsidP="00080BE4">
      <w:pPr>
        <w:rPr>
          <w:szCs w:val="28"/>
        </w:rPr>
      </w:pPr>
      <w:r>
        <w:rPr>
          <w:szCs w:val="28"/>
        </w:rPr>
        <w:t>Является официальным печатным документом</w:t>
      </w:r>
    </w:p>
    <w:p w:rsidR="00080BE4" w:rsidRDefault="00080BE4" w:rsidP="00080BE4">
      <w:pPr>
        <w:rPr>
          <w:szCs w:val="28"/>
        </w:rPr>
      </w:pPr>
      <w:proofErr w:type="spellStart"/>
      <w:r>
        <w:rPr>
          <w:szCs w:val="28"/>
        </w:rPr>
        <w:t>Бабеевского</w:t>
      </w:r>
      <w:proofErr w:type="spellEnd"/>
      <w:r>
        <w:rPr>
          <w:szCs w:val="28"/>
        </w:rPr>
        <w:t xml:space="preserve"> сельского поселения</w:t>
      </w:r>
    </w:p>
    <w:p w:rsidR="00080BE4" w:rsidRDefault="00080BE4" w:rsidP="00080BE4">
      <w:pPr>
        <w:rPr>
          <w:szCs w:val="28"/>
        </w:rPr>
      </w:pPr>
      <w:proofErr w:type="spellStart"/>
      <w:r>
        <w:rPr>
          <w:szCs w:val="28"/>
        </w:rPr>
        <w:t>Темниковского</w:t>
      </w:r>
      <w:proofErr w:type="spellEnd"/>
      <w:r>
        <w:rPr>
          <w:szCs w:val="28"/>
        </w:rPr>
        <w:t xml:space="preserve"> муниципального района</w:t>
      </w:r>
    </w:p>
    <w:p w:rsidR="00080BE4" w:rsidRDefault="00080BE4" w:rsidP="00080BE4">
      <w:pPr>
        <w:rPr>
          <w:szCs w:val="28"/>
        </w:rPr>
      </w:pPr>
      <w:r>
        <w:rPr>
          <w:szCs w:val="28"/>
        </w:rPr>
        <w:t>Республики Мордовия</w:t>
      </w:r>
    </w:p>
    <w:p w:rsidR="00080BE4" w:rsidRDefault="00080BE4" w:rsidP="00080BE4">
      <w:pPr>
        <w:rPr>
          <w:szCs w:val="28"/>
        </w:rPr>
      </w:pPr>
    </w:p>
    <w:p w:rsidR="00080BE4" w:rsidRPr="00080BE4" w:rsidRDefault="00080BE4" w:rsidP="00080BE4">
      <w:pPr>
        <w:rPr>
          <w:szCs w:val="28"/>
        </w:rPr>
      </w:pPr>
      <w:r>
        <w:rPr>
          <w:szCs w:val="28"/>
        </w:rPr>
        <w:t>№ 121</w:t>
      </w:r>
      <w:r>
        <w:rPr>
          <w:szCs w:val="28"/>
        </w:rPr>
        <w:t xml:space="preserve">                                                                                                                         21.11.2022 </w:t>
      </w:r>
      <w:proofErr w:type="gramStart"/>
      <w:r>
        <w:rPr>
          <w:szCs w:val="28"/>
        </w:rPr>
        <w:t>г  Тираж</w:t>
      </w:r>
      <w:proofErr w:type="gramEnd"/>
      <w:r>
        <w:rPr>
          <w:szCs w:val="28"/>
        </w:rPr>
        <w:t>: 10 экз.</w:t>
      </w:r>
      <w:bookmarkStart w:id="0" w:name="_GoBack"/>
      <w:bookmarkEnd w:id="0"/>
    </w:p>
    <w:p w:rsidR="00970C5F" w:rsidRDefault="00970C5F" w:rsidP="00970C5F">
      <w:pPr>
        <w:jc w:val="center"/>
      </w:pPr>
      <w:r w:rsidRPr="00970C5F">
        <w:t>Может ли бабушка быть законным представителем несовершеннолетнего?</w:t>
      </w:r>
    </w:p>
    <w:p w:rsidR="00970C5F" w:rsidRDefault="00970C5F" w:rsidP="00970C5F"/>
    <w:p w:rsidR="00970C5F" w:rsidRDefault="00970C5F" w:rsidP="00970C5F">
      <w:pPr>
        <w:ind w:firstLine="709"/>
      </w:pPr>
      <w:r>
        <w:t>Законными представителями несовершеннолетних являются родители, усыновители, опекуны, попечители.</w:t>
      </w:r>
    </w:p>
    <w:p w:rsidR="00970C5F" w:rsidRDefault="00970C5F" w:rsidP="00970C5F">
      <w:pPr>
        <w:ind w:firstLine="709"/>
      </w:pPr>
      <w:r>
        <w:t>Бабушка может являться законным представителем несовершеннолетнего в следующих случаях.</w:t>
      </w:r>
    </w:p>
    <w:p w:rsidR="00970C5F" w:rsidRDefault="00970C5F" w:rsidP="00970C5F">
      <w:pPr>
        <w:ind w:firstLine="709"/>
      </w:pPr>
      <w:r>
        <w:t>1.Бабушка усыновила (удочерила) ребенка (внука, внучку).</w:t>
      </w:r>
    </w:p>
    <w:p w:rsidR="00970C5F" w:rsidRDefault="00970C5F" w:rsidP="00970C5F">
      <w:pPr>
        <w:ind w:firstLine="709"/>
      </w:pPr>
      <w:r>
        <w:t>Усыновление возможно в отношении детей, единственный родитель или оба родителя которых, в частности, умерли, лишены родительских прав, признаны судом недееспособными, неизвестны.</w:t>
      </w:r>
    </w:p>
    <w:p w:rsidR="00970C5F" w:rsidRDefault="00970C5F" w:rsidP="00970C5F">
      <w:pPr>
        <w:ind w:firstLine="709"/>
      </w:pPr>
      <w:r>
        <w:t>Решение о возможности усыновления (удочерения) принимает суд на основании заявления гражданина, выразившего желание быть усыновителем. Дела об усыновлении рассматриваются судом с обязательным участием самих усыновителей, органов опеки и попечительства, прокурора, а также усыновляемого ребенка в возрасте от 14 лет. Необходимо также заключение органа опеки и попечительства об обоснованности усыновления. При усыновлении ребенка, достигшего 10-летнего возраста, требуется его согласие.</w:t>
      </w:r>
    </w:p>
    <w:p w:rsidR="00970C5F" w:rsidRDefault="00970C5F" w:rsidP="00970C5F">
      <w:pPr>
        <w:ind w:firstLine="709"/>
      </w:pPr>
      <w:r>
        <w:t>2.Бабушка оформила опеку или попечительство над несовершеннолетним.</w:t>
      </w:r>
    </w:p>
    <w:p w:rsidR="00970C5F" w:rsidRDefault="00970C5F" w:rsidP="00970C5F">
      <w:pPr>
        <w:ind w:firstLine="709"/>
      </w:pPr>
      <w:r>
        <w:t>Оформление опеки и попечительства возможно в отношении детей, оставшихся без попечения родителей, при отсутствии усыновителей.</w:t>
      </w:r>
    </w:p>
    <w:p w:rsidR="00970C5F" w:rsidRDefault="00970C5F" w:rsidP="00970C5F">
      <w:pPr>
        <w:ind w:firstLine="709"/>
      </w:pPr>
      <w:r>
        <w:t>Решение о возможности быть опекуном (попечителем) принимает орган опеки и попечительства. Основанием для принятия такого решения является заявление гражданина о назначении его опекуном или попечителем.</w:t>
      </w:r>
    </w:p>
    <w:p w:rsidR="00970C5F" w:rsidRDefault="00970C5F" w:rsidP="00970C5F">
      <w:pPr>
        <w:ind w:firstLine="709"/>
      </w:pPr>
      <w:r>
        <w:t xml:space="preserve">Опекун или попечитель могут быть назначены органом опеки и попечительства также по заявлению родителей, единственного родителя, несовершеннолетнего, достигшего 14 лет </w:t>
      </w:r>
      <w:r w:rsidRPr="00970C5F">
        <w:t>на период, когда по уважительным причинам они не смогут исполнять свои родительские обязанности</w:t>
      </w:r>
      <w:r>
        <w:t>.</w:t>
      </w:r>
    </w:p>
    <w:p w:rsidR="008E327A" w:rsidRDefault="00970C5F" w:rsidP="00970C5F">
      <w:pPr>
        <w:ind w:firstLine="709"/>
      </w:pPr>
      <w:r>
        <w:t>Отдельные права родителей могут быть переданы бабушке по доверенности (например, право на получение выписок, справок, на заключение договоров). Однако наличие такой доверенности не делает бабушку законным представителем ребенка, поскольку права и обязанности родителей в отношении ребенка не прекращаются.</w:t>
      </w:r>
    </w:p>
    <w:sectPr w:rsidR="008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C5F"/>
    <w:rsid w:val="00080BE4"/>
    <w:rsid w:val="008E327A"/>
    <w:rsid w:val="0097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FE13A5-1CF3-44DB-AE49-CCDCEECA3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7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3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hp</cp:lastModifiedBy>
  <cp:revision>3</cp:revision>
  <dcterms:created xsi:type="dcterms:W3CDTF">2022-11-17T13:48:00Z</dcterms:created>
  <dcterms:modified xsi:type="dcterms:W3CDTF">2022-11-21T08:33:00Z</dcterms:modified>
</cp:coreProperties>
</file>