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D7D" w:rsidRDefault="00F27D7D" w:rsidP="00F27D7D">
      <w:pPr>
        <w:shd w:val="clear" w:color="auto" w:fill="FFFFFF"/>
        <w:tabs>
          <w:tab w:val="left" w:pos="1920"/>
        </w:tabs>
        <w:suppressAutoHyphens/>
        <w:spacing w:after="0" w:line="240" w:lineRule="auto"/>
        <w:jc w:val="both"/>
        <w:rPr>
          <w:rFonts w:ascii="Times New Roman" w:eastAsia="Times New Roman" w:hAnsi="Times New Roman" w:cs="Times New Roman"/>
          <w:b/>
          <w:sz w:val="24"/>
          <w:szCs w:val="24"/>
          <w:lang w:eastAsia="ar-SA"/>
        </w:rPr>
      </w:pPr>
      <w:bookmarkStart w:id="0" w:name="_GoBack"/>
      <w:bookmarkEnd w:id="0"/>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 Администрация Темниковского муниципального района Республики Мордовия сообщает о проведении открытого аукциона </w:t>
      </w:r>
      <w:r>
        <w:rPr>
          <w:rFonts w:ascii="Times New Roman" w:eastAsia="Times New Roman" w:hAnsi="Times New Roman" w:cs="Times New Roman"/>
          <w:b/>
          <w:sz w:val="24"/>
          <w:szCs w:val="24"/>
          <w:lang w:eastAsia="ar-SA"/>
        </w:rPr>
        <w:t>на право заключения договора аренды земельного участка</w:t>
      </w:r>
      <w:r>
        <w:rPr>
          <w:rFonts w:ascii="Times New Roman" w:eastAsia="Times New Roman" w:hAnsi="Times New Roman" w:cs="Times New Roman"/>
          <w:sz w:val="24"/>
          <w:szCs w:val="24"/>
          <w:lang w:eastAsia="ar-SA"/>
        </w:rPr>
        <w:t>, общей площадью 900 кв. м., с кад. № 13:19:0208003:197, разрешенное использование: для ведения личного подсобного хозяйства, категория земель: земли населенных пунктов, адрес (местоположение): Республика Мордовия, Темниковский муниципальный район, Русско-Тювеевское сельское поселение, д. Дегтярево, ул. Полевая, 23А.</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Организатором торгов является Администрация Темниковского муниципального района. </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Аукцион состоится   </w:t>
      </w:r>
      <w:r w:rsidR="009E1F2D">
        <w:rPr>
          <w:rFonts w:ascii="Times New Roman" w:eastAsia="Times New Roman" w:hAnsi="Times New Roman" w:cs="Times New Roman"/>
          <w:sz w:val="24"/>
          <w:szCs w:val="24"/>
          <w:lang w:eastAsia="ar-SA"/>
        </w:rPr>
        <w:t>12</w:t>
      </w:r>
      <w:r>
        <w:rPr>
          <w:rFonts w:ascii="Times New Roman" w:eastAsia="Times New Roman" w:hAnsi="Times New Roman" w:cs="Times New Roman"/>
          <w:sz w:val="24"/>
          <w:szCs w:val="24"/>
          <w:lang w:eastAsia="ar-SA"/>
        </w:rPr>
        <w:t>.</w:t>
      </w:r>
      <w:r w:rsidR="009E1F2D">
        <w:rPr>
          <w:rFonts w:ascii="Times New Roman" w:eastAsia="Times New Roman" w:hAnsi="Times New Roman" w:cs="Times New Roman"/>
          <w:sz w:val="24"/>
          <w:szCs w:val="24"/>
          <w:lang w:eastAsia="ar-SA"/>
        </w:rPr>
        <w:t>01</w:t>
      </w:r>
      <w:r w:rsidR="006F1576">
        <w:rPr>
          <w:rFonts w:ascii="Times New Roman" w:eastAsia="Times New Roman" w:hAnsi="Times New Roman" w:cs="Times New Roman"/>
          <w:sz w:val="24"/>
          <w:szCs w:val="24"/>
          <w:lang w:eastAsia="ar-SA"/>
        </w:rPr>
        <w:t>.2023</w:t>
      </w:r>
      <w:r>
        <w:rPr>
          <w:rFonts w:ascii="Times New Roman" w:eastAsia="Times New Roman" w:hAnsi="Times New Roman" w:cs="Times New Roman"/>
          <w:sz w:val="24"/>
          <w:szCs w:val="24"/>
          <w:lang w:eastAsia="ar-SA"/>
        </w:rPr>
        <w:t xml:space="preserve"> г. в 10 часов 00 минут, в электронной форме на электронной площадке – универсальная торговая платформа АО «Сбербанк-АСТ», размещенная на сайте http://utp.sberbank-ast.ru в сети Интернет.</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Контактный телефон (83445) 2-60-06</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Начальная цена аренды составляет 440 (четыреста сорок) рублей 64 копейки.</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Шаг аукциона составляет 3% от стоимости, т.е. 13 (тринадцать) рублей 22 копейки.</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Для обеспечения доступа к участию в электронном аукционе Претендентам необходимо пройти процедуру регистрации на электронной площадке. Регистрация на электронной площадке проводится в соответствии с Регламентом электронной площадки без взимания платы. Регистрации на электронной площадке подлежат Претенденты, ранее не зарегистрированные  на электронной площадке. Подача заявки на участие осуществляется только посредством интерфейса универсальной торговой платформы  АО «Сбербанк-АСТ» из личного кабинета претендента по форме, утвержденной Администрацией Темниковского муниципального района Республики Мордовия.  После заполнения формы подачи заявки, заявку необходимо подписать электронной подписью. Заявка подается путем заполнения ее электронной формы с приложением электронных образов необходимых документов (заявка на участие в электронном аукционе и приложения к ней на бумажном носителе, преобразованные в электронно-цифровую форму путем сканирования с сохранением их реквизитов), заверенных электронной подписью претендента либо лица, имеющего право действовать от имени претендента. Окончание приема заявок</w:t>
      </w:r>
      <w:r w:rsidR="006F1576">
        <w:rPr>
          <w:rFonts w:ascii="Times New Roman" w:eastAsia="Times New Roman" w:hAnsi="Times New Roman" w:cs="Times New Roman"/>
          <w:sz w:val="24"/>
          <w:szCs w:val="24"/>
          <w:lang w:eastAsia="ar-SA"/>
        </w:rPr>
        <w:t xml:space="preserve"> до 17 часов 00 минут 07.01.2023</w:t>
      </w:r>
      <w:r>
        <w:rPr>
          <w:rFonts w:ascii="Times New Roman" w:eastAsia="Times New Roman" w:hAnsi="Times New Roman" w:cs="Times New Roman"/>
          <w:sz w:val="24"/>
          <w:szCs w:val="24"/>
          <w:lang w:eastAsia="ar-SA"/>
        </w:rPr>
        <w:t xml:space="preserve"> г. </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Аукцион проводится путем подачи предложений о цене арендной платы за земельный участок. Победителем аукциона признается участник, предложивший наиболее высокую цену.</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Сумма задатка для участия в аукционе составляет 20% от начальной цены земельного участка, т.е. 88 (восемьдесят восемь) рублей 13 копеек.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Получатель: Наименование</w:t>
      </w:r>
      <w:r>
        <w:rPr>
          <w:rFonts w:ascii="Times New Roman" w:eastAsia="Times New Roman" w:hAnsi="Times New Roman" w:cs="Times New Roman"/>
          <w:sz w:val="24"/>
          <w:szCs w:val="24"/>
          <w:lang w:eastAsia="ar-SA"/>
        </w:rPr>
        <w:tab/>
        <w:t>ЗАО "Сбербанк-АСТ", ИНН:</w:t>
      </w:r>
      <w:r>
        <w:rPr>
          <w:rFonts w:ascii="Times New Roman" w:eastAsia="Times New Roman" w:hAnsi="Times New Roman" w:cs="Times New Roman"/>
          <w:sz w:val="24"/>
          <w:szCs w:val="24"/>
          <w:lang w:eastAsia="ar-SA"/>
        </w:rPr>
        <w:tab/>
        <w:t>7707308480, КПП:</w:t>
      </w:r>
      <w:r>
        <w:rPr>
          <w:rFonts w:ascii="Times New Roman" w:eastAsia="Times New Roman" w:hAnsi="Times New Roman" w:cs="Times New Roman"/>
          <w:sz w:val="24"/>
          <w:szCs w:val="24"/>
          <w:lang w:eastAsia="ar-SA"/>
        </w:rPr>
        <w:tab/>
        <w:t>770701001</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Расчетный счет:</w:t>
      </w:r>
      <w:r>
        <w:rPr>
          <w:rFonts w:ascii="Times New Roman" w:eastAsia="Times New Roman" w:hAnsi="Times New Roman" w:cs="Times New Roman"/>
          <w:sz w:val="24"/>
          <w:szCs w:val="24"/>
          <w:lang w:eastAsia="ar-SA"/>
        </w:rPr>
        <w:tab/>
        <w:t>40702810300020038047, Банк получателя</w:t>
      </w:r>
      <w:r>
        <w:rPr>
          <w:rFonts w:ascii="Times New Roman" w:eastAsia="Times New Roman" w:hAnsi="Times New Roman" w:cs="Times New Roman"/>
          <w:sz w:val="24"/>
          <w:szCs w:val="24"/>
          <w:lang w:eastAsia="ar-SA"/>
        </w:rPr>
        <w:tab/>
        <w:t>:Наименование банка: ПАО"СБЕРБАНК РОССИИ" г. МОСКВА,БИК:</w:t>
      </w:r>
      <w:r>
        <w:rPr>
          <w:rFonts w:ascii="Times New Roman" w:eastAsia="Times New Roman" w:hAnsi="Times New Roman" w:cs="Times New Roman"/>
          <w:sz w:val="24"/>
          <w:szCs w:val="24"/>
          <w:lang w:eastAsia="ar-SA"/>
        </w:rPr>
        <w:tab/>
        <w:t>044</w:t>
      </w:r>
      <w:r w:rsidR="00466D9E">
        <w:rPr>
          <w:rFonts w:ascii="Times New Roman" w:eastAsia="Times New Roman" w:hAnsi="Times New Roman" w:cs="Times New Roman"/>
          <w:sz w:val="24"/>
          <w:szCs w:val="24"/>
          <w:lang w:eastAsia="ar-SA"/>
        </w:rPr>
        <w:t xml:space="preserve">525225, Корреспондентский счет: </w:t>
      </w:r>
      <w:r>
        <w:rPr>
          <w:rFonts w:ascii="Times New Roman" w:eastAsia="Times New Roman" w:hAnsi="Times New Roman" w:cs="Times New Roman"/>
          <w:sz w:val="24"/>
          <w:szCs w:val="24"/>
          <w:lang w:eastAsia="ar-SA"/>
        </w:rPr>
        <w:t>30101810400000000225.</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 Администрация Темниковского муниципального района Республики Мордовия сообщает о проведении открытого аукциона </w:t>
      </w:r>
      <w:r>
        <w:rPr>
          <w:rFonts w:ascii="Times New Roman" w:eastAsia="Times New Roman" w:hAnsi="Times New Roman" w:cs="Times New Roman"/>
          <w:b/>
          <w:sz w:val="24"/>
          <w:szCs w:val="24"/>
          <w:lang w:eastAsia="ar-SA"/>
        </w:rPr>
        <w:t>на право заключения договора аренды земельного участка</w:t>
      </w:r>
      <w:r>
        <w:rPr>
          <w:rFonts w:ascii="Times New Roman" w:eastAsia="Times New Roman" w:hAnsi="Times New Roman" w:cs="Times New Roman"/>
          <w:sz w:val="24"/>
          <w:szCs w:val="24"/>
          <w:lang w:eastAsia="ar-SA"/>
        </w:rPr>
        <w:t>, общей площадью 1905 кв. м., с кад. № 13:19:0208002:457, разрешенное использование: ведение личного подсобного хозяйства, категория земель: земли населенных пунктов, адрес (местоположение): Республика Мордовия, Темниковский муниципальный район, Русско-Тювеевское сельское поселение, д. Итяково, ул. Школьная.</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Организатором торгов является Администрация Темниковского муниципального района. </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Аукцион состоится   12.01.202</w:t>
      </w:r>
      <w:r w:rsidR="006F1576">
        <w:rPr>
          <w:rFonts w:ascii="Times New Roman" w:eastAsia="Times New Roman" w:hAnsi="Times New Roman" w:cs="Times New Roman"/>
          <w:sz w:val="24"/>
          <w:szCs w:val="24"/>
          <w:lang w:eastAsia="ar-SA"/>
        </w:rPr>
        <w:t>3</w:t>
      </w:r>
      <w:r>
        <w:rPr>
          <w:rFonts w:ascii="Times New Roman" w:eastAsia="Times New Roman" w:hAnsi="Times New Roman" w:cs="Times New Roman"/>
          <w:sz w:val="24"/>
          <w:szCs w:val="24"/>
          <w:lang w:eastAsia="ar-SA"/>
        </w:rPr>
        <w:t xml:space="preserve"> г. в 11 часов 00 минут, в электронной форме на электронной площадке – универсальная торговая платформа АО «Сбербанк-АСТ», размещенная на сайте http://utp.sberbank-ast.ru в сети Интернет.</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Контактный телефон (83445) 2-60-06</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Начальная цена аренды составляет </w:t>
      </w:r>
      <w:r>
        <w:rPr>
          <w:rFonts w:ascii="Times New Roman" w:eastAsia="Times New Roman" w:hAnsi="Times New Roman" w:cs="Times New Roman"/>
          <w:sz w:val="24"/>
          <w:szCs w:val="24"/>
          <w:lang w:eastAsia="ru-RU"/>
        </w:rPr>
        <w:t>1079 (одна тысяча семьдесят девять) рублей 56 копеек</w:t>
      </w:r>
      <w:r>
        <w:rPr>
          <w:rFonts w:ascii="Times New Roman" w:eastAsia="Times New Roman" w:hAnsi="Times New Roman" w:cs="Times New Roman"/>
          <w:sz w:val="24"/>
          <w:szCs w:val="24"/>
          <w:lang w:eastAsia="ar-SA"/>
        </w:rPr>
        <w:t>.</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Шаг аукциона составляет 3% от стоимости, т.е. 32,39 (тридцать два) рубля 39 копеек.</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Для обеспечения доступа к участию в электронном аукционе Претендентам необходимо пройти процедуру регистрации на электронной площадке. Регистрация на электронной площадке проводится в соответствии с Регламентом электронной площадки без взимания платы. Регистрации на электронной площадке подлежат Претенденты, ранее не зарегистрированные  на электронной площадке. Подача заявки на участие осуществляется только посредством интерфейса универсальной торговой платформы  АО «Сбербанк-АСТ» из личного кабинета претендента по форме, утвержденной Администрацией Темниковского муниципального района Республики Мордовия.  После заполнения формы подачи заявки, заявку необходимо подписать электронной подписью. Заявка подается путем заполнения ее электронной формы с приложением электронных образов необходимых документов (заявка на участие в электронном аукционе и приложения к ней на бумажном носителе, преобразованные в электронно-цифровую форму путем сканирования с сохранением их реквизитов), заверенных электронной подписью претендента либо лица, имеющего право действовать от имени претендента. Окончание приема заявок</w:t>
      </w:r>
      <w:r w:rsidR="006F1576">
        <w:rPr>
          <w:rFonts w:ascii="Times New Roman" w:eastAsia="Times New Roman" w:hAnsi="Times New Roman" w:cs="Times New Roman"/>
          <w:sz w:val="24"/>
          <w:szCs w:val="24"/>
          <w:lang w:eastAsia="ar-SA"/>
        </w:rPr>
        <w:t xml:space="preserve"> до 17 часов 00 минут 07.01.2023</w:t>
      </w:r>
      <w:r>
        <w:rPr>
          <w:rFonts w:ascii="Times New Roman" w:eastAsia="Times New Roman" w:hAnsi="Times New Roman" w:cs="Times New Roman"/>
          <w:sz w:val="24"/>
          <w:szCs w:val="24"/>
          <w:lang w:eastAsia="ar-SA"/>
        </w:rPr>
        <w:t xml:space="preserve"> г. </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Аукцион проводится путем подачи предложений о цене арендной платы за земельный участок. Победителем аукциона признается участник, предложивший наиболее высокую цену.</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Сумма задатка для участия в аукционе составляет 20% от начальной цены земельного участка, т.е. 216 (двести шестнадцать) рублей.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Получатель: Наименование</w:t>
      </w:r>
      <w:r>
        <w:rPr>
          <w:rFonts w:ascii="Times New Roman" w:eastAsia="Times New Roman" w:hAnsi="Times New Roman" w:cs="Times New Roman"/>
          <w:sz w:val="24"/>
          <w:szCs w:val="24"/>
          <w:lang w:eastAsia="ar-SA"/>
        </w:rPr>
        <w:tab/>
        <w:t>ЗАО "Сбербанк-АСТ", ИНН:</w:t>
      </w:r>
      <w:r>
        <w:rPr>
          <w:rFonts w:ascii="Times New Roman" w:eastAsia="Times New Roman" w:hAnsi="Times New Roman" w:cs="Times New Roman"/>
          <w:sz w:val="24"/>
          <w:szCs w:val="24"/>
          <w:lang w:eastAsia="ar-SA"/>
        </w:rPr>
        <w:tab/>
        <w:t>7707308480, КПП:</w:t>
      </w:r>
      <w:r>
        <w:rPr>
          <w:rFonts w:ascii="Times New Roman" w:eastAsia="Times New Roman" w:hAnsi="Times New Roman" w:cs="Times New Roman"/>
          <w:sz w:val="24"/>
          <w:szCs w:val="24"/>
          <w:lang w:eastAsia="ar-SA"/>
        </w:rPr>
        <w:tab/>
        <w:t>770701001</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Расчетный счет:</w:t>
      </w:r>
      <w:r>
        <w:rPr>
          <w:rFonts w:ascii="Times New Roman" w:eastAsia="Times New Roman" w:hAnsi="Times New Roman" w:cs="Times New Roman"/>
          <w:sz w:val="24"/>
          <w:szCs w:val="24"/>
          <w:lang w:eastAsia="ar-SA"/>
        </w:rPr>
        <w:tab/>
        <w:t>40702810300020038047, Банк получателя</w:t>
      </w:r>
      <w:r>
        <w:rPr>
          <w:rFonts w:ascii="Times New Roman" w:eastAsia="Times New Roman" w:hAnsi="Times New Roman" w:cs="Times New Roman"/>
          <w:sz w:val="24"/>
          <w:szCs w:val="24"/>
          <w:lang w:eastAsia="ar-SA"/>
        </w:rPr>
        <w:tab/>
        <w:t>:Наименование банка: ПАО"СБЕРБАНК РОССИИ" г. МОСКВА,БИК:</w:t>
      </w:r>
      <w:r>
        <w:rPr>
          <w:rFonts w:ascii="Times New Roman" w:eastAsia="Times New Roman" w:hAnsi="Times New Roman" w:cs="Times New Roman"/>
          <w:sz w:val="24"/>
          <w:szCs w:val="24"/>
          <w:lang w:eastAsia="ar-SA"/>
        </w:rPr>
        <w:tab/>
        <w:t>044525225, Корреспондентский счет: 30101810400000000225.</w:t>
      </w:r>
    </w:p>
    <w:p w:rsidR="00F27D7D" w:rsidRDefault="00F27D7D" w:rsidP="00F27D7D">
      <w:pPr>
        <w:suppressAutoHyphens/>
        <w:spacing w:after="0" w:line="240" w:lineRule="auto"/>
        <w:jc w:val="both"/>
        <w:rPr>
          <w:rFonts w:ascii="Times New Roman" w:eastAsia="Times New Roman" w:hAnsi="Times New Roman" w:cs="Times New Roman"/>
          <w:sz w:val="24"/>
          <w:szCs w:val="24"/>
          <w:lang w:eastAsia="ar-SA"/>
        </w:rPr>
      </w:pP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 Администрация Темниковского муниципального района Республики Мордовия сообщает о проведении открытого аукциона </w:t>
      </w:r>
      <w:r>
        <w:rPr>
          <w:rFonts w:ascii="Times New Roman" w:eastAsia="Times New Roman" w:hAnsi="Times New Roman" w:cs="Times New Roman"/>
          <w:b/>
          <w:sz w:val="24"/>
          <w:szCs w:val="24"/>
          <w:lang w:eastAsia="ar-SA"/>
        </w:rPr>
        <w:t>по продаже земельного участка</w:t>
      </w:r>
      <w:r>
        <w:rPr>
          <w:rFonts w:ascii="Times New Roman" w:eastAsia="Times New Roman" w:hAnsi="Times New Roman" w:cs="Times New Roman"/>
          <w:sz w:val="24"/>
          <w:szCs w:val="24"/>
          <w:lang w:eastAsia="ar-SA"/>
        </w:rPr>
        <w:t>, общей площадью 1588 кв. м., с кад. № 13:19:0221002:548, разрешенное использование: ведение личного подсобного хозяйства, категория земель: земли населенных пунктов, адрес (местоположение): Республика Мордовия, Темниковский муниципальный район, Русско-Тювеевское сельское поселение, д. Русское Караево, ул. Центральная.</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Организатором торгов является Администрация Темниковского муниципального района. </w:t>
      </w:r>
    </w:p>
    <w:p w:rsidR="00F27D7D" w:rsidRDefault="006F1576" w:rsidP="00F27D7D">
      <w:pPr>
        <w:shd w:val="clear" w:color="auto" w:fill="FFFFFF"/>
        <w:suppressAutoHyphens/>
        <w:spacing w:after="0" w:line="240" w:lineRule="auto"/>
        <w:jc w:val="both"/>
        <w:rPr>
          <w:rFonts w:ascii="Times New Roman" w:hAnsi="Times New Roman"/>
          <w:sz w:val="24"/>
          <w:szCs w:val="24"/>
        </w:rPr>
      </w:pPr>
      <w:r>
        <w:rPr>
          <w:rFonts w:ascii="Times New Roman" w:eastAsia="Times New Roman" w:hAnsi="Times New Roman" w:cs="Times New Roman"/>
          <w:sz w:val="24"/>
          <w:szCs w:val="24"/>
          <w:lang w:eastAsia="ar-SA"/>
        </w:rPr>
        <w:t>Аукцион состоится   12.01.2023 г. в 11</w:t>
      </w:r>
      <w:r w:rsidR="00F27D7D">
        <w:rPr>
          <w:rFonts w:ascii="Times New Roman" w:eastAsia="Times New Roman" w:hAnsi="Times New Roman" w:cs="Times New Roman"/>
          <w:sz w:val="24"/>
          <w:szCs w:val="24"/>
          <w:lang w:eastAsia="ar-SA"/>
        </w:rPr>
        <w:t xml:space="preserve"> часов </w:t>
      </w:r>
      <w:r>
        <w:rPr>
          <w:rFonts w:ascii="Times New Roman" w:eastAsia="Times New Roman" w:hAnsi="Times New Roman" w:cs="Times New Roman"/>
          <w:sz w:val="24"/>
          <w:szCs w:val="24"/>
          <w:lang w:eastAsia="ar-SA"/>
        </w:rPr>
        <w:t>30</w:t>
      </w:r>
      <w:r w:rsidR="00F27D7D">
        <w:rPr>
          <w:rFonts w:ascii="Times New Roman" w:eastAsia="Times New Roman" w:hAnsi="Times New Roman" w:cs="Times New Roman"/>
          <w:sz w:val="24"/>
          <w:szCs w:val="24"/>
          <w:lang w:eastAsia="ar-SA"/>
        </w:rPr>
        <w:t xml:space="preserve"> минут, </w:t>
      </w:r>
      <w:r w:rsidR="00F27D7D">
        <w:rPr>
          <w:rFonts w:ascii="Times New Roman" w:hAnsi="Times New Roman"/>
          <w:sz w:val="24"/>
          <w:szCs w:val="24"/>
        </w:rPr>
        <w:t xml:space="preserve">в электронной форме на электронной площадке – универсальная торговая платформа АО «Сбербанк-АСТ», размещенная на сайте </w:t>
      </w:r>
      <w:r w:rsidR="00F27D7D">
        <w:rPr>
          <w:rFonts w:ascii="Times New Roman" w:hAnsi="Times New Roman"/>
          <w:color w:val="0000FF"/>
          <w:sz w:val="24"/>
          <w:szCs w:val="24"/>
        </w:rPr>
        <w:t>http://utp.sberbank-ast.ru</w:t>
      </w:r>
      <w:r w:rsidR="00F27D7D">
        <w:rPr>
          <w:rFonts w:ascii="Times New Roman" w:hAnsi="Times New Roman"/>
          <w:sz w:val="24"/>
          <w:szCs w:val="24"/>
        </w:rPr>
        <w:t xml:space="preserve"> в сети Интернет.</w:t>
      </w:r>
    </w:p>
    <w:p w:rsidR="00F27D7D" w:rsidRDefault="00F27D7D" w:rsidP="00F27D7D">
      <w:pPr>
        <w:shd w:val="clear" w:color="auto" w:fill="FFFFFF"/>
        <w:suppressAutoHyphens/>
        <w:spacing w:after="0" w:line="240" w:lineRule="auto"/>
        <w:jc w:val="both"/>
        <w:rPr>
          <w:rFonts w:ascii="Times New Roman" w:hAnsi="Times New Roman"/>
          <w:sz w:val="24"/>
          <w:szCs w:val="24"/>
        </w:rPr>
      </w:pPr>
      <w:r>
        <w:rPr>
          <w:rFonts w:ascii="Times New Roman" w:eastAsia="Times New Roman" w:hAnsi="Times New Roman" w:cs="Times New Roman"/>
          <w:sz w:val="24"/>
          <w:szCs w:val="24"/>
          <w:lang w:eastAsia="ar-SA"/>
        </w:rPr>
        <w:t>Контактный телефон (83445) 2-60-06</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Начальная </w:t>
      </w:r>
      <w:r w:rsidR="006F1576">
        <w:rPr>
          <w:rFonts w:ascii="Times New Roman" w:eastAsia="Times New Roman" w:hAnsi="Times New Roman" w:cs="Times New Roman"/>
          <w:sz w:val="24"/>
          <w:szCs w:val="24"/>
          <w:lang w:eastAsia="ar-SA"/>
        </w:rPr>
        <w:t xml:space="preserve">цена продажи составляет 62 329 </w:t>
      </w:r>
      <w:r>
        <w:rPr>
          <w:rFonts w:ascii="Times New Roman" w:eastAsia="Times New Roman" w:hAnsi="Times New Roman" w:cs="Times New Roman"/>
          <w:sz w:val="24"/>
          <w:szCs w:val="24"/>
          <w:lang w:eastAsia="ar-SA"/>
        </w:rPr>
        <w:t>(шестьдесят две тысячи триста двадцать девять) рублей 00 копеек.</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Шаг аукциона составляет 3% от стоимости, т.е. 1870 (одна тысяча восемьсот семьдесят) рублей 00 копеек.</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Для обеспечения доступа к участию в электронном аукционе Претендентам необходимо пройти процедуру регистрации на электронной площадке. Регистрация на электронной площадке проводится в соответствии с Регламентом электронной площадки без взимания платы. Регистрации на электронной площадке подлежат Претенденты, ранее не зарегистрированные  на электронной площадке. Подача заявки на участие осуществляется только посредством интерфейса универсальной торговой платформы  АО «Сбербанк-АСТ» из личного кабинета претендента по форме, утвержденной Администрацией Темниковского муниципального района Республики Мордовия.  После заполнения формы подачи заявки, заявку необходимо подписать электронной подписью. Заявка подается путем заполнения ее электронной формы с приложением электронных образов необходимых документов (заявка на участие в электронном аукционе и приложения к ней на бумажном носителе, преобразованные в электронно-цифровую форму путем сканирования с сохранением их реквизитов), заверенных электронной подписью претендента либо лица, имеющего право действовать от имени претендента. Окончание приема заявок</w:t>
      </w:r>
      <w:r w:rsidR="006F1576">
        <w:rPr>
          <w:rFonts w:ascii="Times New Roman" w:eastAsia="Times New Roman" w:hAnsi="Times New Roman" w:cs="Times New Roman"/>
          <w:sz w:val="24"/>
          <w:szCs w:val="24"/>
          <w:lang w:eastAsia="ar-SA"/>
        </w:rPr>
        <w:t xml:space="preserve"> до 17 часов 00 минут 07.01.2023</w:t>
      </w:r>
      <w:r>
        <w:rPr>
          <w:rFonts w:ascii="Times New Roman" w:eastAsia="Times New Roman" w:hAnsi="Times New Roman" w:cs="Times New Roman"/>
          <w:sz w:val="24"/>
          <w:szCs w:val="24"/>
          <w:lang w:eastAsia="ar-SA"/>
        </w:rPr>
        <w:t xml:space="preserve"> г. </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Аукцион проводится путем подачи предложений о цене земельного участка. Победителем аукциона признается участник, предложивший наиболее высокую цену.</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Сумма задатка для участия в аукционе составляет 20% от начальной цены земельного участка, т.е. 12 465 (двенадцать тысяч четыреста шестьдесят пять) рублей 00 копеек.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Получатель: Наименование</w:t>
      </w:r>
      <w:r>
        <w:rPr>
          <w:rFonts w:ascii="Times New Roman" w:eastAsia="Times New Roman" w:hAnsi="Times New Roman" w:cs="Times New Roman"/>
          <w:sz w:val="24"/>
          <w:szCs w:val="24"/>
          <w:lang w:eastAsia="ar-SA"/>
        </w:rPr>
        <w:tab/>
        <w:t>ЗАО "Сбербанк-АСТ", ИНН:</w:t>
      </w:r>
      <w:r>
        <w:rPr>
          <w:rFonts w:ascii="Times New Roman" w:eastAsia="Times New Roman" w:hAnsi="Times New Roman" w:cs="Times New Roman"/>
          <w:sz w:val="24"/>
          <w:szCs w:val="24"/>
          <w:lang w:eastAsia="ar-SA"/>
        </w:rPr>
        <w:tab/>
        <w:t>7707308480, КПП:</w:t>
      </w:r>
      <w:r>
        <w:rPr>
          <w:rFonts w:ascii="Times New Roman" w:eastAsia="Times New Roman" w:hAnsi="Times New Roman" w:cs="Times New Roman"/>
          <w:sz w:val="24"/>
          <w:szCs w:val="24"/>
          <w:lang w:eastAsia="ar-SA"/>
        </w:rPr>
        <w:tab/>
        <w:t>770701001</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Расчетный счет:</w:t>
      </w:r>
      <w:r>
        <w:rPr>
          <w:rFonts w:ascii="Times New Roman" w:eastAsia="Times New Roman" w:hAnsi="Times New Roman" w:cs="Times New Roman"/>
          <w:sz w:val="24"/>
          <w:szCs w:val="24"/>
          <w:lang w:eastAsia="ar-SA"/>
        </w:rPr>
        <w:tab/>
        <w:t>40702810300020038047, Банк получателя</w:t>
      </w:r>
      <w:r>
        <w:rPr>
          <w:rFonts w:ascii="Times New Roman" w:eastAsia="Times New Roman" w:hAnsi="Times New Roman" w:cs="Times New Roman"/>
          <w:sz w:val="24"/>
          <w:szCs w:val="24"/>
          <w:lang w:eastAsia="ar-SA"/>
        </w:rPr>
        <w:tab/>
        <w:t>:Наименование банка: ПАО"СБЕРБАНК РОССИИ" г. МОСКВА,БИК:</w:t>
      </w:r>
      <w:r>
        <w:rPr>
          <w:rFonts w:ascii="Times New Roman" w:eastAsia="Times New Roman" w:hAnsi="Times New Roman" w:cs="Times New Roman"/>
          <w:sz w:val="24"/>
          <w:szCs w:val="24"/>
          <w:lang w:eastAsia="ar-SA"/>
        </w:rPr>
        <w:tab/>
        <w:t>044</w:t>
      </w:r>
      <w:r w:rsidR="00466D9E">
        <w:rPr>
          <w:rFonts w:ascii="Times New Roman" w:eastAsia="Times New Roman" w:hAnsi="Times New Roman" w:cs="Times New Roman"/>
          <w:sz w:val="24"/>
          <w:szCs w:val="24"/>
          <w:lang w:eastAsia="ar-SA"/>
        </w:rPr>
        <w:t xml:space="preserve">525225, Корреспондентский счет: </w:t>
      </w:r>
      <w:r>
        <w:rPr>
          <w:rFonts w:ascii="Times New Roman" w:eastAsia="Times New Roman" w:hAnsi="Times New Roman" w:cs="Times New Roman"/>
          <w:sz w:val="24"/>
          <w:szCs w:val="24"/>
          <w:lang w:eastAsia="ar-SA"/>
        </w:rPr>
        <w:t>30101810400000000225.</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4. Администрация Темниковского муниципального района Республики Мордовия сообщает о проведении открытого аукциона </w:t>
      </w:r>
      <w:r>
        <w:rPr>
          <w:rFonts w:ascii="Times New Roman" w:eastAsia="Times New Roman" w:hAnsi="Times New Roman" w:cs="Times New Roman"/>
          <w:b/>
          <w:sz w:val="24"/>
          <w:szCs w:val="24"/>
          <w:lang w:eastAsia="ar-SA"/>
        </w:rPr>
        <w:t>по продаже земельного участка</w:t>
      </w:r>
      <w:r>
        <w:rPr>
          <w:rFonts w:ascii="Times New Roman" w:eastAsia="Times New Roman" w:hAnsi="Times New Roman" w:cs="Times New Roman"/>
          <w:sz w:val="24"/>
          <w:szCs w:val="24"/>
          <w:lang w:eastAsia="ar-SA"/>
        </w:rPr>
        <w:t>, общей площадью 2000 кв. м., с кад. № 13:19:0210004:307, разрешенное использование: для ведения личного подсобного хозяйства, категория земель: земли населенных пунктов, адрес (местоположение): Республика Мордовия, Темниковский муниципальный район, Бабеевское сельское поселение, д. Песочное Канаково, ул. Заозерная, 9А.</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Организатором торгов является Администрация Темниковского муниципального района. </w:t>
      </w:r>
    </w:p>
    <w:p w:rsidR="00F27D7D" w:rsidRDefault="006F1576"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Аукцион состоится   12.01.2023</w:t>
      </w:r>
      <w:r w:rsidR="00F27D7D">
        <w:rPr>
          <w:rFonts w:ascii="Times New Roman" w:eastAsia="Times New Roman" w:hAnsi="Times New Roman" w:cs="Times New Roman"/>
          <w:sz w:val="24"/>
          <w:szCs w:val="24"/>
          <w:lang w:eastAsia="ar-SA"/>
        </w:rPr>
        <w:t xml:space="preserve"> г. в 1</w:t>
      </w:r>
      <w:r>
        <w:rPr>
          <w:rFonts w:ascii="Times New Roman" w:eastAsia="Times New Roman" w:hAnsi="Times New Roman" w:cs="Times New Roman"/>
          <w:sz w:val="24"/>
          <w:szCs w:val="24"/>
          <w:lang w:eastAsia="ar-SA"/>
        </w:rPr>
        <w:t xml:space="preserve">2 </w:t>
      </w:r>
      <w:r w:rsidR="00F27D7D">
        <w:rPr>
          <w:rFonts w:ascii="Times New Roman" w:eastAsia="Times New Roman" w:hAnsi="Times New Roman" w:cs="Times New Roman"/>
          <w:sz w:val="24"/>
          <w:szCs w:val="24"/>
          <w:lang w:eastAsia="ar-SA"/>
        </w:rPr>
        <w:t>часов 00 минут, в электронной форме на электронной площадке – универсальная торговая платформа АО «Сбербанк-АСТ», размещенная на сайте http://utp.sberbank-ast.ru в сети Интернет.</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Контактный телефон (83445) 2-60-06</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Начальная </w:t>
      </w:r>
      <w:r w:rsidR="006F1576">
        <w:rPr>
          <w:rFonts w:ascii="Times New Roman" w:eastAsia="Times New Roman" w:hAnsi="Times New Roman" w:cs="Times New Roman"/>
          <w:sz w:val="24"/>
          <w:szCs w:val="24"/>
          <w:lang w:eastAsia="ar-SA"/>
        </w:rPr>
        <w:t xml:space="preserve">цена продажи составляет 76 120 </w:t>
      </w:r>
      <w:r>
        <w:rPr>
          <w:rFonts w:ascii="Times New Roman" w:eastAsia="Times New Roman" w:hAnsi="Times New Roman" w:cs="Times New Roman"/>
          <w:sz w:val="24"/>
          <w:szCs w:val="24"/>
          <w:lang w:eastAsia="ar-SA"/>
        </w:rPr>
        <w:t>(семьдесят шесть тысяч сто двадцать) рублей 00 копеек.</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Шаг аукциона составляет 3% от стоимости, т.е. 2283 (две тысячи двести восемьдесят три) рубля 60 копеек.</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Для обеспечения доступа к участию в электронном аукционе Претендентам необходимо пройти процедуру регистрации на электронной площадке. Регистрация на электронной площадке проводится в соответствии с Регламентом электронной площадки без взимания платы. Регистрации на электронной площадке подлежат Претенденты, ранее не зарегистрированные  на электронной площадке. Подача заявки на участие осуществляется только посредством интерфейса универсальной торговой платформы  АО «Сбербанк-АСТ» из личного кабинета претендента по форме, утвержденной Администрацией Темниковского муниципального района Республики Мордовия.  После заполнения формы подачи заявки, заявку необходимо подписать электронной подписью. Заявка подается путем заполнения ее электронной формы с приложением электронных образов необходимых документов (заявка на участие в электронном аукционе и приложения к ней на бумажном носителе, преобразованные в электронно-цифровую форму путем сканирования с сохранением их реквизитов), заверенных электронной подписью претендента либо лица, имеющего право действовать от имени претендента. Окончание приема заявок</w:t>
      </w:r>
      <w:r w:rsidR="006F1576">
        <w:rPr>
          <w:rFonts w:ascii="Times New Roman" w:eastAsia="Times New Roman" w:hAnsi="Times New Roman" w:cs="Times New Roman"/>
          <w:sz w:val="24"/>
          <w:szCs w:val="24"/>
          <w:lang w:eastAsia="ar-SA"/>
        </w:rPr>
        <w:t xml:space="preserve"> до 17 часов 00 минут 07.01.2023</w:t>
      </w:r>
      <w:r>
        <w:rPr>
          <w:rFonts w:ascii="Times New Roman" w:eastAsia="Times New Roman" w:hAnsi="Times New Roman" w:cs="Times New Roman"/>
          <w:sz w:val="24"/>
          <w:szCs w:val="24"/>
          <w:lang w:eastAsia="ar-SA"/>
        </w:rPr>
        <w:t xml:space="preserve"> г. </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Аукцион проводится путем подачи предложений о цене земельного участка. Победителем аукциона признается участник, предложивший наиболее высокую цену.</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Сумма задатка для участия в аукционе составляет 20% от начальной цены земельного участка, т.е. 15 224 (пятнадцать тысяч двести двадцать четыре) рубля 00 копеек.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Получатель: Наименование</w:t>
      </w:r>
      <w:r>
        <w:rPr>
          <w:rFonts w:ascii="Times New Roman" w:eastAsia="Times New Roman" w:hAnsi="Times New Roman" w:cs="Times New Roman"/>
          <w:sz w:val="24"/>
          <w:szCs w:val="24"/>
          <w:lang w:eastAsia="ar-SA"/>
        </w:rPr>
        <w:tab/>
        <w:t>ЗАО "Сбербанк-АСТ", ИНН:</w:t>
      </w:r>
      <w:r>
        <w:rPr>
          <w:rFonts w:ascii="Times New Roman" w:eastAsia="Times New Roman" w:hAnsi="Times New Roman" w:cs="Times New Roman"/>
          <w:sz w:val="24"/>
          <w:szCs w:val="24"/>
          <w:lang w:eastAsia="ar-SA"/>
        </w:rPr>
        <w:tab/>
        <w:t>7707308480, КПП:</w:t>
      </w:r>
      <w:r>
        <w:rPr>
          <w:rFonts w:ascii="Times New Roman" w:eastAsia="Times New Roman" w:hAnsi="Times New Roman" w:cs="Times New Roman"/>
          <w:sz w:val="24"/>
          <w:szCs w:val="24"/>
          <w:lang w:eastAsia="ar-SA"/>
        </w:rPr>
        <w:tab/>
        <w:t>770701001</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Расчетный счет:</w:t>
      </w:r>
      <w:r>
        <w:rPr>
          <w:rFonts w:ascii="Times New Roman" w:eastAsia="Times New Roman" w:hAnsi="Times New Roman" w:cs="Times New Roman"/>
          <w:sz w:val="24"/>
          <w:szCs w:val="24"/>
          <w:lang w:eastAsia="ar-SA"/>
        </w:rPr>
        <w:tab/>
        <w:t>40702810300020038047, Банк получателя</w:t>
      </w:r>
      <w:r>
        <w:rPr>
          <w:rFonts w:ascii="Times New Roman" w:eastAsia="Times New Roman" w:hAnsi="Times New Roman" w:cs="Times New Roman"/>
          <w:sz w:val="24"/>
          <w:szCs w:val="24"/>
          <w:lang w:eastAsia="ar-SA"/>
        </w:rPr>
        <w:tab/>
        <w:t>:Наименование банка: ПАО"СБЕРБАНК РОССИИ" г. МОСКВА,БИК:</w:t>
      </w:r>
      <w:r>
        <w:rPr>
          <w:rFonts w:ascii="Times New Roman" w:eastAsia="Times New Roman" w:hAnsi="Times New Roman" w:cs="Times New Roman"/>
          <w:sz w:val="24"/>
          <w:szCs w:val="24"/>
          <w:lang w:eastAsia="ar-SA"/>
        </w:rPr>
        <w:tab/>
        <w:t>044525225, Корреспондентский счет: 30101810400000000225.</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5. Администрация Темниковского муниципального района РМ информирует о возможности предоставления в собственность земельного участка для ведения личного подсобного хозяйства, из земель населенных пунктов. Заявления граждан, заинтересованных в предоставлении в </w:t>
      </w:r>
      <w:r>
        <w:rPr>
          <w:rFonts w:ascii="Times New Roman" w:eastAsia="Times New Roman" w:hAnsi="Times New Roman" w:cs="Times New Roman"/>
          <w:sz w:val="24"/>
          <w:szCs w:val="24"/>
          <w:lang w:eastAsia="ar-SA"/>
        </w:rPr>
        <w:lastRenderedPageBreak/>
        <w:t>собственность земельного участка, принимаются в течении 30 дней со дня опубликования данного извещения. Подача заявлений о намерении</w:t>
      </w:r>
      <w:r w:rsidR="00650D19">
        <w:rPr>
          <w:rFonts w:ascii="Times New Roman" w:eastAsia="Times New Roman" w:hAnsi="Times New Roman" w:cs="Times New Roman"/>
          <w:sz w:val="24"/>
          <w:szCs w:val="24"/>
          <w:lang w:eastAsia="ar-SA"/>
        </w:rPr>
        <w:t xml:space="preserve"> заключения</w:t>
      </w:r>
      <w:r>
        <w:rPr>
          <w:rFonts w:ascii="Times New Roman" w:eastAsia="Times New Roman" w:hAnsi="Times New Roman" w:cs="Times New Roman"/>
          <w:sz w:val="24"/>
          <w:szCs w:val="24"/>
          <w:lang w:eastAsia="ar-SA"/>
        </w:rPr>
        <w:t xml:space="preserve"> договора купли-продажи указанного земельного участка осуществляется в электронном виде</w:t>
      </w:r>
      <w:r w:rsidR="00650D19">
        <w:rPr>
          <w:rFonts w:ascii="Times New Roman" w:hAnsi="Times New Roman"/>
          <w:sz w:val="24"/>
          <w:szCs w:val="24"/>
        </w:rPr>
        <w:t xml:space="preserve">. </w:t>
      </w:r>
      <w:r>
        <w:rPr>
          <w:rFonts w:ascii="Times New Roman" w:eastAsia="Times New Roman" w:hAnsi="Times New Roman" w:cs="Times New Roman"/>
          <w:sz w:val="24"/>
          <w:szCs w:val="24"/>
          <w:lang w:eastAsia="ar-SA"/>
        </w:rPr>
        <w:t>Земельный участок расположен по адресу: Республика Мордовия, Темниковский муниципальный район, Пурдошанское сельское посел</w:t>
      </w:r>
      <w:r w:rsidR="00650D19">
        <w:rPr>
          <w:rFonts w:ascii="Times New Roman" w:eastAsia="Times New Roman" w:hAnsi="Times New Roman" w:cs="Times New Roman"/>
          <w:sz w:val="24"/>
          <w:szCs w:val="24"/>
          <w:lang w:eastAsia="ar-SA"/>
        </w:rPr>
        <w:t xml:space="preserve">ение, д. Павловка, ул. Дачная, </w:t>
      </w:r>
      <w:r>
        <w:rPr>
          <w:rFonts w:ascii="Times New Roman" w:eastAsia="Times New Roman" w:hAnsi="Times New Roman" w:cs="Times New Roman"/>
          <w:sz w:val="24"/>
          <w:szCs w:val="24"/>
          <w:lang w:eastAsia="ar-SA"/>
        </w:rPr>
        <w:t>кадастровый квартал 13:19:0307003. Площадь земельного участка 1276 кв.м. Для ознакомления со схемой расположения земельного участка обращаться по адресу: Республика Мордовия, Темниковский район, г. Темников, ул. Кирова, 26 (кабинет №101). Время приёма граждан с 9:00 до 17:30. Подана одна заявка.</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6. Администрация Темниковского муниципального района РМ информирует о во</w:t>
      </w:r>
      <w:r w:rsidR="00123334">
        <w:rPr>
          <w:rFonts w:ascii="Times New Roman" w:eastAsia="Times New Roman" w:hAnsi="Times New Roman" w:cs="Times New Roman"/>
          <w:sz w:val="24"/>
          <w:szCs w:val="24"/>
          <w:lang w:eastAsia="ar-SA"/>
        </w:rPr>
        <w:t>зможности предоставления в аренду</w:t>
      </w:r>
      <w:r>
        <w:rPr>
          <w:rFonts w:ascii="Times New Roman" w:eastAsia="Times New Roman" w:hAnsi="Times New Roman" w:cs="Times New Roman"/>
          <w:sz w:val="24"/>
          <w:szCs w:val="24"/>
          <w:lang w:eastAsia="ar-SA"/>
        </w:rPr>
        <w:t xml:space="preserve"> земельного участка для ведения личного подсобного хозяйства, из земель населенных пунктов. Заявления граждан, заинтересованных в предоставлении </w:t>
      </w:r>
      <w:r w:rsidR="00123334">
        <w:rPr>
          <w:rFonts w:ascii="Times New Roman" w:eastAsia="Times New Roman" w:hAnsi="Times New Roman" w:cs="Times New Roman"/>
          <w:sz w:val="24"/>
          <w:szCs w:val="24"/>
          <w:lang w:eastAsia="ar-SA"/>
        </w:rPr>
        <w:t>в аренду</w:t>
      </w:r>
      <w:r>
        <w:rPr>
          <w:rFonts w:ascii="Times New Roman" w:eastAsia="Times New Roman" w:hAnsi="Times New Roman" w:cs="Times New Roman"/>
          <w:sz w:val="24"/>
          <w:szCs w:val="24"/>
          <w:lang w:eastAsia="ar-SA"/>
        </w:rPr>
        <w:t xml:space="preserve"> земельного участка, принимаются в течении 30 дней со дня опубликования данного извещения. Подача заявлений о намерении </w:t>
      </w:r>
      <w:r w:rsidR="00123334">
        <w:rPr>
          <w:rFonts w:ascii="Times New Roman" w:eastAsia="Times New Roman" w:hAnsi="Times New Roman" w:cs="Times New Roman"/>
          <w:sz w:val="24"/>
          <w:szCs w:val="24"/>
          <w:lang w:eastAsia="ar-SA"/>
        </w:rPr>
        <w:t>заключения договора аренды</w:t>
      </w:r>
      <w:r>
        <w:rPr>
          <w:rFonts w:ascii="Times New Roman" w:eastAsia="Times New Roman" w:hAnsi="Times New Roman" w:cs="Times New Roman"/>
          <w:sz w:val="24"/>
          <w:szCs w:val="24"/>
          <w:lang w:eastAsia="ar-SA"/>
        </w:rPr>
        <w:t xml:space="preserve"> указанного земельного участка осуществляется в электронном виде</w:t>
      </w:r>
      <w:r w:rsidR="00123334">
        <w:rPr>
          <w:rFonts w:ascii="Times New Roman" w:eastAsia="Times New Roman" w:hAnsi="Times New Roman" w:cs="Times New Roman"/>
          <w:sz w:val="24"/>
          <w:szCs w:val="24"/>
          <w:lang w:eastAsia="ar-SA"/>
        </w:rPr>
        <w:t>.</w:t>
      </w:r>
      <w:r w:rsidR="00123334">
        <w:rPr>
          <w:rFonts w:ascii="Times New Roman" w:hAnsi="Times New Roman"/>
          <w:sz w:val="24"/>
          <w:szCs w:val="24"/>
        </w:rPr>
        <w:t xml:space="preserve"> </w:t>
      </w:r>
      <w:r>
        <w:rPr>
          <w:rFonts w:ascii="Times New Roman" w:eastAsia="Times New Roman" w:hAnsi="Times New Roman" w:cs="Times New Roman"/>
          <w:sz w:val="24"/>
          <w:szCs w:val="24"/>
          <w:lang w:eastAsia="ar-SA"/>
        </w:rPr>
        <w:t>Земельный участок расположен по адресу: Республика Мордовия, Темниковский муниципальный район, Русско – Тювеевское сельское поселение, д.</w:t>
      </w:r>
      <w:r w:rsidR="00123334">
        <w:rPr>
          <w:rFonts w:ascii="Times New Roman" w:eastAsia="Times New Roman" w:hAnsi="Times New Roman" w:cs="Times New Roman"/>
          <w:sz w:val="24"/>
          <w:szCs w:val="24"/>
          <w:lang w:eastAsia="ar-SA"/>
        </w:rPr>
        <w:t xml:space="preserve"> Русское Тювеево, ул. Лесная, условный номер земельного участка </w:t>
      </w:r>
      <w:r>
        <w:rPr>
          <w:rFonts w:ascii="Times New Roman" w:eastAsia="Times New Roman" w:hAnsi="Times New Roman" w:cs="Times New Roman"/>
          <w:sz w:val="24"/>
          <w:szCs w:val="24"/>
          <w:lang w:eastAsia="ar-SA"/>
        </w:rPr>
        <w:t>13:19:0208008:27</w:t>
      </w:r>
      <w:r w:rsidR="00123334">
        <w:rPr>
          <w:rFonts w:ascii="Times New Roman" w:eastAsia="Times New Roman" w:hAnsi="Times New Roman" w:cs="Times New Roman"/>
          <w:sz w:val="24"/>
          <w:szCs w:val="24"/>
          <w:lang w:eastAsia="ar-SA"/>
        </w:rPr>
        <w:t>:ЗУ1</w:t>
      </w:r>
      <w:r>
        <w:rPr>
          <w:rFonts w:ascii="Times New Roman" w:eastAsia="Times New Roman" w:hAnsi="Times New Roman" w:cs="Times New Roman"/>
          <w:sz w:val="24"/>
          <w:szCs w:val="24"/>
          <w:lang w:eastAsia="ar-SA"/>
        </w:rPr>
        <w:t>. Площадь земельного участка 722 кв.м. Для ознакомления со схемой расположения земельного участка обращаться по адресу: Республика Мордовия, Темниковский район, г. Темников, ул. Кирова, 26 (кабинет №101). Время приёма граждан с 9:00 до 17:30. Подана одна заявка.</w:t>
      </w: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p>
    <w:p w:rsidR="00F27D7D" w:rsidRDefault="00F27D7D" w:rsidP="00F27D7D">
      <w:pPr>
        <w:shd w:val="clear" w:color="auto" w:fill="FFFFFF"/>
        <w:suppressAutoHyphens/>
        <w:spacing w:after="0" w:line="240" w:lineRule="auto"/>
        <w:jc w:val="both"/>
        <w:rPr>
          <w:rFonts w:ascii="Times New Roman" w:eastAsia="Times New Roman" w:hAnsi="Times New Roman" w:cs="Times New Roman"/>
          <w:sz w:val="24"/>
          <w:szCs w:val="24"/>
          <w:lang w:eastAsia="ar-SA"/>
        </w:rPr>
      </w:pPr>
    </w:p>
    <w:p w:rsidR="00F27D7D" w:rsidRDefault="00F27D7D" w:rsidP="00F27D7D">
      <w:pPr>
        <w:suppressAutoHyphens/>
        <w:spacing w:after="0" w:line="240" w:lineRule="auto"/>
        <w:jc w:val="both"/>
        <w:rPr>
          <w:rFonts w:ascii="Times New Roman" w:eastAsia="Times New Roman" w:hAnsi="Times New Roman" w:cs="Times New Roman"/>
          <w:b/>
          <w:sz w:val="24"/>
          <w:szCs w:val="24"/>
          <w:lang w:eastAsia="ar-SA"/>
        </w:rPr>
      </w:pPr>
    </w:p>
    <w:p w:rsidR="00F27D7D" w:rsidRDefault="00F27D7D" w:rsidP="00F27D7D">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Глава Темниковского</w:t>
      </w:r>
    </w:p>
    <w:p w:rsidR="00F27D7D" w:rsidRDefault="00F27D7D" w:rsidP="00F27D7D">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муниципального района                                                                                                 О.Н. Родайкин</w:t>
      </w:r>
    </w:p>
    <w:p w:rsidR="009D2191" w:rsidRDefault="009D2191" w:rsidP="00F27D7D">
      <w:pPr>
        <w:ind w:left="-567"/>
      </w:pPr>
    </w:p>
    <w:sectPr w:rsidR="009D2191" w:rsidSect="00F27D7D">
      <w:pgSz w:w="11906" w:h="16838"/>
      <w:pgMar w:top="568"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0F9"/>
    <w:rsid w:val="00123334"/>
    <w:rsid w:val="001E4E76"/>
    <w:rsid w:val="00466D9E"/>
    <w:rsid w:val="00650D19"/>
    <w:rsid w:val="006F1576"/>
    <w:rsid w:val="009D2191"/>
    <w:rsid w:val="009E1F2D"/>
    <w:rsid w:val="00B160F9"/>
    <w:rsid w:val="00F27D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409013">
      <w:bodyDiv w:val="1"/>
      <w:marLeft w:val="0"/>
      <w:marRight w:val="0"/>
      <w:marTop w:val="0"/>
      <w:marBottom w:val="0"/>
      <w:divBdr>
        <w:top w:val="none" w:sz="0" w:space="0" w:color="auto"/>
        <w:left w:val="none" w:sz="0" w:space="0" w:color="auto"/>
        <w:bottom w:val="none" w:sz="0" w:space="0" w:color="auto"/>
        <w:right w:val="none" w:sz="0" w:space="0" w:color="auto"/>
      </w:divBdr>
    </w:div>
    <w:div w:id="622689588">
      <w:bodyDiv w:val="1"/>
      <w:marLeft w:val="0"/>
      <w:marRight w:val="0"/>
      <w:marTop w:val="0"/>
      <w:marBottom w:val="0"/>
      <w:divBdr>
        <w:top w:val="none" w:sz="0" w:space="0" w:color="auto"/>
        <w:left w:val="none" w:sz="0" w:space="0" w:color="auto"/>
        <w:bottom w:val="none" w:sz="0" w:space="0" w:color="auto"/>
        <w:right w:val="none" w:sz="0" w:space="0" w:color="auto"/>
      </w:divBdr>
    </w:div>
    <w:div w:id="189022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2022</Words>
  <Characters>11527</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Пользователь Windows</cp:lastModifiedBy>
  <cp:revision>8</cp:revision>
  <dcterms:created xsi:type="dcterms:W3CDTF">2022-11-24T07:57:00Z</dcterms:created>
  <dcterms:modified xsi:type="dcterms:W3CDTF">2022-12-07T11:07:00Z</dcterms:modified>
</cp:coreProperties>
</file>