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402091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</w:t>
      </w:r>
      <w:r w:rsidR="002E5AB2">
        <w:rPr>
          <w:rFonts w:ascii="Times New Roman" w:hAnsi="Times New Roman"/>
          <w:sz w:val="28"/>
        </w:rPr>
        <w:t>ДМИНИСТРАЦИЯ</w:t>
      </w:r>
      <w:r w:rsidR="007E1B2D">
        <w:rPr>
          <w:rFonts w:ascii="Times New Roman" w:hAnsi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 w:rsidP="00F85949">
      <w:pPr>
        <w:spacing w:after="0" w:line="240" w:lineRule="auto"/>
        <w:ind w:firstLine="720"/>
        <w:jc w:val="right"/>
        <w:rPr>
          <w:rFonts w:ascii="Times New Roman" w:hAnsi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hAnsi="Times New Roman"/>
          <w:b/>
          <w:sz w:val="34"/>
        </w:rPr>
      </w:pPr>
      <w:proofErr w:type="gramStart"/>
      <w:r>
        <w:rPr>
          <w:rFonts w:ascii="Times New Roman" w:hAnsi="Times New Roman"/>
          <w:b/>
          <w:sz w:val="34"/>
        </w:rPr>
        <w:t>П</w:t>
      </w:r>
      <w:proofErr w:type="gramEnd"/>
      <w:r>
        <w:rPr>
          <w:rFonts w:ascii="Times New Roman" w:hAnsi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г. Темников</w:t>
      </w:r>
    </w:p>
    <w:p w:rsidR="00F32F0B" w:rsidRDefault="001B457C" w:rsidP="007C6246">
      <w:pPr>
        <w:tabs>
          <w:tab w:val="left" w:pos="3195"/>
        </w:tabs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5D4F8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»</w:t>
      </w:r>
      <w:r w:rsidR="005D4F88">
        <w:rPr>
          <w:rFonts w:ascii="Times New Roman" w:hAnsi="Times New Roman"/>
          <w:sz w:val="28"/>
        </w:rPr>
        <w:t xml:space="preserve"> сентября</w:t>
      </w:r>
      <w:bookmarkStart w:id="0" w:name="_GoBack"/>
      <w:bookmarkEnd w:id="0"/>
      <w:r w:rsidR="00B9056B">
        <w:rPr>
          <w:rFonts w:ascii="Times New Roman" w:hAnsi="Times New Roman"/>
          <w:sz w:val="28"/>
        </w:rPr>
        <w:t xml:space="preserve"> </w:t>
      </w:r>
      <w:r w:rsidR="00B03AD6">
        <w:rPr>
          <w:rFonts w:ascii="Times New Roman" w:hAnsi="Times New Roman"/>
          <w:sz w:val="28"/>
        </w:rPr>
        <w:t xml:space="preserve"> </w:t>
      </w:r>
      <w:r w:rsidR="007E1B2D">
        <w:rPr>
          <w:rFonts w:ascii="Times New Roman" w:hAnsi="Times New Roman"/>
          <w:sz w:val="28"/>
        </w:rPr>
        <w:t>20</w:t>
      </w:r>
      <w:r w:rsidR="009558D0">
        <w:rPr>
          <w:rFonts w:ascii="Times New Roman" w:hAnsi="Times New Roman"/>
          <w:sz w:val="28"/>
        </w:rPr>
        <w:t>2</w:t>
      </w:r>
      <w:r w:rsidR="009F29A1">
        <w:rPr>
          <w:rFonts w:ascii="Times New Roman" w:hAnsi="Times New Roman"/>
          <w:sz w:val="28"/>
        </w:rPr>
        <w:t>2</w:t>
      </w:r>
      <w:r w:rsidR="007E1B2D">
        <w:rPr>
          <w:rFonts w:ascii="Times New Roman" w:hAnsi="Times New Roman"/>
          <w:sz w:val="28"/>
        </w:rPr>
        <w:t>г</w:t>
      </w:r>
      <w:r w:rsidR="007E1B2D">
        <w:rPr>
          <w:rFonts w:ascii="Times New Roman" w:hAnsi="Times New Roman"/>
          <w:sz w:val="28"/>
        </w:rPr>
        <w:tab/>
      </w:r>
      <w:r w:rsidR="00B03AD6">
        <w:rPr>
          <w:rFonts w:ascii="Times New Roman" w:hAnsi="Times New Roman"/>
          <w:sz w:val="28"/>
        </w:rPr>
        <w:t xml:space="preserve">                                                      </w:t>
      </w:r>
      <w:r w:rsidR="00B9056B">
        <w:rPr>
          <w:rFonts w:ascii="Times New Roman" w:hAnsi="Times New Roman"/>
          <w:sz w:val="28"/>
        </w:rPr>
        <w:t xml:space="preserve">                              </w:t>
      </w:r>
      <w:r w:rsidR="007C6246">
        <w:rPr>
          <w:rFonts w:ascii="Times New Roman" w:hAnsi="Times New Roman"/>
          <w:sz w:val="28"/>
        </w:rPr>
        <w:t>№</w:t>
      </w:r>
      <w:r w:rsidR="005D4F88">
        <w:rPr>
          <w:rFonts w:ascii="Times New Roman" w:hAnsi="Times New Roman"/>
          <w:sz w:val="28"/>
        </w:rPr>
        <w:t xml:space="preserve"> 557</w:t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  <w:r w:rsidR="007E1B2D">
        <w:rPr>
          <w:rFonts w:ascii="Times New Roman" w:hAnsi="Times New Roman"/>
          <w:sz w:val="28"/>
        </w:rPr>
        <w:tab/>
      </w:r>
    </w:p>
    <w:p w:rsidR="004E52C8" w:rsidRDefault="007E1B2D" w:rsidP="004E52C8">
      <w:pPr>
        <w:pStyle w:val="ConsPlusNormal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/>
          <w:b/>
          <w:sz w:val="28"/>
          <w:szCs w:val="28"/>
        </w:rPr>
        <w:t>О внесении изменений</w:t>
      </w:r>
      <w:r w:rsidR="005C221F">
        <w:rPr>
          <w:rFonts w:ascii="Times New Roman" w:hAnsi="Times New Roman"/>
          <w:b/>
          <w:sz w:val="28"/>
          <w:szCs w:val="28"/>
        </w:rPr>
        <w:t xml:space="preserve"> в постановление А</w:t>
      </w:r>
      <w:r w:rsidRPr="00DF0670">
        <w:rPr>
          <w:rFonts w:ascii="Times New Roman" w:hAnsi="Times New Roman"/>
          <w:b/>
          <w:sz w:val="28"/>
          <w:szCs w:val="28"/>
        </w:rPr>
        <w:t xml:space="preserve">дминистрации </w:t>
      </w:r>
      <w:proofErr w:type="spellStart"/>
      <w:r w:rsidRPr="00DF0670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DF0670">
        <w:rPr>
          <w:rFonts w:ascii="Times New Roman" w:hAnsi="Times New Roman"/>
          <w:b/>
          <w:sz w:val="28"/>
          <w:szCs w:val="28"/>
        </w:rPr>
        <w:t xml:space="preserve"> муниципального</w:t>
      </w:r>
      <w:r w:rsidR="009558D0">
        <w:rPr>
          <w:rFonts w:ascii="Times New Roman" w:hAnsi="Times New Roman"/>
          <w:b/>
          <w:sz w:val="28"/>
          <w:szCs w:val="28"/>
        </w:rPr>
        <w:t xml:space="preserve"> района Республики Мордовия от </w:t>
      </w:r>
      <w:r w:rsidR="004E52C8">
        <w:rPr>
          <w:rFonts w:ascii="Times New Roman" w:hAnsi="Times New Roman"/>
          <w:b/>
          <w:sz w:val="28"/>
          <w:szCs w:val="28"/>
        </w:rPr>
        <w:t>1</w:t>
      </w:r>
      <w:r w:rsidR="00AA4A62">
        <w:rPr>
          <w:rFonts w:ascii="Times New Roman" w:hAnsi="Times New Roman"/>
          <w:b/>
          <w:sz w:val="28"/>
          <w:szCs w:val="28"/>
        </w:rPr>
        <w:t>8</w:t>
      </w:r>
      <w:r w:rsidR="009558D0">
        <w:rPr>
          <w:rFonts w:ascii="Times New Roman" w:hAnsi="Times New Roman"/>
          <w:b/>
          <w:sz w:val="28"/>
          <w:szCs w:val="28"/>
        </w:rPr>
        <w:t>.</w:t>
      </w:r>
      <w:r w:rsidR="00AA4A62">
        <w:rPr>
          <w:rFonts w:ascii="Times New Roman" w:hAnsi="Times New Roman"/>
          <w:b/>
          <w:sz w:val="28"/>
          <w:szCs w:val="28"/>
        </w:rPr>
        <w:t>10</w:t>
      </w:r>
      <w:r w:rsidRPr="00DF0670">
        <w:rPr>
          <w:rFonts w:ascii="Times New Roman" w:hAnsi="Times New Roman"/>
          <w:b/>
          <w:sz w:val="28"/>
          <w:szCs w:val="28"/>
        </w:rPr>
        <w:t>.20</w:t>
      </w:r>
      <w:r w:rsidR="00AA4A62">
        <w:rPr>
          <w:rFonts w:ascii="Times New Roman" w:hAnsi="Times New Roman"/>
          <w:b/>
          <w:sz w:val="28"/>
          <w:szCs w:val="28"/>
        </w:rPr>
        <w:t>19</w:t>
      </w:r>
      <w:r w:rsidRPr="00DF0670">
        <w:rPr>
          <w:rFonts w:ascii="Times New Roman" w:hAnsi="Times New Roman"/>
          <w:b/>
          <w:sz w:val="28"/>
          <w:szCs w:val="28"/>
        </w:rPr>
        <w:t xml:space="preserve"> г</w:t>
      </w:r>
      <w:r w:rsidR="009558D0">
        <w:rPr>
          <w:rFonts w:ascii="Times New Roman" w:hAnsi="Times New Roman"/>
          <w:b/>
          <w:sz w:val="28"/>
          <w:szCs w:val="28"/>
        </w:rPr>
        <w:t>.</w:t>
      </w:r>
      <w:r w:rsidR="00F85949">
        <w:rPr>
          <w:rFonts w:ascii="Times New Roman" w:hAnsi="Times New Roman"/>
          <w:b/>
          <w:sz w:val="28"/>
          <w:szCs w:val="28"/>
        </w:rPr>
        <w:t xml:space="preserve"> </w:t>
      </w:r>
      <w:r w:rsidRPr="00DF0670">
        <w:rPr>
          <w:rFonts w:ascii="Times New Roman" w:eastAsia="Segoe UI Symbol" w:hAnsi="Times New Roman"/>
          <w:b/>
          <w:sz w:val="28"/>
          <w:szCs w:val="28"/>
        </w:rPr>
        <w:t>№</w:t>
      </w:r>
      <w:r w:rsidR="00AA4A62">
        <w:rPr>
          <w:rFonts w:ascii="Times New Roman" w:eastAsia="Segoe UI Symbol" w:hAnsi="Times New Roman"/>
          <w:b/>
          <w:sz w:val="28"/>
          <w:szCs w:val="28"/>
        </w:rPr>
        <w:t>450</w:t>
      </w:r>
      <w:r w:rsidR="004E52C8">
        <w:rPr>
          <w:rFonts w:ascii="Times New Roman" w:eastAsia="Segoe UI Symbol" w:hAnsi="Times New Roman"/>
          <w:b/>
          <w:sz w:val="28"/>
          <w:szCs w:val="28"/>
        </w:rPr>
        <w:t xml:space="preserve"> </w:t>
      </w:r>
      <w:r w:rsidR="004053C3">
        <w:rPr>
          <w:rFonts w:ascii="Times New Roman" w:hAnsi="Times New Roman"/>
          <w:b/>
          <w:sz w:val="28"/>
          <w:szCs w:val="28"/>
        </w:rPr>
        <w:t>«</w:t>
      </w:r>
      <w:r w:rsidR="004E52C8" w:rsidRPr="004251B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 w:rsidR="004E52C8" w:rsidRPr="004251B9">
        <w:rPr>
          <w:rFonts w:ascii="Times New Roman" w:hAnsi="Times New Roman" w:cs="Times New Roman"/>
          <w:b/>
          <w:sz w:val="28"/>
          <w:szCs w:val="28"/>
        </w:rPr>
        <w:t>«Повышение эффективности управления</w:t>
      </w:r>
      <w:r w:rsidR="00AA4A62">
        <w:rPr>
          <w:rFonts w:ascii="Times New Roman" w:hAnsi="Times New Roman" w:cs="Times New Roman"/>
          <w:b/>
          <w:sz w:val="28"/>
          <w:szCs w:val="28"/>
        </w:rPr>
        <w:t xml:space="preserve"> муниципальными финансами в </w:t>
      </w:r>
      <w:r w:rsidR="004E52C8" w:rsidRPr="004251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52C8" w:rsidRPr="004251B9">
        <w:rPr>
          <w:rFonts w:ascii="Times New Roman" w:hAnsi="Times New Roman" w:cs="Times New Roman"/>
          <w:b/>
          <w:sz w:val="28"/>
          <w:szCs w:val="28"/>
        </w:rPr>
        <w:t>Темниковско</w:t>
      </w:r>
      <w:r w:rsidR="00AA4A62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 w:rsidR="004E52C8" w:rsidRPr="004251B9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AA4A62">
        <w:rPr>
          <w:rFonts w:ascii="Times New Roman" w:hAnsi="Times New Roman" w:cs="Times New Roman"/>
          <w:b/>
          <w:sz w:val="28"/>
          <w:szCs w:val="28"/>
        </w:rPr>
        <w:t>м</w:t>
      </w:r>
      <w:r w:rsidR="004E52C8" w:rsidRPr="004251B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AA4A62">
        <w:rPr>
          <w:rFonts w:ascii="Times New Roman" w:hAnsi="Times New Roman" w:cs="Times New Roman"/>
          <w:b/>
          <w:sz w:val="28"/>
          <w:szCs w:val="28"/>
        </w:rPr>
        <w:t>е</w:t>
      </w:r>
      <w:r w:rsidR="004E52C8" w:rsidRPr="004251B9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AA4A62">
        <w:rPr>
          <w:rFonts w:ascii="Times New Roman" w:hAnsi="Times New Roman" w:cs="Times New Roman"/>
          <w:b/>
          <w:sz w:val="28"/>
          <w:szCs w:val="28"/>
        </w:rPr>
        <w:t>19</w:t>
      </w:r>
      <w:r w:rsidR="004E52C8" w:rsidRPr="004251B9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465A07">
        <w:rPr>
          <w:rFonts w:ascii="Times New Roman" w:hAnsi="Times New Roman" w:cs="Times New Roman"/>
          <w:b/>
          <w:sz w:val="28"/>
          <w:szCs w:val="28"/>
        </w:rPr>
        <w:t>4</w:t>
      </w:r>
      <w:r w:rsidR="004E52C8" w:rsidRPr="004251B9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F32F0B" w:rsidRDefault="00DF0670" w:rsidP="009558D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670">
        <w:rPr>
          <w:rFonts w:ascii="Times New Roman" w:hAnsi="Times New Roman"/>
          <w:b/>
          <w:sz w:val="28"/>
          <w:szCs w:val="28"/>
        </w:rPr>
        <w:t xml:space="preserve">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hAnsi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hAnsi="Times New Roman"/>
          <w:sz w:val="28"/>
        </w:rPr>
        <w:t>.10.</w:t>
      </w:r>
      <w:r>
        <w:rPr>
          <w:rFonts w:ascii="Times New Roman" w:hAnsi="Times New Roman"/>
          <w:sz w:val="28"/>
        </w:rPr>
        <w:t>2003 г</w:t>
      </w:r>
      <w:r w:rsidR="007B74AC">
        <w:rPr>
          <w:rFonts w:ascii="Times New Roman" w:hAnsi="Times New Roman"/>
          <w:sz w:val="28"/>
        </w:rPr>
        <w:t>.</w:t>
      </w:r>
      <w:r w:rsidRPr="007B74AC">
        <w:rPr>
          <w:rFonts w:ascii="Times New Roman" w:eastAsia="Segoe UI Symbol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131 ФЗ «Об общих принципах организации местного самоуправ</w:t>
      </w:r>
      <w:r w:rsidR="005C221F">
        <w:rPr>
          <w:rFonts w:ascii="Times New Roman" w:hAnsi="Times New Roman"/>
          <w:sz w:val="28"/>
        </w:rPr>
        <w:t>ления в Российской Федерации», А</w:t>
      </w:r>
      <w:r>
        <w:rPr>
          <w:rFonts w:ascii="Times New Roman" w:hAnsi="Times New Roman"/>
          <w:sz w:val="28"/>
        </w:rPr>
        <w:t xml:space="preserve">дминистрация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</w:t>
      </w:r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 xml:space="preserve"> о с т а н о в л я е т:</w:t>
      </w:r>
    </w:p>
    <w:p w:rsidR="0044332B" w:rsidRPr="00FA75E0" w:rsidRDefault="00077607" w:rsidP="0044332B">
      <w:pPr>
        <w:tabs>
          <w:tab w:val="left" w:pos="319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5C221F">
        <w:rPr>
          <w:rFonts w:ascii="Times New Roman" w:hAnsi="Times New Roman"/>
          <w:sz w:val="28"/>
          <w:szCs w:val="28"/>
        </w:rPr>
        <w:t>1. Внести в постановление А</w:t>
      </w:r>
      <w:r w:rsidR="0044332B" w:rsidRPr="00FA75E0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44332B" w:rsidRPr="00FA75E0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44332B" w:rsidRPr="00FA75E0">
        <w:rPr>
          <w:rFonts w:ascii="Times New Roman" w:hAnsi="Times New Roman"/>
          <w:sz w:val="28"/>
          <w:szCs w:val="28"/>
        </w:rPr>
        <w:t xml:space="preserve"> муниципального</w:t>
      </w:r>
      <w:r w:rsidR="00AF442E">
        <w:rPr>
          <w:rFonts w:ascii="Times New Roman" w:hAnsi="Times New Roman"/>
          <w:sz w:val="28"/>
          <w:szCs w:val="28"/>
        </w:rPr>
        <w:t xml:space="preserve"> района Республики Мордовия от </w:t>
      </w:r>
      <w:r w:rsidR="00AA4A62">
        <w:rPr>
          <w:rFonts w:ascii="Times New Roman" w:hAnsi="Times New Roman"/>
          <w:sz w:val="28"/>
          <w:szCs w:val="28"/>
        </w:rPr>
        <w:t>18</w:t>
      </w:r>
      <w:r w:rsidR="00AF442E">
        <w:rPr>
          <w:rFonts w:ascii="Times New Roman" w:hAnsi="Times New Roman"/>
          <w:sz w:val="28"/>
          <w:szCs w:val="28"/>
        </w:rPr>
        <w:t>.1</w:t>
      </w:r>
      <w:r w:rsidR="00AA4A62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.201</w:t>
      </w:r>
      <w:r w:rsidR="00AA4A62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 №</w:t>
      </w:r>
      <w:r w:rsidR="00AA4A62">
        <w:rPr>
          <w:rFonts w:ascii="Times New Roman" w:hAnsi="Times New Roman"/>
          <w:sz w:val="28"/>
          <w:szCs w:val="28"/>
        </w:rPr>
        <w:t>450</w:t>
      </w:r>
      <w:r w:rsidR="0044332B" w:rsidRPr="00FA75E0">
        <w:rPr>
          <w:rFonts w:ascii="Times New Roman" w:hAnsi="Times New Roman"/>
          <w:sz w:val="28"/>
          <w:szCs w:val="28"/>
        </w:rPr>
        <w:t xml:space="preserve"> «Об утверждении муниципальной программы </w:t>
      </w:r>
      <w:r w:rsidR="0044332B" w:rsidRPr="00DF0670">
        <w:rPr>
          <w:rFonts w:ascii="Times New Roman" w:hAnsi="Times New Roman"/>
          <w:sz w:val="28"/>
          <w:szCs w:val="28"/>
        </w:rPr>
        <w:t>«</w:t>
      </w:r>
      <w:r w:rsidR="00AA4A62" w:rsidRPr="00AA4A62">
        <w:rPr>
          <w:rFonts w:ascii="Times New Roman" w:hAnsi="Times New Roman"/>
          <w:sz w:val="28"/>
          <w:szCs w:val="28"/>
        </w:rPr>
        <w:t>О</w:t>
      </w:r>
      <w:r w:rsidR="00AA4A62" w:rsidRPr="00AA4A62">
        <w:rPr>
          <w:rFonts w:ascii="Times New Roman" w:hAnsi="Times New Roman"/>
          <w:bCs/>
          <w:sz w:val="28"/>
          <w:szCs w:val="28"/>
        </w:rPr>
        <w:t xml:space="preserve">б утверждении муниципальной программы </w:t>
      </w:r>
      <w:r w:rsidR="00AA4A62" w:rsidRPr="00AA4A62">
        <w:rPr>
          <w:rFonts w:ascii="Times New Roman" w:hAnsi="Times New Roman"/>
          <w:sz w:val="28"/>
          <w:szCs w:val="28"/>
        </w:rPr>
        <w:t xml:space="preserve">«Повышение эффективности управления муниципальными финансами в  </w:t>
      </w:r>
      <w:proofErr w:type="spellStart"/>
      <w:r w:rsidR="00AA4A62" w:rsidRPr="00AA4A62">
        <w:rPr>
          <w:rFonts w:ascii="Times New Roman" w:hAnsi="Times New Roman"/>
          <w:sz w:val="28"/>
          <w:szCs w:val="28"/>
        </w:rPr>
        <w:t>Темниковском</w:t>
      </w:r>
      <w:proofErr w:type="spellEnd"/>
      <w:r w:rsidR="00AA4A62" w:rsidRPr="00AA4A62">
        <w:rPr>
          <w:rFonts w:ascii="Times New Roman" w:hAnsi="Times New Roman"/>
          <w:sz w:val="28"/>
          <w:szCs w:val="28"/>
        </w:rPr>
        <w:t xml:space="preserve"> муниципальном районе на 2019 – 2024 годы»</w:t>
      </w:r>
      <w:r w:rsidR="0044332B" w:rsidRPr="00FA75E0">
        <w:rPr>
          <w:rFonts w:ascii="Times New Roman" w:hAnsi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1).</w:t>
      </w:r>
      <w:r w:rsidR="001067C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="007E1B2D">
        <w:rPr>
          <w:rFonts w:ascii="Times New Roman" w:hAnsi="Times New Roman"/>
          <w:sz w:val="28"/>
        </w:rPr>
        <w:t xml:space="preserve"> муниципальн</w:t>
      </w:r>
      <w:r w:rsidR="00F6668D">
        <w:rPr>
          <w:rFonts w:ascii="Times New Roman" w:hAnsi="Times New Roman"/>
          <w:sz w:val="28"/>
        </w:rPr>
        <w:t>ой</w:t>
      </w:r>
      <w:r w:rsidR="007E1B2D">
        <w:rPr>
          <w:rFonts w:ascii="Times New Roman" w:hAnsi="Times New Roman"/>
          <w:sz w:val="28"/>
        </w:rPr>
        <w:t xml:space="preserve"> программ</w:t>
      </w:r>
      <w:r w:rsidR="00F6668D">
        <w:rPr>
          <w:rFonts w:ascii="Times New Roman" w:hAnsi="Times New Roman"/>
          <w:sz w:val="28"/>
        </w:rPr>
        <w:t>е</w:t>
      </w:r>
      <w:r w:rsidR="00D1608F">
        <w:rPr>
          <w:rFonts w:ascii="Times New Roman" w:hAnsi="Times New Roman"/>
          <w:sz w:val="28"/>
        </w:rPr>
        <w:t xml:space="preserve"> </w:t>
      </w:r>
      <w:r w:rsidR="00DF0670" w:rsidRPr="00AA4A62">
        <w:rPr>
          <w:rFonts w:ascii="Times New Roman" w:hAnsi="Times New Roman"/>
          <w:sz w:val="28"/>
          <w:szCs w:val="28"/>
        </w:rPr>
        <w:t>«</w:t>
      </w:r>
      <w:r w:rsidR="00AA4A62" w:rsidRPr="00AA4A62">
        <w:rPr>
          <w:rFonts w:ascii="Times New Roman" w:hAnsi="Times New Roman"/>
          <w:bCs/>
          <w:sz w:val="28"/>
          <w:szCs w:val="28"/>
        </w:rPr>
        <w:t xml:space="preserve">Об утверждении муниципальной программы </w:t>
      </w:r>
      <w:r w:rsidR="00AA4A62" w:rsidRPr="00AA4A62">
        <w:rPr>
          <w:rFonts w:ascii="Times New Roman" w:hAnsi="Times New Roman"/>
          <w:sz w:val="28"/>
          <w:szCs w:val="28"/>
        </w:rPr>
        <w:t xml:space="preserve">«Повышение эффективности управления муниципальными финансами в  </w:t>
      </w:r>
      <w:proofErr w:type="spellStart"/>
      <w:r w:rsidR="00AA4A62" w:rsidRPr="00AA4A62">
        <w:rPr>
          <w:rFonts w:ascii="Times New Roman" w:hAnsi="Times New Roman"/>
          <w:sz w:val="28"/>
          <w:szCs w:val="28"/>
        </w:rPr>
        <w:t>Темниковском</w:t>
      </w:r>
      <w:proofErr w:type="spellEnd"/>
      <w:r w:rsidR="00AA4A62" w:rsidRPr="00AA4A62">
        <w:rPr>
          <w:rFonts w:ascii="Times New Roman" w:hAnsi="Times New Roman"/>
          <w:sz w:val="28"/>
          <w:szCs w:val="28"/>
        </w:rPr>
        <w:t xml:space="preserve"> муниципальном районе на 2019 – 2024 годы»</w:t>
      </w:r>
      <w:r w:rsidR="00FA7332" w:rsidRPr="00AA4A62">
        <w:rPr>
          <w:rFonts w:ascii="Times New Roman" w:hAnsi="Times New Roman"/>
          <w:sz w:val="28"/>
        </w:rPr>
        <w:t>:</w:t>
      </w:r>
    </w:p>
    <w:p w:rsidR="00FA7332" w:rsidRDefault="00AF6F13" w:rsidP="00FA7332">
      <w:pPr>
        <w:tabs>
          <w:tab w:val="left" w:pos="3195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а) </w:t>
      </w:r>
      <w:r w:rsidR="00516E82">
        <w:rPr>
          <w:rFonts w:ascii="Times New Roman" w:hAnsi="Times New Roman"/>
          <w:sz w:val="28"/>
        </w:rPr>
        <w:t>П</w:t>
      </w:r>
      <w:r w:rsidR="00FA7332">
        <w:rPr>
          <w:rFonts w:ascii="Times New Roman" w:hAnsi="Times New Roman"/>
          <w:sz w:val="28"/>
        </w:rPr>
        <w:t xml:space="preserve">аспорт </w:t>
      </w:r>
      <w:r w:rsidR="001067CC">
        <w:rPr>
          <w:rFonts w:ascii="Times New Roman" w:hAnsi="Times New Roman"/>
          <w:sz w:val="28"/>
        </w:rPr>
        <w:t>программы позицию</w:t>
      </w:r>
      <w:r w:rsidR="00516E82">
        <w:rPr>
          <w:rFonts w:ascii="Times New Roman" w:hAnsi="Times New Roman"/>
          <w:sz w:val="28"/>
        </w:rPr>
        <w:t xml:space="preserve"> </w:t>
      </w:r>
      <w:r w:rsidR="00FA7332">
        <w:rPr>
          <w:rFonts w:ascii="Times New Roman" w:hAnsi="Times New Roman"/>
          <w:sz w:val="28"/>
        </w:rPr>
        <w:t xml:space="preserve"> изложить в </w:t>
      </w:r>
      <w:r w:rsidR="00F6668D">
        <w:rPr>
          <w:rFonts w:ascii="Times New Roman" w:hAnsi="Times New Roman"/>
          <w:sz w:val="28"/>
        </w:rPr>
        <w:t>следующе</w:t>
      </w:r>
      <w:r w:rsidR="00FA7332">
        <w:rPr>
          <w:rFonts w:ascii="Times New Roman" w:hAnsi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hAnsi="Times New Roman"/>
          <w:sz w:val="28"/>
        </w:rPr>
        <w:sectPr w:rsidR="00AC4131" w:rsidSect="00D63360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16E82" w:rsidRPr="00283D8B" w:rsidRDefault="00FA7332" w:rsidP="00516E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sz w:val="28"/>
        </w:rPr>
        <w:lastRenderedPageBreak/>
        <w:t>«</w:t>
      </w:r>
      <w:r w:rsidR="00516E82" w:rsidRPr="00283D8B">
        <w:rPr>
          <w:rFonts w:ascii="Times New Roman" w:hAnsi="Times New Roman"/>
          <w:b/>
          <w:bCs/>
        </w:rPr>
        <w:t>Паспорт</w:t>
      </w:r>
    </w:p>
    <w:p w:rsidR="00516E82" w:rsidRDefault="00516E82" w:rsidP="00516E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 xml:space="preserve">Муниципальной программы повышения эффективности управления муниципальными финансами в </w:t>
      </w:r>
      <w:proofErr w:type="spellStart"/>
      <w:r w:rsidRPr="00283D8B">
        <w:rPr>
          <w:rFonts w:ascii="Times New Roman" w:hAnsi="Times New Roman"/>
          <w:b/>
          <w:bCs/>
        </w:rPr>
        <w:t>Темниковском</w:t>
      </w:r>
      <w:proofErr w:type="spellEnd"/>
      <w:r w:rsidRPr="00283D8B">
        <w:rPr>
          <w:rFonts w:ascii="Times New Roman" w:hAnsi="Times New Roman"/>
          <w:b/>
          <w:bCs/>
        </w:rPr>
        <w:t xml:space="preserve"> муниципальном районе Республики Мордовия на  </w:t>
      </w:r>
      <w:r>
        <w:rPr>
          <w:rFonts w:ascii="Times New Roman" w:hAnsi="Times New Roman"/>
          <w:b/>
          <w:bCs/>
        </w:rPr>
        <w:t>2019</w:t>
      </w:r>
      <w:r w:rsidRPr="002251F6">
        <w:rPr>
          <w:rFonts w:ascii="Times New Roman" w:hAnsi="Times New Roman"/>
          <w:b/>
          <w:bCs/>
        </w:rPr>
        <w:t>-</w:t>
      </w:r>
      <w:r w:rsidRPr="00283D8B">
        <w:rPr>
          <w:rFonts w:ascii="Times New Roman" w:hAnsi="Times New Roman"/>
          <w:b/>
          <w:bCs/>
        </w:rPr>
        <w:t>20</w:t>
      </w:r>
      <w:r>
        <w:rPr>
          <w:rFonts w:ascii="Times New Roman" w:hAnsi="Times New Roman"/>
          <w:b/>
          <w:bCs/>
        </w:rPr>
        <w:t>25</w:t>
      </w:r>
      <w:r w:rsidRPr="00283D8B">
        <w:rPr>
          <w:rFonts w:ascii="Times New Roman" w:hAnsi="Times New Roman"/>
          <w:b/>
          <w:bCs/>
        </w:rPr>
        <w:t xml:space="preserve"> год</w:t>
      </w:r>
      <w:r>
        <w:rPr>
          <w:rFonts w:ascii="Times New Roman" w:hAnsi="Times New Roman"/>
          <w:b/>
          <w:bCs/>
        </w:rPr>
        <w:t>ы</w:t>
      </w:r>
      <w:r w:rsidRPr="00283D8B">
        <w:rPr>
          <w:rFonts w:ascii="Times New Roman" w:hAnsi="Times New Roman"/>
          <w:b/>
          <w:bCs/>
        </w:rPr>
        <w:t xml:space="preserve"> (далее - Программа)</w:t>
      </w:r>
    </w:p>
    <w:p w:rsidR="00516E82" w:rsidRPr="00283D8B" w:rsidRDefault="00516E82" w:rsidP="00516E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520"/>
      </w:tblGrid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Наименование муниципальной программы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  <w:bCs/>
              </w:rPr>
              <w:t xml:space="preserve">Муниципальной программы повышения эффективности управления муниципальными финансами в </w:t>
            </w:r>
            <w:proofErr w:type="spellStart"/>
            <w:r w:rsidRPr="00283D8B">
              <w:rPr>
                <w:rFonts w:ascii="Times New Roman" w:hAnsi="Times New Roman"/>
                <w:bCs/>
              </w:rPr>
              <w:t>Темниковском</w:t>
            </w:r>
            <w:proofErr w:type="spellEnd"/>
            <w:r w:rsidRPr="00283D8B">
              <w:rPr>
                <w:rFonts w:ascii="Times New Roman" w:hAnsi="Times New Roman"/>
                <w:bCs/>
              </w:rPr>
              <w:t xml:space="preserve"> муниципальном районе Республики Мордовия на период  до 20</w:t>
            </w:r>
            <w:r w:rsidRPr="002251F6">
              <w:rPr>
                <w:rFonts w:ascii="Times New Roman" w:hAnsi="Times New Roman"/>
                <w:bCs/>
              </w:rPr>
              <w:t>2</w:t>
            </w:r>
            <w:r>
              <w:rPr>
                <w:rFonts w:ascii="Times New Roman" w:hAnsi="Times New Roman"/>
                <w:bCs/>
              </w:rPr>
              <w:t>5</w:t>
            </w:r>
            <w:r w:rsidRPr="00283D8B">
              <w:rPr>
                <w:rFonts w:ascii="Times New Roman" w:hAnsi="Times New Roman"/>
                <w:bCs/>
              </w:rPr>
              <w:t xml:space="preserve"> года</w:t>
            </w:r>
          </w:p>
        </w:tc>
      </w:tr>
      <w:tr w:rsidR="00516E82" w:rsidRPr="00283D8B" w:rsidTr="00603A02">
        <w:trPr>
          <w:trHeight w:val="103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283D8B">
              <w:rPr>
                <w:rFonts w:ascii="Times New Roman" w:hAnsi="Times New Roman"/>
              </w:rPr>
              <w:t xml:space="preserve">Постановление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Республики Мордовия № </w:t>
            </w:r>
            <w:r>
              <w:rPr>
                <w:rFonts w:ascii="Times New Roman" w:hAnsi="Times New Roman"/>
              </w:rPr>
              <w:t>410</w:t>
            </w:r>
            <w:r w:rsidRPr="00283D8B">
              <w:rPr>
                <w:rFonts w:ascii="Times New Roman" w:hAnsi="Times New Roman"/>
              </w:rPr>
              <w:t xml:space="preserve"> от </w:t>
            </w:r>
            <w:r>
              <w:rPr>
                <w:rFonts w:ascii="Times New Roman" w:hAnsi="Times New Roman"/>
              </w:rPr>
              <w:t>09.08.2018</w:t>
            </w:r>
            <w:r w:rsidRPr="00283D8B">
              <w:rPr>
                <w:rFonts w:ascii="Times New Roman" w:hAnsi="Times New Roman"/>
              </w:rPr>
              <w:t>г. «Об утверждении Перечня муниципальных программ, предлагаемых к реализации с 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года на территории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района».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  <w:r>
              <w:rPr>
                <w:rFonts w:ascii="Times New Roman" w:hAnsi="Times New Roman"/>
              </w:rPr>
              <w:t xml:space="preserve"> (по согласованию).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283D8B">
              <w:rPr>
                <w:rFonts w:ascii="Times New Roman" w:hAnsi="Times New Roman"/>
                <w:sz w:val="22"/>
                <w:szCs w:val="22"/>
              </w:rPr>
              <w:t>Соисполнители 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283D8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283D8B">
              <w:rPr>
                <w:rFonts w:ascii="Times New Roman" w:hAnsi="Times New Roman"/>
                <w:sz w:val="22"/>
                <w:szCs w:val="22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Участники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 xml:space="preserve">Администрации городского и сельских поселений 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Подпрограммы 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B67A8D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11" w:anchor="sub_6000" w:history="1">
              <w:r w:rsidR="00516E82" w:rsidRPr="00283D8B">
                <w:rPr>
                  <w:rFonts w:ascii="Times New Roman" w:hAnsi="Times New Roman"/>
                  <w:color w:val="000000"/>
                </w:rPr>
                <w:t>подпрограмма</w:t>
              </w:r>
            </w:hyperlink>
            <w:r w:rsidR="00516E82" w:rsidRPr="00283D8B">
              <w:rPr>
                <w:rFonts w:ascii="Times New Roman" w:hAnsi="Times New Roman"/>
              </w:rPr>
              <w:t xml:space="preserve"> "Эффективное использование бюджетного потенциала";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подпрограмма "Управление муниципальным долгом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района";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Цели муниципальной программы      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Проведение эффективной государственной политики в области управления муниципальными финансами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Обеспечение роста бюджетного потенциала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и эффективности его использования.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2. Повышение экономической самостоятельности и устойчивости бюджетной системы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Повышение эффективности, прозрачности и подотчетности использования средств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4. Оптимизация системы управления и осуществление эффективного управления муниципальным долгом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Совершенствование системы распределения межбюджетных трансфертов из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бюджетам сельских поселений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Целевые показатели  (индикаторы) эффективности реализации    </w:t>
            </w:r>
            <w:r w:rsidRPr="00283D8B">
              <w:rPr>
                <w:rFonts w:ascii="Times New Roman" w:hAnsi="Times New Roman"/>
              </w:rPr>
              <w:br/>
              <w:t xml:space="preserve">муниципальной программы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f2"/>
              <w:spacing w:after="0"/>
              <w:jc w:val="both"/>
            </w:pPr>
            <w:r w:rsidRPr="00283D8B">
              <w:t>Основными группами показателей являются: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Доля бюджетных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 в отчетном финансовом году.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2. Отклонение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по расходам к утвержденному уровню.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Отклонение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по доходам к утвержденному уровню.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4. Соблюдение порядка и сроков составления и утверждения проекта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очередной финансовый год и плановый период.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Соблюдение установленных </w:t>
            </w:r>
            <w:hyperlink r:id="rId12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  <w:b/>
                <w:bCs/>
              </w:rPr>
              <w:t xml:space="preserve"> </w:t>
            </w:r>
            <w:r w:rsidRPr="00283D8B">
              <w:rPr>
                <w:rFonts w:ascii="Times New Roman" w:hAnsi="Times New Roman"/>
              </w:rPr>
              <w:t xml:space="preserve">требований о составе отчетности об исполнении </w:t>
            </w:r>
            <w:r w:rsidRPr="00283D8B">
              <w:rPr>
                <w:rFonts w:ascii="Times New Roman" w:hAnsi="Times New Roman"/>
              </w:rPr>
              <w:lastRenderedPageBreak/>
              <w:t xml:space="preserve">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6. Объем просроченной кредиторской задолженности по выплате заработной платы за счет средств консолидированного 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7. Уровень просроченной кредиторской задолженности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8. Использование муниципальными учреждениями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нормативно-</w:t>
            </w:r>
            <w:proofErr w:type="spellStart"/>
            <w:r w:rsidRPr="00283D8B">
              <w:rPr>
                <w:rFonts w:ascii="Times New Roman" w:hAnsi="Times New Roman"/>
              </w:rPr>
              <w:t>подушевого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финансирования услуг.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9. Темп роста налоговых и неналоговых доходов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(по отношению к предыдущему году) не менее 10% в сопоставимых условиях.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10. Собираемость налогов и сборов.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11. Доля основных этапов бюджетного процесса, формируемых в автоматизированной системе управления бюджетным процессом. 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12. Соблюдение соответствия параметров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бюджетным ограничениям, определяемым законодательством Российской Федерации.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13. Просроченная задолженность по муниципальным долговым обязательствам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14. Соответствие показателя "Доля расходов на обслуживание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в общем объеме расходов 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района" требованиям Бюджетного кодекса Российской Федерации. 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15. Отношение объема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 к доходам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без учета объема безвозмездных поступлений.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16. Отношение фактического объема предоставленной дотации на выравнивание бюджетной обеспеченности к утвержденным бюджетным ассигнованиям в размере 100%.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Этапы и сроки реализации муниципальной программы   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 - 20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> годы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Ресурсное обеспечение муниципальной программы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объем бюджетных ассигнований на реализацию Программы из средств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составляет </w:t>
            </w:r>
            <w:r w:rsidR="00DB1929">
              <w:rPr>
                <w:rFonts w:ascii="Times New Roman" w:hAnsi="Times New Roman"/>
              </w:rPr>
              <w:t>26</w:t>
            </w:r>
            <w:r w:rsidRPr="00D60F70">
              <w:rPr>
                <w:rFonts w:ascii="Times New Roman" w:hAnsi="Times New Roman"/>
              </w:rPr>
              <w:t> </w:t>
            </w:r>
            <w:r w:rsidR="00DB1929">
              <w:rPr>
                <w:rFonts w:ascii="Times New Roman" w:hAnsi="Times New Roman"/>
              </w:rPr>
              <w:t>771</w:t>
            </w:r>
            <w:r w:rsidRPr="00D60F70">
              <w:rPr>
                <w:rFonts w:ascii="Times New Roman" w:hAnsi="Times New Roman"/>
              </w:rPr>
              <w:t>,</w:t>
            </w:r>
            <w:r w:rsidR="00DB1929">
              <w:rPr>
                <w:rFonts w:ascii="Times New Roman" w:hAnsi="Times New Roman"/>
              </w:rPr>
              <w:t>1</w:t>
            </w:r>
            <w:r w:rsidRPr="00283D8B">
              <w:rPr>
                <w:rFonts w:ascii="Times New Roman" w:hAnsi="Times New Roman"/>
              </w:rPr>
              <w:t xml:space="preserve">  тыс. рублей, в том числе по годам: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3330,4</w:t>
            </w:r>
            <w:r w:rsidRPr="00283D8B">
              <w:rPr>
                <w:rFonts w:ascii="Times New Roman" w:hAnsi="Times New Roman"/>
              </w:rPr>
              <w:t xml:space="preserve"> тыс. рублей;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2643,7</w:t>
            </w:r>
            <w:r w:rsidRPr="00283D8B">
              <w:rPr>
                <w:rFonts w:ascii="Times New Roman" w:hAnsi="Times New Roman"/>
              </w:rPr>
              <w:t> тыс. рублей;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2861,8</w:t>
            </w:r>
            <w:r w:rsidRPr="00283D8B">
              <w:rPr>
                <w:rFonts w:ascii="Times New Roman" w:hAnsi="Times New Roman"/>
              </w:rPr>
              <w:t> тыс. рублей;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4446,3</w:t>
            </w:r>
            <w:r w:rsidRPr="00283D8B">
              <w:rPr>
                <w:rFonts w:ascii="Times New Roman" w:hAnsi="Times New Roman"/>
              </w:rPr>
              <w:t> тыс. рублей;</w:t>
            </w:r>
          </w:p>
          <w:p w:rsidR="00516E82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4452,5</w:t>
            </w:r>
            <w:r w:rsidRPr="00283D8B">
              <w:rPr>
                <w:rFonts w:ascii="Times New Roman" w:hAnsi="Times New Roman"/>
              </w:rPr>
              <w:t> тыс. рублей</w:t>
            </w:r>
            <w:r>
              <w:rPr>
                <w:rFonts w:ascii="Times New Roman" w:hAnsi="Times New Roman"/>
              </w:rPr>
              <w:t>;</w:t>
            </w:r>
          </w:p>
          <w:p w:rsidR="00516E82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4518,2</w:t>
            </w:r>
            <w:r w:rsidRPr="00283D8B">
              <w:rPr>
                <w:rFonts w:ascii="Times New Roman" w:hAnsi="Times New Roman"/>
              </w:rPr>
              <w:t> тыс. рублей</w:t>
            </w:r>
            <w:r>
              <w:rPr>
                <w:rFonts w:ascii="Times New Roman" w:hAnsi="Times New Roman"/>
              </w:rPr>
              <w:t>;</w:t>
            </w:r>
          </w:p>
          <w:p w:rsidR="00516E82" w:rsidRPr="00145834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 год – 4518,2 </w:t>
            </w: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ублей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Ожидаемые      </w:t>
            </w:r>
            <w:r w:rsidRPr="00283D8B">
              <w:rPr>
                <w:rFonts w:ascii="Times New Roman" w:hAnsi="Times New Roman"/>
              </w:rPr>
              <w:br/>
              <w:t xml:space="preserve">результаты реализации    </w:t>
            </w:r>
            <w:r w:rsidRPr="00283D8B">
              <w:rPr>
                <w:rFonts w:ascii="Times New Roman" w:hAnsi="Times New Roman"/>
              </w:rPr>
              <w:br/>
              <w:t xml:space="preserve">муниципальной программы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f2"/>
              <w:spacing w:after="0"/>
              <w:jc w:val="both"/>
            </w:pPr>
            <w:r w:rsidRPr="00283D8B">
              <w:t>Реализация мероприятий Программы в 201</w:t>
            </w:r>
            <w:r>
              <w:t>9</w:t>
            </w:r>
            <w:r w:rsidRPr="00283D8B">
              <w:t>-20</w:t>
            </w:r>
            <w:r>
              <w:t>25</w:t>
            </w:r>
            <w:r w:rsidRPr="00283D8B">
              <w:t xml:space="preserve"> годах позволит достигнуть следующих результатов: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1) обеспечение сбалансированности и устойчивости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в соответствии с требованиями </w:t>
            </w:r>
            <w:hyperlink r:id="rId13" w:history="1">
              <w:r w:rsidRPr="00283D8B">
                <w:rPr>
                  <w:rFonts w:ascii="Times New Roman" w:hAnsi="Times New Roman"/>
                  <w:color w:val="000000"/>
                </w:rPr>
                <w:t>Бюджетного кодекса</w:t>
              </w:r>
            </w:hyperlink>
            <w:r w:rsidRPr="00283D8B">
              <w:rPr>
                <w:rFonts w:ascii="Times New Roman" w:hAnsi="Times New Roman"/>
              </w:rPr>
              <w:t xml:space="preserve"> Российской Федерации;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2) </w:t>
            </w:r>
            <w:r w:rsidRPr="00172F88">
              <w:rPr>
                <w:rFonts w:ascii="Times New Roman" w:hAnsi="Times New Roman"/>
              </w:rPr>
              <w:t xml:space="preserve">увеличение объема налоговых и неналоговых доходов консолидированного бюджета </w:t>
            </w:r>
            <w:proofErr w:type="spellStart"/>
            <w:r w:rsidRPr="00172F88">
              <w:rPr>
                <w:rFonts w:ascii="Times New Roman" w:hAnsi="Times New Roman"/>
              </w:rPr>
              <w:t>Темниковского</w:t>
            </w:r>
            <w:proofErr w:type="spellEnd"/>
            <w:r w:rsidRPr="00172F88">
              <w:rPr>
                <w:rFonts w:ascii="Times New Roman" w:hAnsi="Times New Roman"/>
              </w:rPr>
              <w:t xml:space="preserve"> муниципального района до </w:t>
            </w:r>
            <w:r w:rsidR="00603A02" w:rsidRPr="00CD0C89">
              <w:rPr>
                <w:rFonts w:ascii="Times New Roman" w:hAnsi="Times New Roman"/>
              </w:rPr>
              <w:t>76794,5</w:t>
            </w:r>
            <w:r w:rsidRPr="00CD0C89">
              <w:rPr>
                <w:rFonts w:ascii="Times New Roman" w:hAnsi="Times New Roman"/>
              </w:rPr>
              <w:t> тыс. рублей в 2025 году (</w:t>
            </w:r>
            <w:r w:rsidR="00603A02" w:rsidRPr="00CD0C89">
              <w:rPr>
                <w:rFonts w:ascii="Times New Roman" w:hAnsi="Times New Roman"/>
              </w:rPr>
              <w:t>143,2</w:t>
            </w:r>
            <w:r w:rsidRPr="00CD0C89">
              <w:rPr>
                <w:rFonts w:ascii="Times New Roman" w:hAnsi="Times New Roman"/>
              </w:rPr>
              <w:t xml:space="preserve"> процентов к </w:t>
            </w:r>
            <w:r w:rsidRPr="00CD0C89">
              <w:rPr>
                <w:rFonts w:ascii="Times New Roman" w:hAnsi="Times New Roman"/>
              </w:rPr>
              <w:lastRenderedPageBreak/>
              <w:t>уровню 201</w:t>
            </w:r>
            <w:r w:rsidR="006D6600" w:rsidRPr="00CD0C89">
              <w:rPr>
                <w:rFonts w:ascii="Times New Roman" w:hAnsi="Times New Roman"/>
              </w:rPr>
              <w:t>8</w:t>
            </w:r>
            <w:r w:rsidRPr="00CD0C89">
              <w:rPr>
                <w:rFonts w:ascii="Times New Roman" w:hAnsi="Times New Roman"/>
              </w:rPr>
              <w:t xml:space="preserve"> года);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3) </w:t>
            </w:r>
            <w:proofErr w:type="gramStart"/>
            <w:r w:rsidRPr="00283D8B">
              <w:rPr>
                <w:rFonts w:ascii="Times New Roman" w:hAnsi="Times New Roman"/>
              </w:rPr>
              <w:t>не допущение</w:t>
            </w:r>
            <w:proofErr w:type="gramEnd"/>
            <w:r w:rsidRPr="00283D8B">
              <w:rPr>
                <w:rFonts w:ascii="Times New Roman" w:hAnsi="Times New Roman"/>
              </w:rPr>
              <w:t xml:space="preserve"> просроченной кредиторской задолженности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4) определение финансовых условий на долгосрочную перспективу для решения задач социально-экономического развития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5) создание условий для повышения эффективности управления муниципальными финансами 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Темниковском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6) переход на формирование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формируемых в рамках муниципальных программ в 20</w:t>
            </w:r>
            <w:r>
              <w:rPr>
                <w:rFonts w:ascii="Times New Roman" w:hAnsi="Times New Roman"/>
              </w:rPr>
              <w:t>24</w:t>
            </w:r>
            <w:r w:rsidRPr="00283D8B">
              <w:rPr>
                <w:rFonts w:ascii="Times New Roman" w:hAnsi="Times New Roman"/>
              </w:rPr>
              <w:t xml:space="preserve"> году, составит 98 процентов в расходах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7) своевременное исполнение долговых обязательств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8) сохранение объема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уровне, не превышающем предельных значений, установленных бюджетным законодательством;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9) сохранение объема расходов на обслуживание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уровне, не превышающем предельных значений, установленных бюджетным законодательством;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10) сохранение объема расходов на обслуживание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уровне, не превышающем предельных значений, установленных  бюджетным законодательством;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11) повышение эффективности и результативности межбюджетных трансфертов, предоставляемых бюджетам сельских поселений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 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6E82" w:rsidRPr="00283D8B" w:rsidRDefault="00516E82" w:rsidP="00516E82">
            <w:pPr>
              <w:pStyle w:val="ConsPlusNormal0"/>
              <w:snapToGrid w:val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83D8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Система организации управления и </w:t>
            </w:r>
            <w:proofErr w:type="gramStart"/>
            <w:r w:rsidRPr="00283D8B">
              <w:rPr>
                <w:rFonts w:ascii="Times New Roman" w:hAnsi="Times New Roman" w:cs="Times New Roman"/>
                <w:sz w:val="22"/>
                <w:szCs w:val="22"/>
              </w:rPr>
              <w:t>контроль за</w:t>
            </w:r>
            <w:proofErr w:type="gramEnd"/>
            <w:r w:rsidRPr="00283D8B">
              <w:rPr>
                <w:rFonts w:ascii="Times New Roman" w:hAnsi="Times New Roman" w:cs="Times New Roman"/>
                <w:sz w:val="22"/>
                <w:szCs w:val="22"/>
              </w:rPr>
              <w:t xml:space="preserve"> исполнением  </w:t>
            </w:r>
            <w:r w:rsidRPr="00283D8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муниципальной программы  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516E82">
            <w:pPr>
              <w:pStyle w:val="ConsPlusNormal0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83D8B">
              <w:rPr>
                <w:rFonts w:ascii="Times New Roman" w:hAnsi="Times New Roman" w:cs="Times New Roman"/>
                <w:sz w:val="22"/>
                <w:szCs w:val="22"/>
              </w:rPr>
              <w:t xml:space="preserve">Контроль практической реализации мероприятий Программы осуществляет  финансовое управление администрация </w:t>
            </w:r>
            <w:proofErr w:type="spellStart"/>
            <w:r w:rsidRPr="00283D8B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  <w:p w:rsidR="00516E82" w:rsidRPr="00283D8B" w:rsidRDefault="00516E82" w:rsidP="00603A02">
            <w:pPr>
              <w:pStyle w:val="ConsPlusNormal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A7332" w:rsidRDefault="00982B07" w:rsidP="00982B07">
      <w:pPr>
        <w:tabs>
          <w:tab w:val="center" w:pos="7285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»</w:t>
      </w:r>
    </w:p>
    <w:p w:rsidR="00CD0C89" w:rsidRDefault="00AA4D5D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0727D1">
        <w:rPr>
          <w:rFonts w:ascii="Times New Roman" w:hAnsi="Times New Roman"/>
          <w:sz w:val="28"/>
          <w:szCs w:val="28"/>
        </w:rPr>
        <w:t>)</w:t>
      </w:r>
      <w:r w:rsidR="00CD0C89">
        <w:rPr>
          <w:rFonts w:ascii="Times New Roman" w:hAnsi="Times New Roman"/>
          <w:sz w:val="28"/>
          <w:szCs w:val="28"/>
        </w:rPr>
        <w:t xml:space="preserve"> пункт 1.</w:t>
      </w:r>
      <w:r w:rsidR="00CD0C89" w:rsidRPr="00CD0C89">
        <w:rPr>
          <w:rFonts w:ascii="Times New Roman" w:hAnsi="Times New Roman"/>
          <w:b/>
          <w:bCs/>
        </w:rPr>
        <w:t xml:space="preserve"> </w:t>
      </w:r>
      <w:r w:rsidR="00CD0C89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>Общая характеристика сферы реализации Программы, в том числе формулировки основных проблем в указанной сфере и прогноз ее развития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Современное состояние и развитие системы управления муниципальными финансами в </w:t>
      </w:r>
      <w:proofErr w:type="spellStart"/>
      <w:r>
        <w:rPr>
          <w:rFonts w:ascii="Times New Roman" w:hAnsi="Times New Roman"/>
        </w:rPr>
        <w:t>Темниковском</w:t>
      </w:r>
      <w:proofErr w:type="spellEnd"/>
      <w:r w:rsidRPr="003D20EB">
        <w:rPr>
          <w:rFonts w:ascii="Times New Roman" w:hAnsi="Times New Roman"/>
        </w:rPr>
        <w:t xml:space="preserve"> муниципальном районе характеризуется проведением ответственной и прозрачной бюджетной политики,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Настоящая Программа подготовлена в целях реализации единой бюджетной политики, необходимой для устойчивого развития экономики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и функционирования бюджетной системы в соответствии с </w:t>
      </w:r>
      <w:hyperlink r:id="rId14" w:history="1">
        <w:r w:rsidRPr="003D20EB">
          <w:rPr>
            <w:rFonts w:ascii="Times New Roman" w:hAnsi="Times New Roman"/>
            <w:color w:val="000000"/>
          </w:rPr>
          <w:t>постановлением</w:t>
        </w:r>
      </w:hyperlink>
      <w:r w:rsidRPr="003D20EB">
        <w:rPr>
          <w:rFonts w:ascii="Times New Roman" w:hAnsi="Times New Roman"/>
        </w:rPr>
        <w:t xml:space="preserve"> Администрации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</w:t>
      </w:r>
      <w:r w:rsidRPr="006F52ED">
        <w:rPr>
          <w:rFonts w:ascii="Times New Roman" w:hAnsi="Times New Roman"/>
        </w:rPr>
        <w:t xml:space="preserve">от </w:t>
      </w:r>
      <w:r w:rsidRPr="00D60F70">
        <w:rPr>
          <w:rFonts w:ascii="Times New Roman" w:hAnsi="Times New Roman"/>
        </w:rPr>
        <w:t>26 ноября 2015 года N 637</w:t>
      </w:r>
      <w:r w:rsidRPr="006F52ED">
        <w:rPr>
          <w:rFonts w:ascii="Times New Roman" w:hAnsi="Times New Roman"/>
        </w:rPr>
        <w:t xml:space="preserve"> "Об утверждении Порядка разработки, реализации и оценки эффективности муниципальных программ </w:t>
      </w:r>
      <w:proofErr w:type="spellStart"/>
      <w:r w:rsidRPr="006F52ED">
        <w:rPr>
          <w:rFonts w:ascii="Times New Roman" w:hAnsi="Times New Roman"/>
        </w:rPr>
        <w:t>Темниковского</w:t>
      </w:r>
      <w:proofErr w:type="spellEnd"/>
      <w:r w:rsidRPr="006F52ED">
        <w:rPr>
          <w:rFonts w:ascii="Times New Roman" w:hAnsi="Times New Roman"/>
        </w:rPr>
        <w:t xml:space="preserve"> муниципального района ".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lastRenderedPageBreak/>
        <w:t xml:space="preserve">Ответственным исполнителем Программы является </w:t>
      </w:r>
      <w:r>
        <w:rPr>
          <w:rFonts w:ascii="Times New Roman" w:hAnsi="Times New Roman"/>
        </w:rPr>
        <w:t>Финансовое управление администрации</w:t>
      </w:r>
      <w:r w:rsidRPr="003D20E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района. 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Программа направлена на регулирование бюджетной, межбюджетной и долговой сферы, основным потребителем услуг которой выступает </w:t>
      </w:r>
      <w:proofErr w:type="spellStart"/>
      <w:r>
        <w:rPr>
          <w:rFonts w:ascii="Times New Roman" w:hAnsi="Times New Roman"/>
        </w:rPr>
        <w:t>Темниковский</w:t>
      </w:r>
      <w:proofErr w:type="spellEnd"/>
      <w:r w:rsidRPr="003D20EB">
        <w:rPr>
          <w:rFonts w:ascii="Times New Roman" w:hAnsi="Times New Roman"/>
        </w:rPr>
        <w:t xml:space="preserve"> муниципальный район. </w:t>
      </w:r>
      <w:r>
        <w:rPr>
          <w:rFonts w:ascii="Times New Roman" w:hAnsi="Times New Roman"/>
        </w:rPr>
        <w:t>Финансовое управление администрации</w:t>
      </w:r>
      <w:r w:rsidRPr="003D20E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осуществляет функции главного распорядителя средств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на реализацию возложенных на него функций; осуществляет  методологическую помощь муниципальным образованиям района.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муниципальными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Была проведена работа по формированию нормативно-правовой и организационной базы регулирования бюджетных отношений и межбюджетных отношений. Поэтапно внедрялись инструменты бюджетирования, </w:t>
      </w:r>
      <w:proofErr w:type="gramStart"/>
      <w:r w:rsidRPr="003D20EB">
        <w:rPr>
          <w:rFonts w:ascii="Times New Roman" w:hAnsi="Times New Roman"/>
        </w:rPr>
        <w:t>ориентированного</w:t>
      </w:r>
      <w:proofErr w:type="gramEnd"/>
      <w:r w:rsidRPr="003D20EB">
        <w:rPr>
          <w:rFonts w:ascii="Times New Roman" w:hAnsi="Times New Roman"/>
        </w:rPr>
        <w:t xml:space="preserve"> на результат.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Вместе с тем развитие </w:t>
      </w:r>
      <w:hyperlink r:id="rId15" w:history="1">
        <w:r w:rsidRPr="003D20EB">
          <w:rPr>
            <w:rFonts w:ascii="Times New Roman" w:hAnsi="Times New Roman"/>
            <w:color w:val="000000"/>
          </w:rPr>
          <w:t>бюджетного законодательства</w:t>
        </w:r>
      </w:hyperlink>
      <w:r w:rsidRPr="003D20EB">
        <w:rPr>
          <w:rFonts w:ascii="Times New Roman" w:hAnsi="Times New Roman"/>
        </w:rPr>
        <w:t xml:space="preserve"> и бюджетной системы Российской Федерации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E95E35" w:rsidRPr="003D20EB" w:rsidRDefault="00E95E35" w:rsidP="00E95E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В 2010 году сложились благоприятные условия возобновления роста экономики после преодоления кризисных явлений, наблюдавшихся на мировых финансовых рынках и на финансовых рынках Российской Федерации в предыдущие два года. В российской экономике продолжается восстановительный этап, 2011 год стал годом выхода на докризисный уровень. В 2011 году достигнут минимальный с 1992 года уровень инфляции </w:t>
      </w:r>
      <w:r>
        <w:rPr>
          <w:rFonts w:ascii="Times New Roman" w:hAnsi="Times New Roman"/>
        </w:rPr>
        <w:t>–</w:t>
      </w:r>
      <w:r w:rsidRPr="003D20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4,3</w:t>
      </w:r>
      <w:r w:rsidRPr="003D20EB">
        <w:rPr>
          <w:rFonts w:ascii="Times New Roman" w:hAnsi="Times New Roman"/>
        </w:rPr>
        <w:t> процент</w:t>
      </w:r>
      <w:r>
        <w:rPr>
          <w:rFonts w:ascii="Times New Roman" w:hAnsi="Times New Roman"/>
        </w:rPr>
        <w:t>а.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При улучшении общей макроэкономической ситуации продолжились укрепление бюджетной системы района, повышение ее устойчивости и сбалансированности. Бюджет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за 201</w:t>
      </w:r>
      <w:r>
        <w:rPr>
          <w:rFonts w:ascii="Times New Roman" w:hAnsi="Times New Roman"/>
        </w:rPr>
        <w:t>8</w:t>
      </w:r>
      <w:r w:rsidRPr="003D20EB">
        <w:rPr>
          <w:rFonts w:ascii="Times New Roman" w:hAnsi="Times New Roman"/>
        </w:rPr>
        <w:t xml:space="preserve"> год исполнен по доходам на </w:t>
      </w:r>
      <w:r>
        <w:rPr>
          <w:rFonts w:ascii="Times New Roman" w:hAnsi="Times New Roman"/>
        </w:rPr>
        <w:t>99,1</w:t>
      </w:r>
      <w:r w:rsidRPr="003D20EB">
        <w:rPr>
          <w:rFonts w:ascii="Times New Roman" w:hAnsi="Times New Roman"/>
        </w:rPr>
        <w:t xml:space="preserve"> процента к годовым плановым</w:t>
      </w:r>
      <w:r>
        <w:rPr>
          <w:rFonts w:ascii="Times New Roman" w:hAnsi="Times New Roman"/>
        </w:rPr>
        <w:t xml:space="preserve"> назначениям, по расходам на 98,6</w:t>
      </w:r>
      <w:r w:rsidRPr="003D20EB">
        <w:rPr>
          <w:rFonts w:ascii="Times New Roman" w:hAnsi="Times New Roman"/>
        </w:rPr>
        <w:t xml:space="preserve"> процента, </w:t>
      </w:r>
      <w:proofErr w:type="spellStart"/>
      <w:r>
        <w:rPr>
          <w:rFonts w:ascii="Times New Roman" w:hAnsi="Times New Roman"/>
        </w:rPr>
        <w:t>ди</w:t>
      </w:r>
      <w:r w:rsidRPr="003D20EB">
        <w:rPr>
          <w:rFonts w:ascii="Times New Roman" w:hAnsi="Times New Roman"/>
        </w:rPr>
        <w:t>фицит</w:t>
      </w:r>
      <w:proofErr w:type="spellEnd"/>
      <w:r w:rsidRPr="003D20EB">
        <w:rPr>
          <w:rFonts w:ascii="Times New Roman" w:hAnsi="Times New Roman"/>
        </w:rPr>
        <w:t xml:space="preserve"> бюджета составил </w:t>
      </w:r>
      <w:r>
        <w:rPr>
          <w:rFonts w:ascii="Times New Roman" w:hAnsi="Times New Roman"/>
        </w:rPr>
        <w:t>8,3%</w:t>
      </w:r>
      <w:r w:rsidRPr="003D20EB">
        <w:rPr>
          <w:rFonts w:ascii="Times New Roman" w:hAnsi="Times New Roman"/>
        </w:rPr>
        <w:t>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В таблице 1 представлены сведения о поступлении доходов в бюджет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в 201</w:t>
      </w:r>
      <w:r>
        <w:rPr>
          <w:rFonts w:ascii="Times New Roman" w:hAnsi="Times New Roman"/>
        </w:rPr>
        <w:t>8</w:t>
      </w:r>
      <w:r w:rsidRPr="003D20EB">
        <w:rPr>
          <w:rFonts w:ascii="Times New Roman" w:hAnsi="Times New Roman"/>
        </w:rPr>
        <w:t xml:space="preserve"> году в сравнении с 201</w:t>
      </w:r>
      <w:r>
        <w:rPr>
          <w:rFonts w:ascii="Times New Roman" w:hAnsi="Times New Roman"/>
        </w:rPr>
        <w:t>7</w:t>
      </w:r>
      <w:r w:rsidRPr="003D20EB">
        <w:rPr>
          <w:rFonts w:ascii="Times New Roman" w:hAnsi="Times New Roman"/>
        </w:rPr>
        <w:t xml:space="preserve"> годом.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</w:rPr>
      </w:pPr>
      <w:r w:rsidRPr="003D20EB">
        <w:rPr>
          <w:rFonts w:ascii="Times New Roman" w:hAnsi="Times New Roman"/>
          <w:b/>
          <w:bCs/>
          <w:color w:val="000000"/>
        </w:rPr>
        <w:t>Таблица 1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>Сведения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 xml:space="preserve">о поступлении доходов в бюджет </w:t>
      </w:r>
      <w:proofErr w:type="spellStart"/>
      <w:r>
        <w:rPr>
          <w:rFonts w:ascii="Times New Roman" w:hAnsi="Times New Roman"/>
          <w:b/>
          <w:bCs/>
        </w:rPr>
        <w:t>Темниковского</w:t>
      </w:r>
      <w:proofErr w:type="spellEnd"/>
      <w:r w:rsidRPr="003D20EB">
        <w:rPr>
          <w:rFonts w:ascii="Times New Roman" w:hAnsi="Times New Roman"/>
          <w:b/>
          <w:bCs/>
        </w:rPr>
        <w:t xml:space="preserve"> муниципального района в 20</w:t>
      </w:r>
      <w:r>
        <w:rPr>
          <w:rFonts w:ascii="Times New Roman" w:hAnsi="Times New Roman"/>
          <w:b/>
          <w:bCs/>
        </w:rPr>
        <w:t>17</w:t>
      </w:r>
      <w:r w:rsidRPr="003D20EB">
        <w:rPr>
          <w:rFonts w:ascii="Times New Roman" w:hAnsi="Times New Roman"/>
          <w:b/>
          <w:bCs/>
        </w:rPr>
        <w:t xml:space="preserve"> - 20</w:t>
      </w:r>
      <w:r>
        <w:rPr>
          <w:rFonts w:ascii="Times New Roman" w:hAnsi="Times New Roman"/>
          <w:b/>
          <w:bCs/>
        </w:rPr>
        <w:t>18</w:t>
      </w:r>
      <w:r w:rsidRPr="003D20EB">
        <w:rPr>
          <w:rFonts w:ascii="Times New Roman" w:hAnsi="Times New Roman"/>
          <w:b/>
          <w:bCs/>
        </w:rPr>
        <w:t xml:space="preserve"> годах</w:t>
      </w: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100"/>
        <w:gridCol w:w="1960"/>
        <w:gridCol w:w="2260"/>
      </w:tblGrid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/>
                <w:sz w:val="16"/>
                <w:szCs w:val="16"/>
              </w:rPr>
              <w:t>7</w:t>
            </w:r>
            <w:r w:rsidRPr="003D20EB">
              <w:rPr>
                <w:rFonts w:ascii="Times New Roman" w:hAnsi="Times New Roman"/>
                <w:sz w:val="16"/>
                <w:szCs w:val="16"/>
              </w:rPr>
              <w:t xml:space="preserve"> год,</w:t>
            </w:r>
          </w:p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тыс. рублей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2018</w:t>
            </w:r>
            <w:r w:rsidRPr="003D20EB">
              <w:rPr>
                <w:rFonts w:ascii="Times New Roman" w:hAnsi="Times New Roman"/>
                <w:sz w:val="16"/>
                <w:szCs w:val="16"/>
              </w:rPr>
              <w:t xml:space="preserve"> год,</w:t>
            </w:r>
          </w:p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тыс. рублей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Темп роста (снижения),</w:t>
            </w:r>
          </w:p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процентов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Налоговые доходы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31831,2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30366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95,4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Неналоговые доходы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5800,9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3479,7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Налоговые и неналоговые доходы  - всего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37632,1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33845,7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89,9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203144,8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213265,9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Итого доходов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240776,9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247111,6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102,6</w:t>
            </w:r>
          </w:p>
        </w:tc>
      </w:tr>
    </w:tbl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2018</w:t>
      </w:r>
      <w:r w:rsidRPr="003D20EB">
        <w:rPr>
          <w:rFonts w:ascii="Times New Roman" w:hAnsi="Times New Roman"/>
        </w:rPr>
        <w:t xml:space="preserve"> году по сравнению с 201</w:t>
      </w:r>
      <w:r>
        <w:rPr>
          <w:rFonts w:ascii="Times New Roman" w:hAnsi="Times New Roman"/>
        </w:rPr>
        <w:t>7</w:t>
      </w:r>
      <w:r w:rsidRPr="003D20EB">
        <w:rPr>
          <w:rFonts w:ascii="Times New Roman" w:hAnsi="Times New Roman"/>
        </w:rPr>
        <w:t xml:space="preserve"> годом доходы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увеличились на </w:t>
      </w:r>
      <w:r>
        <w:rPr>
          <w:rFonts w:ascii="Times New Roman" w:hAnsi="Times New Roman"/>
        </w:rPr>
        <w:t>2,6%, расходы - на 9,7 %</w:t>
      </w:r>
      <w:r w:rsidRPr="003D20EB">
        <w:rPr>
          <w:rFonts w:ascii="Times New Roman" w:hAnsi="Times New Roman"/>
        </w:rPr>
        <w:t xml:space="preserve">. При этом налоговые и неналоговые доходы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>уменьшились</w:t>
      </w:r>
      <w:r w:rsidRPr="003D20EB">
        <w:rPr>
          <w:rFonts w:ascii="Times New Roman" w:hAnsi="Times New Roman"/>
        </w:rPr>
        <w:t xml:space="preserve"> на </w:t>
      </w:r>
      <w:r>
        <w:rPr>
          <w:rFonts w:ascii="Times New Roman" w:hAnsi="Times New Roman"/>
        </w:rPr>
        <w:t>10,1 %</w:t>
      </w:r>
      <w:r w:rsidRPr="003D20EB">
        <w:rPr>
          <w:rFonts w:ascii="Times New Roman" w:hAnsi="Times New Roman"/>
        </w:rPr>
        <w:t>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являются: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развитие программно-целевых принципов бюджетного планирования в рамках муниципальных программ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бюджетирования, ориентированного на достижение результата;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отработка финансовых механизмов обеспечения выполнения муниципальных заданий муниципальными учреждениями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повышение качества оказания муниципальных услуг.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Программа определяет основные направления (цели) развития и функционирования бюджетной системы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системы управления муниципальным долгом, системы межбюджетных отношений, а также финансовое обеспечение и механизмы реализации предусматриваемых </w:t>
      </w:r>
      <w:proofErr w:type="gramStart"/>
      <w:r w:rsidRPr="003D20EB">
        <w:rPr>
          <w:rFonts w:ascii="Times New Roman" w:hAnsi="Times New Roman"/>
        </w:rPr>
        <w:t>мероприятий</w:t>
      </w:r>
      <w:proofErr w:type="gramEnd"/>
      <w:r w:rsidRPr="003D20EB">
        <w:rPr>
          <w:rFonts w:ascii="Times New Roman" w:hAnsi="Times New Roman"/>
        </w:rPr>
        <w:t xml:space="preserve"> и показатели их результативности.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lastRenderedPageBreak/>
        <w:t xml:space="preserve">Реализация мероприятий, предусмотренных настоящей Программой, позволит повысить качество управления бюджетным процессом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результативность и эффективность расходования бюджетных средств, обеспечить обоснованность и прозрачность планируемых бюджетных ассигнований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и доступность осуществления контроля со стороны общественности за их планированием и расходованием.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Реализация Программы должна обеспечить: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1) сбалансированность консолидированного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в соответствии с требованиями </w:t>
      </w:r>
      <w:hyperlink r:id="rId16" w:history="1">
        <w:r w:rsidRPr="003D20EB">
          <w:rPr>
            <w:rFonts w:ascii="Times New Roman" w:hAnsi="Times New Roman"/>
            <w:color w:val="000000"/>
          </w:rPr>
          <w:t>Бюджетного кодекса</w:t>
        </w:r>
      </w:hyperlink>
      <w:r w:rsidRPr="003D20EB">
        <w:rPr>
          <w:rFonts w:ascii="Times New Roman" w:hAnsi="Times New Roman"/>
        </w:rPr>
        <w:t xml:space="preserve"> Российской Федерации;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2) увеличение объема налоговых и неналоговых доходов консолидированного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до </w:t>
      </w:r>
      <w:r>
        <w:rPr>
          <w:rFonts w:ascii="Times New Roman" w:hAnsi="Times New Roman"/>
        </w:rPr>
        <w:t>72096,9</w:t>
      </w:r>
      <w:r w:rsidRPr="003D20EB">
        <w:rPr>
          <w:rFonts w:ascii="Times New Roman" w:hAnsi="Times New Roman"/>
        </w:rPr>
        <w:t> тыс. рублей в 20</w:t>
      </w:r>
      <w:r>
        <w:rPr>
          <w:rFonts w:ascii="Times New Roman" w:hAnsi="Times New Roman"/>
        </w:rPr>
        <w:t>2</w:t>
      </w:r>
      <w:r w:rsidR="00465A07">
        <w:rPr>
          <w:rFonts w:ascii="Times New Roman" w:hAnsi="Times New Roman"/>
        </w:rPr>
        <w:t>5</w:t>
      </w:r>
      <w:r w:rsidRPr="003D20EB">
        <w:rPr>
          <w:rFonts w:ascii="Times New Roman" w:hAnsi="Times New Roman"/>
        </w:rPr>
        <w:t xml:space="preserve"> году (</w:t>
      </w:r>
      <w:r>
        <w:rPr>
          <w:rFonts w:ascii="Times New Roman" w:hAnsi="Times New Roman"/>
        </w:rPr>
        <w:t>134,4</w:t>
      </w:r>
      <w:r w:rsidRPr="003D20EB">
        <w:rPr>
          <w:rFonts w:ascii="Times New Roman" w:hAnsi="Times New Roman"/>
        </w:rPr>
        <w:t> процентов к уровню 201</w:t>
      </w:r>
      <w:r w:rsidR="00465A07">
        <w:rPr>
          <w:rFonts w:ascii="Times New Roman" w:hAnsi="Times New Roman"/>
        </w:rPr>
        <w:t>9</w:t>
      </w:r>
      <w:r w:rsidRPr="003D20EB">
        <w:rPr>
          <w:rFonts w:ascii="Times New Roman" w:hAnsi="Times New Roman"/>
        </w:rPr>
        <w:t xml:space="preserve"> года);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3) </w:t>
      </w:r>
      <w:proofErr w:type="gramStart"/>
      <w:r w:rsidRPr="003D20EB">
        <w:rPr>
          <w:rFonts w:ascii="Times New Roman" w:hAnsi="Times New Roman"/>
        </w:rPr>
        <w:t>не допущение</w:t>
      </w:r>
      <w:proofErr w:type="gramEnd"/>
      <w:r w:rsidRPr="003D20EB">
        <w:rPr>
          <w:rFonts w:ascii="Times New Roman" w:hAnsi="Times New Roman"/>
        </w:rPr>
        <w:t xml:space="preserve"> просроченной кредиторской задолженности консолидированного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4) определение финансовых условий на долгосрочную перспективу для решения задач социально-экономического развития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5) создание условий для повышения эффективности управления муниципальными финансами в </w:t>
      </w:r>
      <w:proofErr w:type="spellStart"/>
      <w:r>
        <w:rPr>
          <w:rFonts w:ascii="Times New Roman" w:hAnsi="Times New Roman"/>
        </w:rPr>
        <w:t>Темниковском</w:t>
      </w:r>
      <w:proofErr w:type="spellEnd"/>
      <w:r w:rsidRPr="003D20EB">
        <w:rPr>
          <w:rFonts w:ascii="Times New Roman" w:hAnsi="Times New Roman"/>
        </w:rP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6) переход на формирование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формируемых в рамках муниципальных программ, в 20</w:t>
      </w:r>
      <w:r w:rsidRPr="002251F6">
        <w:rPr>
          <w:rFonts w:ascii="Times New Roman" w:hAnsi="Times New Roman"/>
        </w:rPr>
        <w:t>2</w:t>
      </w:r>
      <w:r w:rsidR="00465A07">
        <w:rPr>
          <w:rFonts w:ascii="Times New Roman" w:hAnsi="Times New Roman"/>
        </w:rPr>
        <w:t>5</w:t>
      </w:r>
      <w:r w:rsidRPr="003D20EB">
        <w:rPr>
          <w:rFonts w:ascii="Times New Roman" w:hAnsi="Times New Roman"/>
        </w:rPr>
        <w:t xml:space="preserve"> году составит 98 процентов в расходах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7) своевременное исполнение долговых обязательств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8) сохранение объема муниципального долга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бюджетным законодательством;</w:t>
      </w:r>
    </w:p>
    <w:p w:rsidR="00E95E35" w:rsidRPr="003D20EB" w:rsidRDefault="00E95E35" w:rsidP="00E95E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9) сохранение объема расходов на обслуживание муниципального долга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бюджетным законодательством;</w:t>
      </w:r>
    </w:p>
    <w:p w:rsidR="00E95E35" w:rsidRDefault="00E95E35" w:rsidP="00E95E35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20EB">
        <w:rPr>
          <w:rFonts w:ascii="Times New Roman" w:hAnsi="Times New Roman"/>
        </w:rPr>
        <w:t xml:space="preserve">10) сохранение объема расходов на обслуживание муниципального долга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 бюджетным законодательством;</w:t>
      </w:r>
    </w:p>
    <w:p w:rsidR="00465A07" w:rsidRDefault="00465A07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854" w:rsidRDefault="00524854" w:rsidP="00524854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пункт 3.</w:t>
      </w:r>
      <w:r w:rsidRPr="00CD0C8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524854" w:rsidRDefault="00524854" w:rsidP="005248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4. </w:t>
      </w:r>
      <w:r w:rsidRPr="00364D92">
        <w:rPr>
          <w:rFonts w:ascii="Times New Roman" w:hAnsi="Times New Roman"/>
          <w:b/>
        </w:rPr>
        <w:t>Сроки реализации</w:t>
      </w:r>
    </w:p>
    <w:p w:rsidR="00524854" w:rsidRDefault="00524854" w:rsidP="00524854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Срок реализации Программы - 2019 - 20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3D20EB">
        <w:rPr>
          <w:rFonts w:ascii="Times New Roman" w:hAnsi="Times New Roman"/>
        </w:rPr>
        <w:t> годы. Разделение Программы на этапы не предусматривается.</w:t>
      </w:r>
    </w:p>
    <w:p w:rsidR="00524854" w:rsidRDefault="00524854" w:rsidP="00524854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пункт 8.</w:t>
      </w:r>
      <w:r w:rsidRPr="00CD0C8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before="70" w:after="7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8</w:t>
      </w:r>
      <w:r w:rsidRPr="003D20EB">
        <w:rPr>
          <w:rFonts w:ascii="Times New Roman" w:hAnsi="Times New Roman"/>
          <w:b/>
          <w:bCs/>
        </w:rPr>
        <w:t>. Обоснование объема финансовых ресурсов, необходимых для реализации Программы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Финансовое обеспечение программных мероприятий осуществляется в пределах средств, предусмотренных решением Совета депутатов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о бюджете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на очередной финансовый год и на плановый период.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Программа ориентирована на создание общих для всех участников бюджетного процесса, в том числе для Администрации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реализующей другие муниципальные программы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района, условий и механизмов их реализации.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Обоснование планируемых объемов ресурсов на реализацию Программы заключается в том, что Программа обеспечивает значительный вклад в достижение практически всех стратегических целей,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системы, повышения уровня и качества жизни населения.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C55296">
        <w:rPr>
          <w:rFonts w:ascii="Times New Roman" w:hAnsi="Times New Roman"/>
        </w:rPr>
        <w:t>Финансовые ресурсы, необходимые для реализации Программы в 2019-202</w:t>
      </w:r>
      <w:r>
        <w:rPr>
          <w:rFonts w:ascii="Times New Roman" w:hAnsi="Times New Roman"/>
        </w:rPr>
        <w:t>5</w:t>
      </w:r>
      <w:r w:rsidRPr="00C55296">
        <w:rPr>
          <w:rFonts w:ascii="Times New Roman" w:hAnsi="Times New Roman"/>
        </w:rPr>
        <w:t xml:space="preserve"> годы, соответствуют объемам бюджетных ассигнований на 2019 - 202</w:t>
      </w:r>
      <w:r>
        <w:rPr>
          <w:rFonts w:ascii="Times New Roman" w:hAnsi="Times New Roman"/>
        </w:rPr>
        <w:t>5</w:t>
      </w:r>
      <w:r w:rsidRPr="00C55296">
        <w:rPr>
          <w:rFonts w:ascii="Times New Roman" w:hAnsi="Times New Roman"/>
        </w:rPr>
        <w:t xml:space="preserve"> годы, предусмотренным решением Совета депутатов </w:t>
      </w:r>
      <w:proofErr w:type="spellStart"/>
      <w:r w:rsidRPr="00C55296">
        <w:rPr>
          <w:rFonts w:ascii="Times New Roman" w:hAnsi="Times New Roman"/>
        </w:rPr>
        <w:t>Темниковского</w:t>
      </w:r>
      <w:proofErr w:type="spellEnd"/>
      <w:r w:rsidRPr="00C55296">
        <w:rPr>
          <w:rFonts w:ascii="Times New Roman" w:hAnsi="Times New Roman"/>
        </w:rPr>
        <w:t xml:space="preserve"> муниципального района от 26.12.2018 г. N 117 "О бюджете </w:t>
      </w:r>
      <w:proofErr w:type="spellStart"/>
      <w:r w:rsidRPr="00C55296">
        <w:rPr>
          <w:rFonts w:ascii="Times New Roman" w:hAnsi="Times New Roman"/>
        </w:rPr>
        <w:t>Темниковского</w:t>
      </w:r>
      <w:proofErr w:type="spellEnd"/>
      <w:r w:rsidRPr="00C55296">
        <w:rPr>
          <w:rFonts w:ascii="Times New Roman" w:hAnsi="Times New Roman"/>
        </w:rPr>
        <w:t xml:space="preserve"> муниципального района на 2019 год и на плановый период 2020 и 2021 годов". На 2020 - 2021 годы объемы бюджетных</w:t>
      </w:r>
      <w:r w:rsidRPr="003D20EB">
        <w:rPr>
          <w:rFonts w:ascii="Times New Roman" w:hAnsi="Times New Roman"/>
        </w:rPr>
        <w:t xml:space="preserve"> ассигнований определены исходя из оценки объема соответствующих расходных обязательств.</w:t>
      </w:r>
    </w:p>
    <w:p w:rsidR="00360622" w:rsidRDefault="00360622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Объем бюджетных ассигнований на реализацию Программы из средств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составляет </w:t>
      </w:r>
      <w:r>
        <w:rPr>
          <w:rFonts w:ascii="Times New Roman" w:hAnsi="Times New Roman"/>
        </w:rPr>
        <w:t>26 771,1</w:t>
      </w:r>
      <w:r w:rsidRPr="003D20EB">
        <w:rPr>
          <w:rFonts w:ascii="Times New Roman" w:hAnsi="Times New Roman"/>
        </w:rPr>
        <w:t> тыс. рублей, в том числе по годам: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3330,4</w:t>
      </w:r>
      <w:r w:rsidRPr="00283D8B">
        <w:rPr>
          <w:rFonts w:ascii="Times New Roman" w:hAnsi="Times New Roman"/>
        </w:rPr>
        <w:t xml:space="preserve"> тыс. рублей;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2643,7</w:t>
      </w:r>
      <w:r w:rsidRPr="00283D8B">
        <w:rPr>
          <w:rFonts w:ascii="Times New Roman" w:hAnsi="Times New Roman"/>
        </w:rPr>
        <w:t> тыс. рублей;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2861,8</w:t>
      </w:r>
      <w:r w:rsidRPr="00283D8B">
        <w:rPr>
          <w:rFonts w:ascii="Times New Roman" w:hAnsi="Times New Roman"/>
        </w:rPr>
        <w:t> тыс. рублей;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2022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4446,3</w:t>
      </w:r>
      <w:r w:rsidRPr="00283D8B">
        <w:rPr>
          <w:rFonts w:ascii="Times New Roman" w:hAnsi="Times New Roman"/>
        </w:rPr>
        <w:t> тыс. рублей;</w:t>
      </w:r>
    </w:p>
    <w:p w:rsidR="00DB1929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2023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4452,5</w:t>
      </w:r>
      <w:r w:rsidRPr="00283D8B">
        <w:rPr>
          <w:rFonts w:ascii="Times New Roman" w:hAnsi="Times New Roman"/>
        </w:rPr>
        <w:t> тыс. рублей</w:t>
      </w:r>
      <w:r>
        <w:rPr>
          <w:rFonts w:ascii="Times New Roman" w:hAnsi="Times New Roman"/>
        </w:rPr>
        <w:t>;</w:t>
      </w:r>
    </w:p>
    <w:p w:rsidR="00DB1929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2024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4518,2</w:t>
      </w:r>
      <w:r w:rsidRPr="00283D8B">
        <w:rPr>
          <w:rFonts w:ascii="Times New Roman" w:hAnsi="Times New Roman"/>
        </w:rPr>
        <w:t> тыс. рублей</w:t>
      </w:r>
      <w:r>
        <w:rPr>
          <w:rFonts w:ascii="Times New Roman" w:hAnsi="Times New Roman"/>
        </w:rPr>
        <w:t>;</w:t>
      </w:r>
    </w:p>
    <w:p w:rsidR="00DB1929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2025 год – 4518,2 </w:t>
      </w:r>
      <w:proofErr w:type="spellStart"/>
      <w:r>
        <w:rPr>
          <w:rFonts w:ascii="Times New Roman" w:hAnsi="Times New Roman"/>
        </w:rPr>
        <w:t>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</w:t>
      </w:r>
      <w:proofErr w:type="spellEnd"/>
      <w:r>
        <w:rPr>
          <w:rFonts w:ascii="Times New Roman" w:hAnsi="Times New Roman"/>
        </w:rPr>
        <w:t>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Ресурсное обеспечение реализации Программы за счет средств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по годам ее реализации в разрезе мероприятий Программы с указанием кодов </w:t>
      </w:r>
      <w:hyperlink r:id="rId17" w:history="1">
        <w:r w:rsidRPr="003D20EB">
          <w:rPr>
            <w:rFonts w:ascii="Times New Roman" w:hAnsi="Times New Roman"/>
            <w:color w:val="000000"/>
          </w:rPr>
          <w:t>бюджетной классификации расходов</w:t>
        </w:r>
      </w:hyperlink>
      <w:r w:rsidRPr="003D20EB">
        <w:rPr>
          <w:rFonts w:ascii="Times New Roman" w:hAnsi="Times New Roman"/>
        </w:rPr>
        <w:t xml:space="preserve"> бюджета </w:t>
      </w:r>
      <w:proofErr w:type="spellStart"/>
      <w:r>
        <w:rPr>
          <w:rFonts w:ascii="Times New Roman" w:hAnsi="Times New Roman"/>
        </w:rPr>
        <w:t>Темниковского</w:t>
      </w:r>
      <w:proofErr w:type="spellEnd"/>
      <w:r w:rsidRPr="003D20EB">
        <w:rPr>
          <w:rFonts w:ascii="Times New Roman" w:hAnsi="Times New Roman"/>
        </w:rPr>
        <w:t xml:space="preserve"> муниципального района (в ценах соответствующих лет) представлено в </w:t>
      </w:r>
      <w:hyperlink r:id="rId18" w:anchor="sub_4000" w:history="1">
        <w:r w:rsidRPr="003D20EB">
          <w:rPr>
            <w:rFonts w:ascii="Times New Roman" w:hAnsi="Times New Roman"/>
            <w:color w:val="000000"/>
          </w:rPr>
          <w:t>приложении 4</w:t>
        </w:r>
      </w:hyperlink>
      <w:r w:rsidRPr="003D20EB">
        <w:rPr>
          <w:rFonts w:ascii="Times New Roman" w:hAnsi="Times New Roman"/>
        </w:rPr>
        <w:t>.</w:t>
      </w:r>
    </w:p>
    <w:p w:rsidR="009E506A" w:rsidRDefault="00DB1929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</w:t>
      </w:r>
      <w:r w:rsidR="00270147" w:rsidRPr="00270147">
        <w:rPr>
          <w:rFonts w:ascii="Times New Roman" w:hAnsi="Times New Roman"/>
          <w:sz w:val="28"/>
          <w:szCs w:val="28"/>
        </w:rPr>
        <w:t>приложени</w:t>
      </w:r>
      <w:r w:rsidR="00B215B4">
        <w:rPr>
          <w:rFonts w:ascii="Times New Roman" w:hAnsi="Times New Roman"/>
          <w:sz w:val="28"/>
          <w:szCs w:val="28"/>
        </w:rPr>
        <w:t>е</w:t>
      </w:r>
      <w:r w:rsidR="00270147"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270147" w:rsidRPr="00270147">
        <w:rPr>
          <w:rFonts w:ascii="Times New Roman" w:hAnsi="Times New Roman"/>
          <w:sz w:val="28"/>
          <w:szCs w:val="28"/>
        </w:rPr>
        <w:t xml:space="preserve"> </w:t>
      </w:r>
      <w:r w:rsidR="00AF442E">
        <w:rPr>
          <w:rFonts w:ascii="Times New Roman" w:hAnsi="Times New Roman"/>
          <w:sz w:val="28"/>
          <w:szCs w:val="28"/>
        </w:rPr>
        <w:t>«</w:t>
      </w:r>
      <w:r w:rsidRPr="00DB1929">
        <w:rPr>
          <w:rFonts w:ascii="Times New Roman" w:hAnsi="Times New Roman"/>
          <w:bCs/>
        </w:rPr>
        <w:t xml:space="preserve">Сведения о показателях (индикаторах) реализации муниципальной программы повышения эффективности управления муниципальными финансами в </w:t>
      </w:r>
      <w:proofErr w:type="spellStart"/>
      <w:r w:rsidRPr="00DB1929">
        <w:rPr>
          <w:rFonts w:ascii="Times New Roman" w:hAnsi="Times New Roman"/>
          <w:bCs/>
        </w:rPr>
        <w:t>Темниковском</w:t>
      </w:r>
      <w:proofErr w:type="spellEnd"/>
      <w:r w:rsidRPr="00DB1929">
        <w:rPr>
          <w:rFonts w:ascii="Times New Roman" w:hAnsi="Times New Roman"/>
          <w:bCs/>
        </w:rPr>
        <w:t xml:space="preserve"> муниципальном районе на период до 2024 год а и их значениях</w:t>
      </w:r>
      <w:r>
        <w:rPr>
          <w:rFonts w:ascii="Times New Roman" w:hAnsi="Times New Roman"/>
          <w:bCs/>
        </w:rPr>
        <w:t>»</w:t>
      </w:r>
      <w:r w:rsidR="009E506A">
        <w:rPr>
          <w:rFonts w:ascii="Times New Roman" w:hAnsi="Times New Roman"/>
          <w:bCs/>
          <w:sz w:val="28"/>
          <w:szCs w:val="28"/>
        </w:rPr>
        <w:t xml:space="preserve">, </w:t>
      </w:r>
      <w:r w:rsidR="00AF6F13">
        <w:rPr>
          <w:rFonts w:ascii="Times New Roman" w:hAnsi="Times New Roman"/>
          <w:bCs/>
          <w:sz w:val="28"/>
          <w:szCs w:val="28"/>
        </w:rPr>
        <w:t>изложить в новой редакции</w:t>
      </w:r>
      <w:r w:rsidR="009E506A">
        <w:rPr>
          <w:rFonts w:ascii="Times New Roman" w:hAnsi="Times New Roman"/>
          <w:bCs/>
          <w:sz w:val="28"/>
          <w:szCs w:val="28"/>
        </w:rPr>
        <w:t>:</w:t>
      </w:r>
      <w:r w:rsidR="00AF442E" w:rsidRPr="00AF442E">
        <w:rPr>
          <w:rFonts w:ascii="Times New Roman" w:hAnsi="Times New Roman"/>
          <w:bCs/>
          <w:sz w:val="28"/>
          <w:szCs w:val="28"/>
        </w:rPr>
        <w:t xml:space="preserve">  </w:t>
      </w:r>
    </w:p>
    <w:tbl>
      <w:tblPr>
        <w:tblW w:w="148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"/>
        <w:gridCol w:w="746"/>
        <w:gridCol w:w="3730"/>
        <w:gridCol w:w="2438"/>
        <w:gridCol w:w="2160"/>
        <w:gridCol w:w="960"/>
        <w:gridCol w:w="1400"/>
        <w:gridCol w:w="718"/>
        <w:gridCol w:w="367"/>
        <w:gridCol w:w="1875"/>
        <w:gridCol w:w="222"/>
      </w:tblGrid>
      <w:tr w:rsidR="00AF6F13" w:rsidRPr="00AF6F13" w:rsidTr="00D63360">
        <w:trPr>
          <w:gridAfter w:val="1"/>
          <w:wAfter w:w="222" w:type="dxa"/>
          <w:trHeight w:val="255"/>
        </w:trPr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ind w:left="-334" w:firstLine="334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«</w:t>
            </w:r>
            <w:r w:rsidRPr="00AF6F13">
              <w:rPr>
                <w:rFonts w:ascii="Times New Roman" w:hAnsi="Times New Roman"/>
                <w:color w:val="333333"/>
                <w:sz w:val="20"/>
                <w:szCs w:val="20"/>
              </w:rPr>
              <w:t>ПРИЛОЖЕНИЕ 3</w:t>
            </w:r>
          </w:p>
        </w:tc>
      </w:tr>
      <w:tr w:rsidR="00DF154C" w:rsidRPr="00DF154C" w:rsidTr="00D63360">
        <w:trPr>
          <w:gridBefore w:val="1"/>
          <w:wBefore w:w="269" w:type="dxa"/>
          <w:trHeight w:val="315"/>
        </w:trPr>
        <w:tc>
          <w:tcPr>
            <w:tcW w:w="14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54C" w:rsidRPr="00DF154C" w:rsidRDefault="00DF154C" w:rsidP="00DF15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154C" w:rsidRPr="00DF154C" w:rsidTr="00D63360">
        <w:trPr>
          <w:gridBefore w:val="1"/>
          <w:wBefore w:w="269" w:type="dxa"/>
          <w:trHeight w:val="315"/>
        </w:trPr>
        <w:tc>
          <w:tcPr>
            <w:tcW w:w="14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54C" w:rsidRPr="00DF154C" w:rsidRDefault="00DF154C" w:rsidP="00DF15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F154C">
              <w:rPr>
                <w:rFonts w:ascii="Times New Roman" w:hAnsi="Times New Roman"/>
                <w:color w:val="000000"/>
                <w:sz w:val="24"/>
                <w:szCs w:val="24"/>
              </w:rPr>
              <w:t>овского</w:t>
            </w:r>
            <w:proofErr w:type="spellEnd"/>
            <w:r w:rsidRPr="00DF15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</w:tr>
      <w:tr w:rsidR="00DF154C" w:rsidRPr="00DF154C" w:rsidTr="00D63360">
        <w:trPr>
          <w:gridBefore w:val="1"/>
          <w:wBefore w:w="269" w:type="dxa"/>
          <w:trHeight w:val="315"/>
        </w:trPr>
        <w:tc>
          <w:tcPr>
            <w:tcW w:w="14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54C" w:rsidRPr="00DF154C" w:rsidRDefault="00DF154C" w:rsidP="00DF15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15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29  ноября  2018 года № 596</w:t>
            </w:r>
          </w:p>
        </w:tc>
      </w:tr>
    </w:tbl>
    <w:p w:rsidR="001E05AE" w:rsidRDefault="001E05AE" w:rsidP="001E05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color w:val="000000"/>
        </w:rPr>
      </w:pPr>
      <w:r w:rsidRPr="003D20EB">
        <w:rPr>
          <w:rFonts w:ascii="Times New Roman" w:hAnsi="Times New Roman"/>
          <w:b/>
          <w:bCs/>
        </w:rPr>
        <w:t xml:space="preserve">Сведения о показателях (индикаторах) реализации муниципальной программы повышения эффективности управления муниципальными финансами в </w:t>
      </w:r>
      <w:proofErr w:type="spellStart"/>
      <w:r>
        <w:rPr>
          <w:rFonts w:ascii="Times New Roman" w:hAnsi="Times New Roman"/>
          <w:b/>
          <w:bCs/>
        </w:rPr>
        <w:t>Темниковском</w:t>
      </w:r>
      <w:proofErr w:type="spellEnd"/>
      <w:r>
        <w:rPr>
          <w:rFonts w:ascii="Times New Roman" w:hAnsi="Times New Roman"/>
          <w:b/>
          <w:bCs/>
        </w:rPr>
        <w:t xml:space="preserve"> </w:t>
      </w:r>
      <w:r w:rsidRPr="003D20EB">
        <w:rPr>
          <w:rFonts w:ascii="Times New Roman" w:hAnsi="Times New Roman"/>
          <w:b/>
          <w:bCs/>
        </w:rPr>
        <w:t xml:space="preserve">муниципальном районе на период </w:t>
      </w:r>
      <w:r>
        <w:rPr>
          <w:rFonts w:ascii="Times New Roman" w:hAnsi="Times New Roman"/>
          <w:b/>
          <w:bCs/>
        </w:rPr>
        <w:t>до</w:t>
      </w:r>
      <w:r w:rsidRPr="003D20EB">
        <w:rPr>
          <w:rFonts w:ascii="Times New Roman" w:hAnsi="Times New Roman"/>
          <w:b/>
          <w:bCs/>
        </w:rPr>
        <w:t xml:space="preserve"> 20</w:t>
      </w:r>
      <w:r>
        <w:rPr>
          <w:rFonts w:ascii="Times New Roman" w:hAnsi="Times New Roman"/>
          <w:b/>
          <w:bCs/>
        </w:rPr>
        <w:t>2</w:t>
      </w:r>
      <w:r w:rsidR="00ED31C9">
        <w:rPr>
          <w:rFonts w:ascii="Times New Roman" w:hAnsi="Times New Roman"/>
          <w:b/>
          <w:bCs/>
        </w:rPr>
        <w:t>6</w:t>
      </w:r>
      <w:r w:rsidRPr="003D20EB">
        <w:rPr>
          <w:rFonts w:ascii="Times New Roman" w:hAnsi="Times New Roman"/>
          <w:b/>
          <w:bCs/>
        </w:rPr>
        <w:t xml:space="preserve"> год</w:t>
      </w:r>
      <w:r>
        <w:rPr>
          <w:rFonts w:ascii="Times New Roman" w:hAnsi="Times New Roman"/>
          <w:b/>
          <w:bCs/>
        </w:rPr>
        <w:t xml:space="preserve"> а</w:t>
      </w:r>
      <w:r w:rsidRPr="003D20EB">
        <w:rPr>
          <w:rFonts w:ascii="Times New Roman" w:hAnsi="Times New Roman"/>
          <w:b/>
          <w:bCs/>
        </w:rPr>
        <w:t xml:space="preserve"> и их значениях</w:t>
      </w:r>
    </w:p>
    <w:p w:rsidR="001E05AE" w:rsidRDefault="001E05AE" w:rsidP="001E05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</w:p>
    <w:p w:rsidR="001E05AE" w:rsidRDefault="001E05AE" w:rsidP="001E05AE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/>
          <w:color w:val="000000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992"/>
        <w:gridCol w:w="851"/>
        <w:gridCol w:w="992"/>
        <w:gridCol w:w="992"/>
        <w:gridCol w:w="993"/>
        <w:gridCol w:w="992"/>
        <w:gridCol w:w="992"/>
        <w:gridCol w:w="817"/>
      </w:tblGrid>
      <w:tr w:rsidR="001E05AE" w:rsidRPr="003D20EB" w:rsidTr="001E05AE">
        <w:trPr>
          <w:tblHeader/>
          <w:jc w:val="center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Наименование показателей (индикаторов)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Ед. измерения</w:t>
            </w:r>
          </w:p>
        </w:tc>
        <w:tc>
          <w:tcPr>
            <w:tcW w:w="6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Годы</w:t>
            </w:r>
          </w:p>
        </w:tc>
      </w:tr>
      <w:tr w:rsidR="001E05AE" w:rsidRPr="003D20EB" w:rsidTr="001E05AE">
        <w:trPr>
          <w:tblHeader/>
          <w:jc w:val="center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AE" w:rsidRPr="003D20EB" w:rsidRDefault="001E05AE" w:rsidP="001E05AE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AE" w:rsidRPr="003D20EB" w:rsidRDefault="001E05AE" w:rsidP="001E05AE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201</w:t>
            </w:r>
            <w:r>
              <w:rPr>
                <w:rFonts w:ascii="Times New Roman" w:hAnsi="Times New Roman"/>
                <w:sz w:val="14"/>
                <w:szCs w:val="14"/>
              </w:rPr>
              <w:t>9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2020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2021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2022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2023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2024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2025    год</w:t>
            </w:r>
          </w:p>
        </w:tc>
      </w:tr>
      <w:tr w:rsidR="001E05AE" w:rsidRPr="003D20EB" w:rsidTr="001E05AE">
        <w:trPr>
          <w:trHeight w:val="248"/>
          <w:jc w:val="center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3D20EB">
              <w:rPr>
                <w:rFonts w:ascii="Times New Roman" w:hAnsi="Times New Roman"/>
                <w:b/>
                <w:bCs/>
                <w:sz w:val="14"/>
                <w:szCs w:val="14"/>
              </w:rPr>
              <w:t xml:space="preserve">Муниципальная программа повышения эффективности управления муниципальными финансами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>Темниковском</w:t>
            </w:r>
            <w:proofErr w:type="spellEnd"/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 xml:space="preserve"> </w:t>
            </w:r>
            <w:r w:rsidRPr="003D20EB">
              <w:rPr>
                <w:rFonts w:ascii="Times New Roman" w:hAnsi="Times New Roman"/>
                <w:b/>
                <w:bCs/>
                <w:sz w:val="14"/>
                <w:szCs w:val="14"/>
              </w:rPr>
              <w:t>муниципальном районе на период до 2018 года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1E05AE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Доля бюджетных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в отчетном финансовом году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251F6">
              <w:rPr>
                <w:rFonts w:ascii="Times New Roman" w:hAnsi="Times New Roman"/>
              </w:rPr>
              <w:t>/*</w:t>
            </w:r>
            <w:r w:rsidRPr="00283D8B">
              <w:rPr>
                <w:rFonts w:ascii="Times New Roman" w:hAnsi="Times New Roman"/>
              </w:rPr>
              <w:t xml:space="preserve">2. Отклонение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по расходам к утвержденному уровню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Отклонение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по доходам к утвержденному уровню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4. Соблюдение порядка и </w:t>
            </w:r>
            <w:r w:rsidRPr="00283D8B">
              <w:rPr>
                <w:rFonts w:ascii="Times New Roman" w:hAnsi="Times New Roman"/>
              </w:rPr>
              <w:lastRenderedPageBreak/>
              <w:t xml:space="preserve">сроков составления и утверждения проекта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очередной финансовый год и плановый 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процент</w:t>
            </w:r>
            <w:r w:rsidRPr="00283D8B">
              <w:rPr>
                <w:rFonts w:ascii="Times New Roman" w:hAnsi="Times New Roman"/>
              </w:rPr>
              <w:lastRenderedPageBreak/>
              <w:t>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5. Соблюдение установленных </w:t>
            </w:r>
            <w:hyperlink r:id="rId19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</w:rPr>
              <w:t xml:space="preserve"> требований о составе отчетности об исполнении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6. Объем просроченной кредиторской задолженности по выплате заработной платы за счет средств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тыс. 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7. Уровень просроченной кредиторской задолженности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8. Использование муниципальными учреждениями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нормативно-</w:t>
            </w:r>
            <w:proofErr w:type="spellStart"/>
            <w:r w:rsidRPr="00283D8B">
              <w:rPr>
                <w:rFonts w:ascii="Times New Roman" w:hAnsi="Times New Roman"/>
              </w:rPr>
              <w:t>подушевого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финансирования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 = 1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9. Темп роста налоговых и неналоговых доходов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(по отношению к предыдущему году) в сопоставимых условиях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 = 1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  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10. Собираемость налогов и сборов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11. Доля основных этапов бюджетного процесса, формируемых в автоматизированной системе управления бюджетным </w:t>
            </w:r>
            <w:r w:rsidRPr="00283D8B">
              <w:rPr>
                <w:rFonts w:ascii="Times New Roman" w:hAnsi="Times New Roman"/>
              </w:rPr>
              <w:lastRenderedPageBreak/>
              <w:t>процессом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12.Соблюдение соответствия параметров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бюджетным ограничениям, определяемым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 = 1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  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13. Просроченная задолженность по муниципальным долговым обязательствам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</w:tr>
      <w:tr w:rsidR="007E7C35" w:rsidRPr="00283D8B" w:rsidTr="001E05AE">
        <w:trPr>
          <w:trHeight w:val="1166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14. Соответствие показателя "Доля расходов на обслуживание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в общем объеме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района" требованиям Бюджетного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да = 1 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15. Отношение объема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к доходам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без учета объема безвозмездных поступлений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</w:tr>
    </w:tbl>
    <w:p w:rsidR="001E05AE" w:rsidRDefault="001E05AE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E7C3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DB1929">
        <w:rPr>
          <w:rFonts w:ascii="Times New Roman" w:hAnsi="Times New Roman"/>
          <w:bCs/>
        </w:rPr>
        <w:t xml:space="preserve">Сведения </w:t>
      </w:r>
      <w:r w:rsidRPr="00E51B75">
        <w:rPr>
          <w:rFonts w:ascii="Times New Roman" w:hAnsi="Times New Roman"/>
          <w:bCs/>
        </w:rPr>
        <w:t xml:space="preserve"> об основных мероприятиях муниципальной программы повышения эффективности управления муниципальными финансами в </w:t>
      </w:r>
      <w:proofErr w:type="spellStart"/>
      <w:r w:rsidRPr="00E51B75">
        <w:rPr>
          <w:rFonts w:ascii="Times New Roman" w:hAnsi="Times New Roman"/>
          <w:bCs/>
        </w:rPr>
        <w:t>Темниковском</w:t>
      </w:r>
      <w:proofErr w:type="spellEnd"/>
      <w:r w:rsidRPr="00E51B7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муниципальномрайоне</w:t>
      </w:r>
      <w:proofErr w:type="spellEnd"/>
      <w:r>
        <w:rPr>
          <w:rFonts w:ascii="Times New Roman" w:hAnsi="Times New Roman"/>
          <w:bCs/>
        </w:rPr>
        <w:t xml:space="preserve"> на </w:t>
      </w:r>
      <w:r w:rsidRPr="00E51B75">
        <w:rPr>
          <w:rFonts w:ascii="Times New Roman" w:hAnsi="Times New Roman"/>
          <w:bCs/>
        </w:rPr>
        <w:t>период до 2024 года</w:t>
      </w:r>
      <w:r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  <w:sz w:val="28"/>
          <w:szCs w:val="28"/>
        </w:rPr>
        <w:t>, изложить в новой редакции:</w:t>
      </w: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lastRenderedPageBreak/>
        <w:t xml:space="preserve">Сведения об основных мероприятиях муниципальной программы повышения эффективности управления муниципальными финансами в </w:t>
      </w:r>
      <w:proofErr w:type="spellStart"/>
      <w:r>
        <w:rPr>
          <w:rFonts w:ascii="Times New Roman" w:hAnsi="Times New Roman"/>
          <w:b/>
          <w:bCs/>
        </w:rPr>
        <w:t>Темниковском</w:t>
      </w:r>
      <w:proofErr w:type="spellEnd"/>
      <w:r>
        <w:rPr>
          <w:rFonts w:ascii="Times New Roman" w:hAnsi="Times New Roman"/>
          <w:b/>
          <w:bCs/>
        </w:rPr>
        <w:t xml:space="preserve"> </w:t>
      </w:r>
      <w:r w:rsidRPr="003D20EB">
        <w:rPr>
          <w:rFonts w:ascii="Times New Roman" w:hAnsi="Times New Roman"/>
          <w:b/>
          <w:bCs/>
        </w:rPr>
        <w:t xml:space="preserve"> муниципальном районе на период до 20</w:t>
      </w:r>
      <w:r w:rsidRPr="002251F6">
        <w:rPr>
          <w:rFonts w:ascii="Times New Roman" w:hAnsi="Times New Roman"/>
          <w:b/>
          <w:bCs/>
        </w:rPr>
        <w:t>2</w:t>
      </w:r>
      <w:r w:rsidR="00ED31C9">
        <w:rPr>
          <w:rFonts w:ascii="Times New Roman" w:hAnsi="Times New Roman"/>
          <w:b/>
          <w:bCs/>
        </w:rPr>
        <w:t>6</w:t>
      </w:r>
      <w:r w:rsidRPr="003D20EB">
        <w:rPr>
          <w:rFonts w:ascii="Times New Roman" w:hAnsi="Times New Roman"/>
          <w:b/>
          <w:bCs/>
        </w:rPr>
        <w:t xml:space="preserve"> года</w:t>
      </w: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p w:rsidR="00E51B75" w:rsidRPr="003D20EB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1276"/>
        <w:gridCol w:w="992"/>
        <w:gridCol w:w="992"/>
        <w:gridCol w:w="1559"/>
        <w:gridCol w:w="1276"/>
        <w:gridCol w:w="1134"/>
      </w:tblGrid>
      <w:tr w:rsidR="00E51B75" w:rsidRPr="00283D8B" w:rsidTr="000A7A62">
        <w:trPr>
          <w:trHeight w:val="51"/>
          <w:tblHeader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N</w:t>
            </w:r>
          </w:p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283D8B">
              <w:rPr>
                <w:rFonts w:ascii="Times New Roman" w:hAnsi="Times New Roman"/>
              </w:rPr>
              <w:t>п</w:t>
            </w:r>
            <w:proofErr w:type="gramEnd"/>
            <w:r w:rsidRPr="00283D8B">
              <w:rPr>
                <w:rFonts w:ascii="Times New Roman" w:hAnsi="Times New Roman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Номер и наименование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Срок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Последствия не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Связь с показателями муниципальной программы (номер показателя)</w:t>
            </w:r>
          </w:p>
        </w:tc>
      </w:tr>
      <w:tr w:rsidR="00E51B75" w:rsidRPr="00283D8B" w:rsidTr="000A7A62">
        <w:trPr>
          <w:trHeight w:val="535"/>
          <w:tblHeader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1B75" w:rsidRPr="00283D8B" w:rsidTr="000A7A62">
        <w:trPr>
          <w:trHeight w:val="51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B67A8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hyperlink r:id="rId20" w:anchor="sub_6000" w:history="1">
              <w:r w:rsidR="00E51B75" w:rsidRPr="00283D8B">
                <w:rPr>
                  <w:rFonts w:ascii="Times New Roman" w:hAnsi="Times New Roman"/>
                  <w:b/>
                  <w:bCs/>
                  <w:color w:val="000000"/>
                </w:rPr>
                <w:t>Подпрограмма</w:t>
              </w:r>
            </w:hyperlink>
            <w:r w:rsidR="00E51B75" w:rsidRPr="00283D8B">
              <w:rPr>
                <w:rFonts w:ascii="Times New Roman" w:hAnsi="Times New Roman"/>
                <w:b/>
                <w:bCs/>
              </w:rPr>
              <w:t xml:space="preserve"> "Эффективное использование бюджетного потенциала"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Совершенствование бюджетного процесса 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Темниковском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муниципальном районе, совершенствование процедуры составления и организации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Усовершенствование бюджетного процесса в соответствии с Бюджетным кодексом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Непрозрачность составления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1, 2, 3, 4, 5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1.1. Переход к программному бюджету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составление бюджета в "программном формате" в соответствии с требованиями </w:t>
            </w:r>
            <w:hyperlink r:id="rId21" w:history="1">
              <w:r w:rsidRPr="00283D8B">
                <w:rPr>
                  <w:rFonts w:ascii="Times New Roman" w:hAnsi="Times New Roman"/>
                  <w:color w:val="000000"/>
                </w:rPr>
                <w:t>Бюджетного кодекса</w:t>
              </w:r>
            </w:hyperlink>
            <w:r w:rsidRPr="00283D8B">
              <w:rPr>
                <w:rFonts w:ascii="Times New Roman" w:hAnsi="Times New Roman"/>
              </w:rPr>
              <w:t xml:space="preserve">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1.2. Совершенствование бюджетного планирования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усовершенствование методики планирования бюджетных ассигнований, исключение дублирующих расходных обязательств, полная обеспеченность принимаемых </w:t>
            </w:r>
            <w:r w:rsidRPr="00283D8B">
              <w:rPr>
                <w:rFonts w:ascii="Times New Roman" w:hAnsi="Times New Roman"/>
              </w:rPr>
              <w:lastRenderedPageBreak/>
              <w:t>расходных обязательств финансовыми средствами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неэффективное планирование бюджетных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2, 3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1.3. Формирование проекта решения Совета депутатов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о бюджете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очередной финансовый год и на плановый период, подготовка проектов решений о внесении изменений в утвержденный бюджет на очередной год и плановый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принятие решения Совета депутатов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о бюджете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очередной финансовый год и плановый период, его подписание и обнародование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невозможность исполнения и предоставления  органами местного самоуправления, муниципальными учреждениями установленных функций и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1.4. Организация исполнения и подготовка отчетности об исполнении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отсутствие объективной информации об исполнении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для принятия оперативных управленческих решений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2. Повышение качества финансового менеджмента, </w:t>
            </w:r>
            <w:r w:rsidRPr="00283D8B">
              <w:rPr>
                <w:rFonts w:ascii="Times New Roman" w:hAnsi="Times New Roman"/>
              </w:rPr>
              <w:lastRenderedPageBreak/>
              <w:t xml:space="preserve">осуществляемого главными распорядителями бюджетных средств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Финансовое управление </w:t>
            </w:r>
            <w:r w:rsidRPr="00283D8B"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  <w:r>
              <w:rPr>
                <w:rFonts w:ascii="Times New Roman" w:hAnsi="Times New Roman"/>
                <w:lang w:val="en-US"/>
              </w:rPr>
              <w:t>19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98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</w:p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усиление бюджетного контроля и ответственнос</w:t>
            </w:r>
            <w:r w:rsidRPr="00283D8B">
              <w:rPr>
                <w:rFonts w:ascii="Times New Roman" w:hAnsi="Times New Roman"/>
              </w:rPr>
              <w:lastRenderedPageBreak/>
              <w:t>ти муниципальных органов власти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снижение уровня финансовой </w:t>
            </w:r>
            <w:r w:rsidRPr="00283D8B">
              <w:rPr>
                <w:rFonts w:ascii="Times New Roman" w:hAnsi="Times New Roman"/>
              </w:rPr>
              <w:lastRenderedPageBreak/>
              <w:t>дисциплины, неэффективность использования бюджетных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6, 7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3.Совершенствование предоставления муниципальных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увеличение расходов 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Наращивание доходного потенциала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полное исполнение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поступление запланированных налоговых и неналоговых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неисполнение бюджетов всех уровней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9,10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Повышение эффективности и оптимизация бюджетных </w:t>
            </w:r>
            <w:r w:rsidRPr="00283D8B">
              <w:rPr>
                <w:rFonts w:ascii="Times New Roman" w:hAnsi="Times New Roman"/>
              </w:rPr>
              <w:lastRenderedPageBreak/>
              <w:t>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Финансовое управление </w:t>
            </w:r>
            <w:r w:rsidRPr="00283D8B"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уменьшение доли неэффективных расходов </w:t>
            </w:r>
            <w:r w:rsidRPr="00283D8B">
              <w:rPr>
                <w:rFonts w:ascii="Times New Roman" w:hAnsi="Times New Roman"/>
              </w:rPr>
              <w:lastRenderedPageBreak/>
              <w:t xml:space="preserve">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необоснованный рост расходов </w:t>
            </w:r>
            <w:r w:rsidRPr="00283D8B">
              <w:rPr>
                <w:rFonts w:ascii="Times New Roman" w:hAnsi="Times New Roman"/>
              </w:rPr>
              <w:lastRenderedPageBreak/>
              <w:t xml:space="preserve">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1,2,6,7,8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 Развитие информационных систем и ресурсов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98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</w:p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автоматизация бюджетного процесса, формирование электронного бюджета, совершенствование составления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и отчета о его исполнении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снижение точности и качества бюджетного процесса, эффективности использования бюджетных средств. Отсутствие открытости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</w:t>
            </w:r>
          </w:p>
        </w:tc>
      </w:tr>
      <w:tr w:rsidR="00E51B75" w:rsidRPr="00283D8B" w:rsidTr="000A7A62">
        <w:trPr>
          <w:trHeight w:val="51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 xml:space="preserve">Подпрограмма «Управление муниципальным долгом </w:t>
            </w:r>
            <w:proofErr w:type="spellStart"/>
            <w:r w:rsidRPr="00283D8B">
              <w:rPr>
                <w:rFonts w:ascii="Times New Roman" w:hAnsi="Times New Roman"/>
                <w:b/>
                <w:bCs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b/>
                <w:bCs/>
              </w:rPr>
              <w:t xml:space="preserve"> муниципального района»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Мониторинг состояния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</w:t>
            </w:r>
            <w:r w:rsidRPr="00283D8B">
              <w:rPr>
                <w:rFonts w:ascii="Times New Roman" w:hAnsi="Times New Roman"/>
              </w:rPr>
              <w:lastRenderedPageBreak/>
              <w:t>района</w:t>
            </w:r>
          </w:p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Финансовое управление администрации  </w:t>
            </w:r>
            <w:proofErr w:type="spellStart"/>
            <w:r w:rsidRPr="00283D8B">
              <w:rPr>
                <w:rFonts w:ascii="Times New Roman" w:hAnsi="Times New Roman"/>
              </w:rPr>
              <w:lastRenderedPageBreak/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Создание и поддержание базы данных о долговых обязательствах </w:t>
            </w:r>
            <w:proofErr w:type="spellStart"/>
            <w:r w:rsidRPr="00283D8B">
              <w:rPr>
                <w:rFonts w:ascii="Times New Roman" w:hAnsi="Times New Roman"/>
              </w:rPr>
              <w:lastRenderedPageBreak/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Снижение долговой устойчивости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</w:t>
            </w:r>
            <w:r w:rsidRPr="00283D8B">
              <w:rPr>
                <w:rFonts w:ascii="Times New Roman" w:hAnsi="Times New Roman"/>
              </w:rPr>
              <w:lastRenderedPageBreak/>
              <w:t>муниципального района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12,15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2. Обеспечение своевременности исполнения долговых обязательств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Достижение </w:t>
            </w:r>
            <w:proofErr w:type="gramStart"/>
            <w:r w:rsidRPr="00283D8B">
              <w:rPr>
                <w:rFonts w:ascii="Times New Roman" w:hAnsi="Times New Roman"/>
              </w:rPr>
              <w:t>приемлемых</w:t>
            </w:r>
            <w:proofErr w:type="gramEnd"/>
            <w:r w:rsidRPr="00283D8B">
              <w:rPr>
                <w:rFonts w:ascii="Times New Roman" w:hAnsi="Times New Roman"/>
              </w:rPr>
              <w:t xml:space="preserve"> и экономически-обоснованных объема и структуры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Снижение долговой устойчивости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13,14</w:t>
            </w:r>
          </w:p>
        </w:tc>
      </w:tr>
    </w:tbl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5E7098" w:rsidRDefault="005E7098" w:rsidP="005E709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 w:rsidR="00FF7AD3">
        <w:rPr>
          <w:rFonts w:ascii="Times New Roman" w:hAnsi="Times New Roman"/>
          <w:sz w:val="28"/>
          <w:szCs w:val="28"/>
        </w:rPr>
        <w:t>в названии «период до 2024 года» поменять «период до 2025 года»;</w:t>
      </w:r>
    </w:p>
    <w:p w:rsidR="007F4115" w:rsidRDefault="007F4115" w:rsidP="007F41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D0B1A">
        <w:rPr>
          <w:rFonts w:ascii="Times New Roman" w:hAnsi="Times New Roman"/>
          <w:color w:val="000000"/>
        </w:rPr>
        <w:t xml:space="preserve">Ресурсное обеспечение </w:t>
      </w:r>
      <w:proofErr w:type="gramStart"/>
      <w:r w:rsidRPr="002D0B1A">
        <w:rPr>
          <w:rFonts w:ascii="Times New Roman" w:hAnsi="Times New Roman"/>
          <w:color w:val="000000"/>
        </w:rPr>
        <w:t>реализации муниципальной программы повышения эффективности управления</w:t>
      </w:r>
      <w:proofErr w:type="gramEnd"/>
      <w:r w:rsidRPr="002D0B1A">
        <w:rPr>
          <w:rFonts w:ascii="Times New Roman" w:hAnsi="Times New Roman"/>
          <w:color w:val="000000"/>
        </w:rPr>
        <w:t xml:space="preserve"> муниципальными финансами в </w:t>
      </w:r>
      <w:proofErr w:type="spellStart"/>
      <w:r w:rsidRPr="002D0B1A">
        <w:rPr>
          <w:rFonts w:ascii="Times New Roman" w:hAnsi="Times New Roman"/>
          <w:color w:val="000000"/>
        </w:rPr>
        <w:t>Темниковском</w:t>
      </w:r>
      <w:proofErr w:type="spellEnd"/>
      <w:r w:rsidRPr="002D0B1A">
        <w:rPr>
          <w:rFonts w:ascii="Times New Roman" w:hAnsi="Times New Roman"/>
          <w:color w:val="000000"/>
        </w:rPr>
        <w:t xml:space="preserve"> муниципальном районе на период до 2024 года за счет средств бюджета </w:t>
      </w:r>
      <w:proofErr w:type="spellStart"/>
      <w:r w:rsidRPr="002D0B1A">
        <w:rPr>
          <w:rFonts w:ascii="Times New Roman" w:hAnsi="Times New Roman"/>
          <w:color w:val="000000"/>
        </w:rPr>
        <w:t>Темниковского</w:t>
      </w:r>
      <w:proofErr w:type="spellEnd"/>
      <w:r w:rsidRPr="002D0B1A">
        <w:rPr>
          <w:rFonts w:ascii="Times New Roman" w:hAnsi="Times New Roman"/>
          <w:color w:val="000000"/>
        </w:rPr>
        <w:t xml:space="preserve"> муниципального района</w:t>
      </w:r>
      <w:r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  <w:sz w:val="28"/>
          <w:szCs w:val="28"/>
        </w:rPr>
        <w:t>, изложить в новой редакции:</w:t>
      </w:r>
    </w:p>
    <w:p w:rsidR="007F4115" w:rsidRPr="007F4115" w:rsidRDefault="007F4115" w:rsidP="007F411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  <w:b/>
          <w:color w:val="000000"/>
        </w:rPr>
      </w:pPr>
      <w:r w:rsidRPr="007F4115">
        <w:rPr>
          <w:rFonts w:ascii="Times New Roman" w:hAnsi="Times New Roman"/>
          <w:b/>
          <w:color w:val="000000"/>
        </w:rPr>
        <w:t xml:space="preserve">Ресурсное обеспечение </w:t>
      </w:r>
      <w:proofErr w:type="gramStart"/>
      <w:r w:rsidRPr="007F4115">
        <w:rPr>
          <w:rFonts w:ascii="Times New Roman" w:hAnsi="Times New Roman"/>
          <w:b/>
          <w:color w:val="000000"/>
        </w:rPr>
        <w:t>реализации муниципальной программы повышения эффективности управления</w:t>
      </w:r>
      <w:proofErr w:type="gramEnd"/>
      <w:r w:rsidRPr="007F4115">
        <w:rPr>
          <w:rFonts w:ascii="Times New Roman" w:hAnsi="Times New Roman"/>
          <w:b/>
          <w:color w:val="000000"/>
        </w:rPr>
        <w:t xml:space="preserve"> муниципальными финансами в </w:t>
      </w:r>
      <w:proofErr w:type="spellStart"/>
      <w:r w:rsidRPr="007F4115">
        <w:rPr>
          <w:rFonts w:ascii="Times New Roman" w:hAnsi="Times New Roman"/>
          <w:b/>
          <w:color w:val="000000"/>
        </w:rPr>
        <w:t>Темниковском</w:t>
      </w:r>
      <w:proofErr w:type="spellEnd"/>
      <w:r w:rsidRPr="007F4115">
        <w:rPr>
          <w:rFonts w:ascii="Times New Roman" w:hAnsi="Times New Roman"/>
          <w:b/>
          <w:color w:val="000000"/>
        </w:rPr>
        <w:t xml:space="preserve"> муниципальном районе на период до 202</w:t>
      </w:r>
      <w:r w:rsidR="00ED31C9">
        <w:rPr>
          <w:rFonts w:ascii="Times New Roman" w:hAnsi="Times New Roman"/>
          <w:b/>
          <w:color w:val="000000"/>
        </w:rPr>
        <w:t>6</w:t>
      </w:r>
      <w:r w:rsidRPr="007F4115">
        <w:rPr>
          <w:rFonts w:ascii="Times New Roman" w:hAnsi="Times New Roman"/>
          <w:b/>
          <w:color w:val="000000"/>
        </w:rPr>
        <w:t xml:space="preserve"> года за счет средств бюджета </w:t>
      </w:r>
      <w:proofErr w:type="spellStart"/>
      <w:r w:rsidRPr="007F4115">
        <w:rPr>
          <w:rFonts w:ascii="Times New Roman" w:hAnsi="Times New Roman"/>
          <w:b/>
          <w:color w:val="000000"/>
        </w:rPr>
        <w:t>Темниковского</w:t>
      </w:r>
      <w:proofErr w:type="spellEnd"/>
      <w:r w:rsidRPr="007F4115">
        <w:rPr>
          <w:rFonts w:ascii="Times New Roman" w:hAnsi="Times New Roman"/>
          <w:b/>
          <w:color w:val="000000"/>
        </w:rPr>
        <w:t xml:space="preserve"> муниципального района</w:t>
      </w:r>
    </w:p>
    <w:tbl>
      <w:tblPr>
        <w:tblW w:w="11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834"/>
        <w:gridCol w:w="567"/>
        <w:gridCol w:w="425"/>
        <w:gridCol w:w="425"/>
        <w:gridCol w:w="425"/>
        <w:gridCol w:w="851"/>
        <w:gridCol w:w="850"/>
        <w:gridCol w:w="851"/>
        <w:gridCol w:w="850"/>
        <w:gridCol w:w="851"/>
        <w:gridCol w:w="850"/>
        <w:gridCol w:w="1400"/>
      </w:tblGrid>
      <w:tr w:rsidR="007F4115" w:rsidRPr="00283D8B" w:rsidTr="007F4115">
        <w:trPr>
          <w:tblHeader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4115" w:rsidRPr="00283D8B" w:rsidRDefault="007F4115" w:rsidP="000A7A6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Статус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4115" w:rsidRPr="00283D8B" w:rsidRDefault="007F4115" w:rsidP="000A7A6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4115" w:rsidRPr="00283D8B" w:rsidRDefault="007F4115" w:rsidP="000A7A6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 xml:space="preserve">Код </w:t>
            </w:r>
            <w:hyperlink r:id="rId22" w:history="1">
              <w:r w:rsidRPr="00283D8B">
                <w:rPr>
                  <w:rFonts w:ascii="Times New Roman" w:hAnsi="Times New Roman"/>
                  <w:color w:val="000000"/>
                </w:rPr>
                <w:t>бюджетной классификации</w:t>
              </w:r>
            </w:hyperlink>
          </w:p>
        </w:tc>
        <w:tc>
          <w:tcPr>
            <w:tcW w:w="65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Расходы по годам, тыс. рублей</w:t>
            </w:r>
          </w:p>
        </w:tc>
      </w:tr>
      <w:tr w:rsidR="007F4115" w:rsidRPr="00283D8B" w:rsidTr="007F4115">
        <w:trPr>
          <w:tblHeader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ГРБС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283D8B">
              <w:rPr>
                <w:rFonts w:ascii="Times New Roman" w:hAnsi="Times New Roman"/>
              </w:rPr>
              <w:t>Рз</w:t>
            </w:r>
            <w:proofErr w:type="spellEnd"/>
          </w:p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283D8B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ЦСР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20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21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3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7F41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  <w:p w:rsidR="007F4115" w:rsidRDefault="007F4115" w:rsidP="007F41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год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 xml:space="preserve">Муниципальная программа </w:t>
            </w:r>
            <w:proofErr w:type="spellStart"/>
            <w:r w:rsidRPr="00283D8B">
              <w:rPr>
                <w:rFonts w:ascii="Times New Roman" w:hAnsi="Times New Roman"/>
                <w:b/>
                <w:bCs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b/>
                <w:bCs/>
              </w:rPr>
              <w:t xml:space="preserve"> </w:t>
            </w:r>
            <w:r w:rsidRPr="00283D8B">
              <w:rPr>
                <w:rFonts w:ascii="Times New Roman" w:hAnsi="Times New Roman"/>
                <w:b/>
                <w:bCs/>
              </w:rPr>
              <w:lastRenderedPageBreak/>
              <w:t>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lastRenderedPageBreak/>
              <w:t xml:space="preserve">Муниципальная программа повышения эффективности </w:t>
            </w:r>
            <w:r w:rsidRPr="00283D8B">
              <w:rPr>
                <w:rFonts w:ascii="Times New Roman" w:hAnsi="Times New Roman"/>
                <w:b/>
                <w:bCs/>
              </w:rPr>
              <w:lastRenderedPageBreak/>
              <w:t xml:space="preserve">управления муниципальными финансами </w:t>
            </w:r>
            <w:proofErr w:type="spellStart"/>
            <w:r w:rsidRPr="00283D8B">
              <w:rPr>
                <w:rFonts w:ascii="Times New Roman" w:hAnsi="Times New Roman"/>
                <w:b/>
                <w:bCs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b/>
                <w:bCs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173A7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>3330,4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2861,8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4518,2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7F41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4518,2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173A7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023356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023356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023356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4518,2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023356" w:rsidP="0002335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4518,2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Подпрограмма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3118,4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2431,7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2649,8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4194,3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4264,5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4370,2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4370,2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Совершенствование бюджетного процесса в  </w:t>
            </w:r>
            <w:proofErr w:type="spellStart"/>
            <w:r>
              <w:rPr>
                <w:rFonts w:ascii="Times New Roman" w:hAnsi="Times New Roman"/>
              </w:rPr>
              <w:lastRenderedPageBreak/>
              <w:t>Темниковском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муниципальном районе, совершенствование процедуры составления и организации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Финансовое управ</w:t>
            </w:r>
            <w:r w:rsidRPr="00283D8B">
              <w:rPr>
                <w:rFonts w:ascii="Times New Roman" w:hAnsi="Times New Roman"/>
              </w:rPr>
              <w:lastRenderedPageBreak/>
              <w:t xml:space="preserve">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2649,8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4194,3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4264,5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4370,2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4370,2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Основное мероприятие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Повышение качества финансового менеджмента, осуществляемого главными распорядителями бюджетных средств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Совершенствование предоставления муниципаль</w:t>
            </w:r>
            <w:r w:rsidRPr="00283D8B">
              <w:rPr>
                <w:rFonts w:ascii="Times New Roman" w:hAnsi="Times New Roman"/>
              </w:rPr>
              <w:lastRenderedPageBreak/>
              <w:t>ных услуг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Финансовое управление </w:t>
            </w:r>
            <w:r w:rsidRPr="00283D8B"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Основное мероприятие 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Наращивание доходного потенциала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</w:t>
            </w:r>
            <w:r w:rsidRPr="00283D8B">
              <w:rPr>
                <w:rFonts w:ascii="Times New Roman" w:hAnsi="Times New Roman"/>
              </w:rPr>
              <w:lastRenderedPageBreak/>
              <w:t>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Основное мероприятие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Развитие информационных систем и ресурсов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283D8B">
              <w:rPr>
                <w:rFonts w:ascii="Times New Roman" w:hAnsi="Times New Roman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автоматизация процессов проектирования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283D8B">
              <w:rPr>
                <w:rFonts w:ascii="Times New Roman" w:hAnsi="Times New Roman"/>
                <w:color w:val="000000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  <w:color w:val="000000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развитие автоматизированной информационной системы управления общественными финансами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283D8B">
              <w:rPr>
                <w:rFonts w:ascii="Times New Roman" w:hAnsi="Times New Roman"/>
                <w:color w:val="000000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  <w:color w:val="000000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color w:val="000000"/>
              </w:rPr>
              <w:t xml:space="preserve"> муниципального </w:t>
            </w:r>
            <w:r w:rsidRPr="00283D8B">
              <w:rPr>
                <w:rFonts w:ascii="Times New Roman" w:hAnsi="Times New Roman"/>
                <w:color w:val="000000"/>
              </w:rPr>
              <w:lastRenderedPageBreak/>
              <w:t>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F013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F013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развитие системы по сбору, анализу и формированию отчетности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283D8B">
              <w:rPr>
                <w:rFonts w:ascii="Times New Roman" w:hAnsi="Times New Roman"/>
                <w:color w:val="000000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  <w:color w:val="000000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 xml:space="preserve">Подпрограмма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 xml:space="preserve">подпрограмма «Управление муниципальным долгом </w:t>
            </w:r>
            <w:proofErr w:type="spellStart"/>
            <w:r w:rsidRPr="00283D8B">
              <w:rPr>
                <w:rFonts w:ascii="Times New Roman" w:hAnsi="Times New Roman"/>
                <w:b/>
                <w:bCs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b/>
                <w:bCs/>
              </w:rPr>
              <w:t xml:space="preserve"> муниципального района»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  <w:b/>
                <w:bCs/>
                <w:color w:val="000000"/>
              </w:rPr>
            </w:pPr>
            <w:r w:rsidRPr="00283D8B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112.0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112</w:t>
            </w:r>
            <w:r w:rsidRPr="00283D8B">
              <w:rPr>
                <w:rFonts w:ascii="Times New Roman" w:hAnsi="Times New Roman"/>
                <w:b/>
                <w:bCs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108,0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Мониторинг состояния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 </w:t>
            </w:r>
            <w:proofErr w:type="spellStart"/>
            <w:r w:rsidRPr="00283D8B">
              <w:rPr>
                <w:rFonts w:ascii="Times New Roman" w:hAnsi="Times New Roman"/>
              </w:rPr>
              <w:t>Темни</w:t>
            </w:r>
            <w:r w:rsidRPr="00283D8B">
              <w:rPr>
                <w:rFonts w:ascii="Times New Roman" w:hAnsi="Times New Roman"/>
              </w:rPr>
              <w:lastRenderedPageBreak/>
              <w:t>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Основное мероприятие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Обеспечение своевременности исполнения долговых обязательств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u w:val="single"/>
              </w:rPr>
            </w:pPr>
            <w:r w:rsidRPr="00283D8B">
              <w:rPr>
                <w:rFonts w:ascii="Times New Roman" w:hAnsi="Times New Roman"/>
                <w:color w:val="000000"/>
                <w:u w:val="single"/>
              </w:rPr>
              <w:t xml:space="preserve">Финансовое управление администрации  </w:t>
            </w:r>
            <w:proofErr w:type="spellStart"/>
            <w:r w:rsidRPr="00283D8B">
              <w:rPr>
                <w:rFonts w:ascii="Times New Roman" w:hAnsi="Times New Roman"/>
                <w:color w:val="000000"/>
                <w:u w:val="single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  <w:color w:val="000000"/>
                <w:u w:val="single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1301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  <w:lang w:val="en-US"/>
              </w:rPr>
              <w:t>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  <w:r w:rsidRPr="00283D8B">
              <w:rPr>
                <w:rFonts w:ascii="Times New Roman" w:hAnsi="Times New Roman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  <w:r w:rsidR="007F4115">
              <w:rPr>
                <w:rFonts w:ascii="Times New Roman" w:hAnsi="Times New Roman"/>
              </w:rPr>
              <w:t>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108,0</w:t>
            </w:r>
          </w:p>
        </w:tc>
      </w:tr>
    </w:tbl>
    <w:p w:rsidR="005E7098" w:rsidRDefault="005E7098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D915DD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sz w:val="28"/>
          <w:szCs w:val="28"/>
        </w:rPr>
        <w:t>5 «</w:t>
      </w:r>
      <w:r w:rsidRPr="00D915DD">
        <w:rPr>
          <w:rFonts w:ascii="Times New Roman" w:hAnsi="Times New Roman"/>
          <w:bCs/>
          <w:sz w:val="28"/>
          <w:szCs w:val="28"/>
        </w:rPr>
        <w:t>Подпрограмма "Эффективное использование бюджетного потенциала",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D915DD" w:rsidRDefault="00D915DD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Подпрограмма</w:t>
      </w: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"Эффективное использование бюджетного потенциала"</w:t>
      </w: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1" w:name="sub_111"/>
      <w:r w:rsidRPr="00283D8B">
        <w:rPr>
          <w:rFonts w:ascii="Times New Roman" w:hAnsi="Times New Roman"/>
          <w:b/>
          <w:bCs/>
        </w:rPr>
        <w:t>Паспорт</w:t>
      </w: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подпрограммы "Эффективное использование бюджетного потенциала"</w:t>
      </w:r>
    </w:p>
    <w:bookmarkEnd w:id="1"/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20"/>
        <w:gridCol w:w="6661"/>
      </w:tblGrid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обеспечение роста бюджетного потенциала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и эффективности его использования;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повышение экономической самостоятельности и устойчивости бюджетной системы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повышение эффективности, прозрачности и подотчетности </w:t>
            </w:r>
            <w:r w:rsidRPr="00283D8B">
              <w:rPr>
                <w:rFonts w:ascii="Times New Roman" w:hAnsi="Times New Roman"/>
              </w:rPr>
              <w:lastRenderedPageBreak/>
              <w:t xml:space="preserve">использования средств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Задачи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Совершенствование бюджетных прогнозов, развитие системы бюджетного планирования.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Наращивание доходного потенциала.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Повышение эффективности и качества предоставления  муниципальных услуг.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Формирование, ведение и развитие общедоступных информационных ресурсов.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5. Повышение эффективности и оптимизация бюджетных расходов.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Целевые индикаторы и показатели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Доля бюджетных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в отчетном финансовом году.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2. Отклонение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по расходам к утвержденному уровню.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Отклонение исполнения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по доходам к утвержденному уровню.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4. Соблюдение порядка и сроков составления и утверждения проекта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очередной финансовый и плановый период.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Соблюдение установленных </w:t>
            </w:r>
            <w:hyperlink r:id="rId23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</w:rPr>
              <w:t xml:space="preserve"> требований о составе отчетности об исполнении консолидированного бюджета и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6. Объем просроченной кредиторской задолженности по выплате заработной платы за счет средств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7. Уровень просроченной кредиторской задолженности консолидированного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8. Использование муниципальными учреждениями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нормативно-</w:t>
            </w:r>
            <w:proofErr w:type="spellStart"/>
            <w:r w:rsidRPr="00283D8B">
              <w:rPr>
                <w:rFonts w:ascii="Times New Roman" w:hAnsi="Times New Roman"/>
              </w:rPr>
              <w:t>подушевого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финансирования услуг.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9. Темп роста налоговых и неналоговых доходов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(по отношению к предыдущему году) не менее 10% в сопоставимых условиях.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10. Собираемость налогов и сборов 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11. Доля основных этапов бюджетного процесса, формируемых в автоматизированной системе управления бюджетным процессом.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Этапы и сроки реализации подпрограммы</w:t>
            </w:r>
          </w:p>
        </w:tc>
        <w:tc>
          <w:tcPr>
            <w:tcW w:w="6661" w:type="dxa"/>
          </w:tcPr>
          <w:p w:rsidR="00D915DD" w:rsidRPr="00283D8B" w:rsidRDefault="00D915DD" w:rsidP="003F5D5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 w:rsidRPr="002251F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9 - 20</w:t>
            </w:r>
            <w:r w:rsidRPr="002251F6">
              <w:rPr>
                <w:rFonts w:ascii="Times New Roman" w:hAnsi="Times New Roman"/>
              </w:rPr>
              <w:t>2</w:t>
            </w:r>
            <w:r w:rsidR="003F5D59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годы. Выделение этапов не предусмотрено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Объемы бюджетных ассигнований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объем бюджетных ассигнований на реализацию подпрограммы из средств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составляет </w:t>
            </w:r>
            <w:r w:rsidR="00E7005B" w:rsidRPr="00E7005B">
              <w:rPr>
                <w:rFonts w:ascii="Times New Roman" w:hAnsi="Times New Roman"/>
                <w:b/>
              </w:rPr>
              <w:t>26 771,1</w:t>
            </w:r>
            <w:r w:rsidRPr="00E7005B">
              <w:rPr>
                <w:rFonts w:ascii="Times New Roman" w:hAnsi="Times New Roman"/>
                <w:b/>
              </w:rPr>
              <w:t xml:space="preserve"> тыс. рублей</w:t>
            </w:r>
            <w:r w:rsidRPr="00283D8B">
              <w:rPr>
                <w:rFonts w:ascii="Times New Roman" w:hAnsi="Times New Roman"/>
              </w:rPr>
              <w:t>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Объем бюджетных ассигнований на реализацию подпрограммы по годам составляет: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2019 год – 3330,4 тыс. рублей;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2020 год – 2</w:t>
            </w:r>
            <w:r>
              <w:rPr>
                <w:rFonts w:ascii="Times New Roman" w:hAnsi="Times New Roman"/>
              </w:rPr>
              <w:t>643,</w:t>
            </w:r>
            <w:r w:rsidR="00E7005B">
              <w:rPr>
                <w:rFonts w:ascii="Times New Roman" w:hAnsi="Times New Roman"/>
              </w:rPr>
              <w:t>7</w:t>
            </w:r>
            <w:r w:rsidRPr="00224F73">
              <w:rPr>
                <w:rFonts w:ascii="Times New Roman" w:hAnsi="Times New Roman"/>
              </w:rPr>
              <w:t> тыс. рублей;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2021 год – 2</w:t>
            </w:r>
            <w:r>
              <w:rPr>
                <w:rFonts w:ascii="Times New Roman" w:hAnsi="Times New Roman"/>
              </w:rPr>
              <w:t>861,8</w:t>
            </w:r>
            <w:r w:rsidRPr="00224F73">
              <w:rPr>
                <w:rFonts w:ascii="Times New Roman" w:hAnsi="Times New Roman"/>
              </w:rPr>
              <w:t> тыс. рублей;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lastRenderedPageBreak/>
              <w:t xml:space="preserve">2022 год – </w:t>
            </w:r>
            <w:r w:rsidR="00E7005B">
              <w:rPr>
                <w:rFonts w:ascii="Times New Roman" w:hAnsi="Times New Roman"/>
              </w:rPr>
              <w:t>4446,3</w:t>
            </w:r>
            <w:r w:rsidRPr="00224F73">
              <w:rPr>
                <w:rFonts w:ascii="Times New Roman" w:hAnsi="Times New Roman"/>
              </w:rPr>
              <w:t> тыс. рублей;</w:t>
            </w:r>
          </w:p>
          <w:p w:rsidR="00D915DD" w:rsidRPr="00224F73" w:rsidRDefault="00D915DD" w:rsidP="00E70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 xml:space="preserve">2023 год – </w:t>
            </w:r>
            <w:r w:rsidR="00E7005B">
              <w:rPr>
                <w:rFonts w:ascii="Times New Roman" w:hAnsi="Times New Roman"/>
              </w:rPr>
              <w:t>4452,5</w:t>
            </w:r>
            <w:r w:rsidRPr="00224F73">
              <w:rPr>
                <w:rFonts w:ascii="Times New Roman" w:hAnsi="Times New Roman"/>
              </w:rPr>
              <w:t> тыс. рублей.</w:t>
            </w:r>
          </w:p>
          <w:p w:rsidR="00D915DD" w:rsidRDefault="00D915DD" w:rsidP="00E70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 xml:space="preserve">2024 год – </w:t>
            </w:r>
            <w:r w:rsidR="00E7005B">
              <w:rPr>
                <w:rFonts w:ascii="Times New Roman" w:hAnsi="Times New Roman"/>
              </w:rPr>
              <w:t>4518,2</w:t>
            </w:r>
            <w:r w:rsidRPr="00224F73">
              <w:rPr>
                <w:rFonts w:ascii="Times New Roman" w:hAnsi="Times New Roman"/>
              </w:rPr>
              <w:t> тыс. рублей</w:t>
            </w:r>
          </w:p>
          <w:p w:rsidR="00E7005B" w:rsidRPr="00283D8B" w:rsidRDefault="00E7005B" w:rsidP="00E70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224F73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4518,2</w:t>
            </w:r>
            <w:r w:rsidRPr="00224F73">
              <w:rPr>
                <w:rFonts w:ascii="Times New Roman" w:hAnsi="Times New Roman"/>
              </w:rPr>
              <w:t> тыс. рублей</w:t>
            </w:r>
          </w:p>
        </w:tc>
      </w:tr>
      <w:tr w:rsidR="00D915DD" w:rsidRPr="00283D8B" w:rsidTr="000A7A62">
        <w:trPr>
          <w:trHeight w:val="1904"/>
        </w:trPr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1) повышение качества бюджетного планирования, формирование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основе муниципальных программ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2) увеличение собственных доходов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 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3) повышение эффективности использования бюджетных средств;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4) </w:t>
            </w:r>
            <w:proofErr w:type="gramStart"/>
            <w:r w:rsidRPr="00283D8B">
              <w:rPr>
                <w:rFonts w:ascii="Times New Roman" w:hAnsi="Times New Roman"/>
              </w:rPr>
              <w:t>не допущение</w:t>
            </w:r>
            <w:proofErr w:type="gramEnd"/>
            <w:r w:rsidRPr="00283D8B">
              <w:rPr>
                <w:rFonts w:ascii="Times New Roman" w:hAnsi="Times New Roman"/>
              </w:rPr>
              <w:t xml:space="preserve"> просроченной кредиторской задолженности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5) повышение качества предоставления  муниципальных услуг;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6) развитие информационных технологий управления муниципальными финансами.</w:t>
            </w:r>
          </w:p>
        </w:tc>
      </w:tr>
    </w:tbl>
    <w:p w:rsidR="00D915DD" w:rsidRDefault="00D915DD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E7005B" w:rsidRDefault="00E7005B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к) пункт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D915DD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bCs/>
          <w:sz w:val="28"/>
          <w:szCs w:val="28"/>
        </w:rPr>
        <w:t>Подпрограмм</w:t>
      </w:r>
      <w:r>
        <w:rPr>
          <w:rFonts w:ascii="Times New Roman" w:hAnsi="Times New Roman"/>
          <w:bCs/>
          <w:sz w:val="28"/>
          <w:szCs w:val="28"/>
        </w:rPr>
        <w:t>ы</w:t>
      </w:r>
      <w:r w:rsidRPr="00D915DD">
        <w:rPr>
          <w:rFonts w:ascii="Times New Roman" w:hAnsi="Times New Roman"/>
          <w:bCs/>
          <w:sz w:val="28"/>
          <w:szCs w:val="28"/>
        </w:rPr>
        <w:t xml:space="preserve"> "Эффективное использование бюджетного потенциала",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2" w:name="sub_6200"/>
      <w:r w:rsidRPr="00283D8B">
        <w:rPr>
          <w:rFonts w:ascii="Times New Roman" w:hAnsi="Times New Roman"/>
          <w:b/>
          <w:bCs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bookmarkEnd w:id="2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Подпрограмма разработана в соответствии с основными направлениями бюджетной политики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на 20</w:t>
      </w:r>
      <w:r w:rsidRPr="002251F6">
        <w:rPr>
          <w:rFonts w:ascii="Times New Roman" w:hAnsi="Times New Roman"/>
        </w:rPr>
        <w:t>1</w:t>
      </w:r>
      <w:r>
        <w:rPr>
          <w:rFonts w:ascii="Times New Roman" w:hAnsi="Times New Roman"/>
        </w:rPr>
        <w:t>9 - 20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 xml:space="preserve"> годы.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Приоритеты реализации подпрограммы соответствуют приоритетам, описанным для Программы в целом.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В сфере реализации подпрограммы сформированы следующие приоритеты государственной политики:</w:t>
      </w: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обеспечение исполнения расходных обязательств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района, реализация мероприятий, </w:t>
      </w:r>
      <w:r w:rsidRPr="00A32E6C">
        <w:rPr>
          <w:rFonts w:ascii="Times New Roman" w:hAnsi="Times New Roman"/>
        </w:rPr>
        <w:t xml:space="preserve">предусмотренных </w:t>
      </w:r>
      <w:hyperlink r:id="rId24" w:anchor="/document/70170950/paragraph/1/doclist/0/selflink/0/highlight/указ президента от 07.05.2012/" w:history="1">
        <w:r w:rsidRPr="00A32E6C">
          <w:rPr>
            <w:rStyle w:val="af4"/>
            <w:rFonts w:ascii="Times New Roman" w:hAnsi="Times New Roman"/>
          </w:rPr>
          <w:t>Указом Президента РФ от 7 мая 2012 г. N 597 "О мероприятиях по реализации государственной социальной политики</w:t>
        </w:r>
      </w:hyperlink>
      <w:r>
        <w:rPr>
          <w:rFonts w:ascii="Times New Roman" w:hAnsi="Times New Roman"/>
        </w:rPr>
        <w:t>;</w:t>
      </w:r>
      <w:r w:rsidRPr="00A32E6C">
        <w:rPr>
          <w:rFonts w:ascii="Times New Roman" w:hAnsi="Times New Roman"/>
        </w:rPr>
        <w:t xml:space="preserve"> </w:t>
      </w:r>
    </w:p>
    <w:p w:rsidR="00E7005B" w:rsidRPr="00A32E6C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A32E6C">
        <w:rPr>
          <w:rFonts w:ascii="Times New Roman" w:hAnsi="Times New Roman"/>
        </w:rPr>
        <w:t>соблюдение установленных бюджетных ограничений при принятии новых расходных обязательств;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увеличение доли расходов, осуществляемых в рамках программ, в их общей структуре, обеспечение взаимосвязи программ с параметрами бюджета по целям и объемам финансирования, планируемым результатам с долгосрочными целями социально-экономической политики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Кроме того, в рамках подпрограммы предусмотрена работа по оперативному размещению на официальном сайте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текущей и итоговой информации об исполнении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района, позволяющей создавать и поддерживать системы анализа и мониторинга муниципальных финансов.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3" w:name="sub_6025"/>
      <w:r w:rsidRPr="00283D8B">
        <w:rPr>
          <w:rFonts w:ascii="Times New Roman" w:hAnsi="Times New Roman"/>
        </w:rPr>
        <w:t>Основными целями подпрограммы являются:</w:t>
      </w:r>
    </w:p>
    <w:bookmarkEnd w:id="3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обеспечение роста бюджетного потенциала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и эффективности его использования;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повышение экономической самостоятельности и устойчивости бюджетной системы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4" w:name="sub_60253"/>
      <w:r w:rsidRPr="00283D8B">
        <w:rPr>
          <w:rFonts w:ascii="Times New Roman" w:hAnsi="Times New Roman"/>
        </w:rPr>
        <w:t xml:space="preserve">повышение эффективности, прозрачности и подотчетности использования средств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bookmarkEnd w:id="4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Для достижения целей подпрограммы должно быть обеспечено решение следующих задач: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1. Формирование, ведение и развитие общедоступных информационных ресурсов, активное использование современных программных продуктов, информационных ресурсов и технологических решений на всех стадиях формирования и исполнения бюджета.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2. </w:t>
      </w:r>
      <w:proofErr w:type="gramStart"/>
      <w:r w:rsidRPr="00283D8B">
        <w:rPr>
          <w:rFonts w:ascii="Times New Roman" w:hAnsi="Times New Roman"/>
        </w:rPr>
        <w:t xml:space="preserve">Совершенствование бюджетных прогнозов, исполнение бюджета при минимальном по значению и максимально обоснованном отклонении от утвержденных решением Совета депутатов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о бюджете параметров, развитие системы бюджетного планирования, в том числе программно-целевых методов, метода </w:t>
      </w:r>
      <w:proofErr w:type="spellStart"/>
      <w:r w:rsidRPr="00283D8B">
        <w:rPr>
          <w:rFonts w:ascii="Times New Roman" w:hAnsi="Times New Roman"/>
        </w:rPr>
        <w:t>подушевого</w:t>
      </w:r>
      <w:proofErr w:type="spellEnd"/>
      <w:r w:rsidRPr="00283D8B">
        <w:rPr>
          <w:rFonts w:ascii="Times New Roman" w:hAnsi="Times New Roman"/>
        </w:rPr>
        <w:t xml:space="preserve"> финансирования.</w:t>
      </w:r>
      <w:proofErr w:type="gramEnd"/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lastRenderedPageBreak/>
        <w:t>3. Создание дополнительных инструментов наращивания доходного потенциала.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4. Совершенствование предоставления муниципальных услуг.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5" w:name="sub_60266"/>
      <w:r w:rsidRPr="00283D8B">
        <w:rPr>
          <w:rFonts w:ascii="Times New Roman" w:hAnsi="Times New Roman"/>
        </w:rPr>
        <w:t>5. Повышение эффективности и оптимизация бюджетных расходов, обеспечение ориентации бюджетных расходов на достижение конечных социально-экономических результатов, принятие новых расходных обязательств исключительно в рамках установленных ограничений расходов, при условии сокращения действующих расходных обязательств.</w:t>
      </w:r>
    </w:p>
    <w:bookmarkEnd w:id="5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В результате реализации мероприятий подпрограммы ожидается достижение следующих результатов: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повышение качества бюджетного планирования, формирование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на основе муниципальных программ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увеличение собственных доходов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повышение эффективности использования бюджетных средств, </w:t>
      </w:r>
      <w:proofErr w:type="gramStart"/>
      <w:r w:rsidRPr="00283D8B">
        <w:rPr>
          <w:rFonts w:ascii="Times New Roman" w:hAnsi="Times New Roman"/>
        </w:rPr>
        <w:t>не допущение</w:t>
      </w:r>
      <w:proofErr w:type="gramEnd"/>
      <w:r w:rsidRPr="00283D8B">
        <w:rPr>
          <w:rFonts w:ascii="Times New Roman" w:hAnsi="Times New Roman"/>
        </w:rPr>
        <w:t xml:space="preserve"> просроченной кредиторской задолженности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развитие информационных технологий управления муниципальными финансами. 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Основные  целевые индикаторы и показатели подпрограммы: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1. Доля бюджетных расходов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района, формируемых в рамках муниципальных программ, в общем объеме расходов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в отчетном финансовом году (</w:t>
      </w:r>
      <w:proofErr w:type="spellStart"/>
      <w:r w:rsidRPr="00283D8B">
        <w:rPr>
          <w:rFonts w:ascii="Times New Roman" w:hAnsi="Times New Roman"/>
        </w:rPr>
        <w:t>Рп</w:t>
      </w:r>
      <w:proofErr w:type="spellEnd"/>
      <w:r w:rsidRPr="00283D8B">
        <w:rPr>
          <w:rFonts w:ascii="Times New Roman" w:hAnsi="Times New Roman"/>
        </w:rPr>
        <w:t>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измеряется в процентах с перспективой достижения к сроку окончания реализации программы 95%.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Рп</w:t>
      </w:r>
      <w:proofErr w:type="spellEnd"/>
      <w:r w:rsidRPr="00283D8B">
        <w:rPr>
          <w:rFonts w:ascii="Times New Roman" w:hAnsi="Times New Roman"/>
        </w:rPr>
        <w:t xml:space="preserve"> = </w:t>
      </w:r>
      <w:proofErr w:type="spellStart"/>
      <w:r w:rsidRPr="00283D8B">
        <w:rPr>
          <w:rFonts w:ascii="Times New Roman" w:hAnsi="Times New Roman"/>
        </w:rPr>
        <w:t>Рпф</w:t>
      </w:r>
      <w:proofErr w:type="spellEnd"/>
      <w:r w:rsidRPr="00283D8B">
        <w:rPr>
          <w:rFonts w:ascii="Times New Roman" w:hAnsi="Times New Roman"/>
        </w:rPr>
        <w:t xml:space="preserve"> / </w:t>
      </w:r>
      <w:proofErr w:type="spellStart"/>
      <w:r w:rsidRPr="00283D8B">
        <w:rPr>
          <w:rFonts w:ascii="Times New Roman" w:hAnsi="Times New Roman"/>
        </w:rPr>
        <w:t>РОф</w:t>
      </w:r>
      <w:proofErr w:type="spellEnd"/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Рпф</w:t>
      </w:r>
      <w:proofErr w:type="spellEnd"/>
      <w:r w:rsidRPr="00283D8B">
        <w:rPr>
          <w:rFonts w:ascii="Times New Roman" w:hAnsi="Times New Roman"/>
        </w:rPr>
        <w:t xml:space="preserve"> - сумма бюджетных ассигнований за отчетный финансовый год, представленных в программном виде;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РОф</w:t>
      </w:r>
      <w:proofErr w:type="spellEnd"/>
      <w:r w:rsidRPr="00283D8B">
        <w:rPr>
          <w:rFonts w:ascii="Times New Roman" w:hAnsi="Times New Roman"/>
        </w:rPr>
        <w:t xml:space="preserve"> - кассовое исполнение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2. Отклонение исполнения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по расходам к утвержденному уровню (</w:t>
      </w:r>
      <w:proofErr w:type="spellStart"/>
      <w:r w:rsidRPr="00283D8B">
        <w:rPr>
          <w:rFonts w:ascii="Times New Roman" w:hAnsi="Times New Roman"/>
        </w:rPr>
        <w:t>Иро</w:t>
      </w:r>
      <w:proofErr w:type="spellEnd"/>
      <w:r w:rsidRPr="00283D8B">
        <w:rPr>
          <w:rFonts w:ascii="Times New Roman" w:hAnsi="Times New Roman"/>
        </w:rPr>
        <w:t>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Указанный показатель измеряется в процентах с перспективой сокращения к сроку окончания реализации Программы до уровня 5% и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Иро</w:t>
      </w:r>
      <w:proofErr w:type="spellEnd"/>
      <w:r w:rsidRPr="00283D8B">
        <w:rPr>
          <w:rFonts w:ascii="Times New Roman" w:hAnsi="Times New Roman"/>
        </w:rPr>
        <w:t xml:space="preserve"> = </w:t>
      </w:r>
      <w:proofErr w:type="spellStart"/>
      <w:r w:rsidRPr="00283D8B">
        <w:rPr>
          <w:rFonts w:ascii="Times New Roman" w:hAnsi="Times New Roman"/>
        </w:rPr>
        <w:t>РОф</w:t>
      </w:r>
      <w:proofErr w:type="spellEnd"/>
      <w:r w:rsidRPr="00283D8B">
        <w:rPr>
          <w:rFonts w:ascii="Times New Roman" w:hAnsi="Times New Roman"/>
        </w:rPr>
        <w:t xml:space="preserve"> / </w:t>
      </w:r>
      <w:proofErr w:type="spellStart"/>
      <w:r w:rsidRPr="00283D8B">
        <w:rPr>
          <w:rFonts w:ascii="Times New Roman" w:hAnsi="Times New Roman"/>
        </w:rPr>
        <w:t>РОп</w:t>
      </w:r>
      <w:proofErr w:type="spellEnd"/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РОф</w:t>
      </w:r>
      <w:proofErr w:type="spellEnd"/>
      <w:r w:rsidRPr="00283D8B">
        <w:rPr>
          <w:rFonts w:ascii="Times New Roman" w:hAnsi="Times New Roman"/>
        </w:rPr>
        <w:t xml:space="preserve"> - кассовое исполнение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РОп</w:t>
      </w:r>
      <w:proofErr w:type="spellEnd"/>
      <w:r w:rsidRPr="00283D8B">
        <w:rPr>
          <w:rFonts w:ascii="Times New Roman" w:hAnsi="Times New Roman"/>
        </w:rPr>
        <w:t xml:space="preserve"> - утвержденный объем бюджетных ассигнований.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Информация о степени достижения данного показателя анализируется на основании отчетов об исполнении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3. Отклонение исполнения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по доходам к утвержденному уровню (Ид).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рассчитывается в процентах с перспективой сокращения к сроку окончания реализации Программы до уровня 5% и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Ид = </w:t>
      </w:r>
      <w:proofErr w:type="spellStart"/>
      <w:r w:rsidRPr="00283D8B">
        <w:rPr>
          <w:rFonts w:ascii="Times New Roman" w:hAnsi="Times New Roman"/>
        </w:rPr>
        <w:t>Дф</w:t>
      </w:r>
      <w:proofErr w:type="spellEnd"/>
      <w:r w:rsidRPr="00283D8B">
        <w:rPr>
          <w:rFonts w:ascii="Times New Roman" w:hAnsi="Times New Roman"/>
        </w:rPr>
        <w:t>/</w:t>
      </w:r>
      <w:proofErr w:type="spellStart"/>
      <w:r w:rsidRPr="00283D8B">
        <w:rPr>
          <w:rFonts w:ascii="Times New Roman" w:hAnsi="Times New Roman"/>
        </w:rPr>
        <w:t>Дп</w:t>
      </w:r>
      <w:proofErr w:type="spellEnd"/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Дф</w:t>
      </w:r>
      <w:proofErr w:type="spellEnd"/>
      <w:r w:rsidRPr="00283D8B">
        <w:rPr>
          <w:rFonts w:ascii="Times New Roman" w:hAnsi="Times New Roman"/>
        </w:rPr>
        <w:t xml:space="preserve"> - фактическое поступление доходов в бюджет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Дп</w:t>
      </w:r>
      <w:proofErr w:type="spellEnd"/>
      <w:r w:rsidRPr="00283D8B">
        <w:rPr>
          <w:rFonts w:ascii="Times New Roman" w:hAnsi="Times New Roman"/>
        </w:rPr>
        <w:t xml:space="preserve"> - сумма запланированных в первоначальном бюджете доходов.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4. Соблюдение порядка и сроков составления и утверждения проекта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на очередной финансовый год и на плановый период.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5. Соблюдение установленных </w:t>
      </w:r>
      <w:hyperlink r:id="rId25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 xml:space="preserve"> требований о составе отчетности об исполнении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Выполнение показателей 4 - 5 определяется соблюдением порядка и сроков осуществления бюджетного процесса, установленных </w:t>
      </w:r>
      <w:hyperlink r:id="rId26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>, а также требований, предъявляемых к составу бюджетной отчетности.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6. Объем просроченной кредиторской задолженности по выплате заработной платы за счет средств консолидированного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Планируется обеспечить нулевое значение показателя на протяжении всего периода реализации </w:t>
      </w:r>
      <w:r w:rsidRPr="00283D8B">
        <w:rPr>
          <w:rFonts w:ascii="Times New Roman" w:hAnsi="Times New Roman"/>
        </w:rPr>
        <w:lastRenderedPageBreak/>
        <w:t>Программы.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7. Уровень просроченной кредиторской задолженности консолидированного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</w:t>
      </w:r>
      <w:proofErr w:type="gramStart"/>
      <w:r w:rsidRPr="00283D8B"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noProof/>
        </w:rPr>
        <w:drawing>
          <wp:inline distT="0" distB="0" distL="0" distR="0">
            <wp:extent cx="257175" cy="219075"/>
            <wp:effectExtent l="19050" t="0" r="0" b="0"/>
            <wp:docPr id="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3D8B">
        <w:rPr>
          <w:rFonts w:ascii="Times New Roman" w:hAnsi="Times New Roman"/>
        </w:rPr>
        <w:t>).</w:t>
      </w:r>
      <w:proofErr w:type="gramEnd"/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рассчитывается в процентах с перспективой достижения к сроку окончания реализации программы уровня 0,5% и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714375" cy="219075"/>
            <wp:effectExtent l="1905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200025" cy="219075"/>
            <wp:effectExtent l="19050" t="0" r="0" b="0"/>
            <wp:docPr id="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3D8B">
        <w:rPr>
          <w:rFonts w:ascii="Times New Roman" w:hAnsi="Times New Roman"/>
        </w:rPr>
        <w:t xml:space="preserve"> - сумма просроченной кредиторской задолженности консолидированного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gramStart"/>
      <w:r w:rsidRPr="00283D8B">
        <w:rPr>
          <w:rFonts w:ascii="Times New Roman" w:hAnsi="Times New Roman"/>
        </w:rPr>
        <w:t>К</w:t>
      </w:r>
      <w:proofErr w:type="gramEnd"/>
      <w:r w:rsidRPr="00283D8B">
        <w:rPr>
          <w:rFonts w:ascii="Times New Roman" w:hAnsi="Times New Roman"/>
        </w:rPr>
        <w:t xml:space="preserve"> - общий объем расходов консолидированного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8. Использование муниципальными учреждениями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нормативно-</w:t>
      </w:r>
      <w:proofErr w:type="spellStart"/>
      <w:r w:rsidRPr="00283D8B">
        <w:rPr>
          <w:rFonts w:ascii="Times New Roman" w:hAnsi="Times New Roman"/>
        </w:rPr>
        <w:t>подушевого</w:t>
      </w:r>
      <w:proofErr w:type="spellEnd"/>
      <w:r w:rsidRPr="00283D8B">
        <w:rPr>
          <w:rFonts w:ascii="Times New Roman" w:hAnsi="Times New Roman"/>
        </w:rPr>
        <w:t xml:space="preserve"> финансирования услуг.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Показатель нацелен на повышение эффективности бюджетных расходов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и подлежит исполнению на протяжении всего периода реализации Программы.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9. Темп роста налоговых и неналоговых доходов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(по отношению к предыдущему году) не менее 10% в сопоставимых условиях (</w:t>
      </w:r>
      <w:proofErr w:type="spellStart"/>
      <w:r w:rsidRPr="00283D8B">
        <w:rPr>
          <w:rFonts w:ascii="Times New Roman" w:hAnsi="Times New Roman"/>
        </w:rPr>
        <w:t>Трн</w:t>
      </w:r>
      <w:proofErr w:type="spellEnd"/>
      <w:r w:rsidRPr="00283D8B">
        <w:rPr>
          <w:rFonts w:ascii="Times New Roman" w:hAnsi="Times New Roman"/>
        </w:rPr>
        <w:t>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Трнр</w:t>
      </w:r>
      <w:proofErr w:type="spellEnd"/>
      <w:proofErr w:type="gramStart"/>
      <w:r w:rsidRPr="00283D8B">
        <w:rPr>
          <w:rFonts w:ascii="Times New Roman" w:hAnsi="Times New Roman"/>
        </w:rPr>
        <w:t xml:space="preserve"> = Н</w:t>
      </w:r>
      <w:proofErr w:type="gramEnd"/>
      <w:r w:rsidRPr="00283D8B">
        <w:rPr>
          <w:rFonts w:ascii="Times New Roman" w:hAnsi="Times New Roman"/>
        </w:rPr>
        <w:t>о/</w:t>
      </w:r>
      <w:proofErr w:type="spellStart"/>
      <w:r w:rsidRPr="00283D8B">
        <w:rPr>
          <w:rFonts w:ascii="Times New Roman" w:hAnsi="Times New Roman"/>
        </w:rPr>
        <w:t>Нп</w:t>
      </w:r>
      <w:proofErr w:type="spellEnd"/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Но - сумма фактических поступлений налоговых и неналоговых доходов в бюджет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за отчетный год;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Нп</w:t>
      </w:r>
      <w:proofErr w:type="spellEnd"/>
      <w:r w:rsidRPr="00283D8B">
        <w:rPr>
          <w:rFonts w:ascii="Times New Roman" w:hAnsi="Times New Roman"/>
        </w:rPr>
        <w:t xml:space="preserve"> - сумма фактических поступлений налоговых и неналоговых доходов в бюджет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за предшествующий год.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10. Собираемость налогов и сборов (</w:t>
      </w:r>
      <w:proofErr w:type="spellStart"/>
      <w:r w:rsidRPr="00283D8B">
        <w:rPr>
          <w:rFonts w:ascii="Times New Roman" w:hAnsi="Times New Roman"/>
        </w:rPr>
        <w:t>Сн</w:t>
      </w:r>
      <w:proofErr w:type="spellEnd"/>
      <w:r w:rsidRPr="00283D8B">
        <w:rPr>
          <w:rFonts w:ascii="Times New Roman" w:hAnsi="Times New Roman"/>
        </w:rPr>
        <w:t>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Указанный показатель измеряется в процентах и к концу реализации Программы должен достигать не менее 97%. Значение показателя определяется следующим образом: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Сн</w:t>
      </w:r>
      <w:proofErr w:type="spellEnd"/>
      <w:r w:rsidRPr="00283D8B">
        <w:rPr>
          <w:rFonts w:ascii="Times New Roman" w:hAnsi="Times New Roman"/>
        </w:rPr>
        <w:t xml:space="preserve"> = </w:t>
      </w:r>
      <w:proofErr w:type="spellStart"/>
      <w:proofErr w:type="gramStart"/>
      <w:r w:rsidRPr="00283D8B">
        <w:rPr>
          <w:rFonts w:ascii="Times New Roman" w:hAnsi="Times New Roman"/>
        </w:rPr>
        <w:t>Пн</w:t>
      </w:r>
      <w:proofErr w:type="spellEnd"/>
      <w:proofErr w:type="gramEnd"/>
      <w:r w:rsidRPr="00283D8B">
        <w:rPr>
          <w:rFonts w:ascii="Times New Roman" w:hAnsi="Times New Roman"/>
        </w:rPr>
        <w:t>/</w:t>
      </w:r>
      <w:proofErr w:type="spellStart"/>
      <w:r w:rsidRPr="00283D8B">
        <w:rPr>
          <w:rFonts w:ascii="Times New Roman" w:hAnsi="Times New Roman"/>
        </w:rPr>
        <w:t>Нн</w:t>
      </w:r>
      <w:proofErr w:type="spellEnd"/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proofErr w:type="gramStart"/>
      <w:r w:rsidRPr="00283D8B">
        <w:rPr>
          <w:rFonts w:ascii="Times New Roman" w:hAnsi="Times New Roman"/>
        </w:rPr>
        <w:t>Пн</w:t>
      </w:r>
      <w:proofErr w:type="spellEnd"/>
      <w:proofErr w:type="gramEnd"/>
      <w:r w:rsidRPr="00283D8B">
        <w:rPr>
          <w:rFonts w:ascii="Times New Roman" w:hAnsi="Times New Roman"/>
        </w:rPr>
        <w:t xml:space="preserve"> - сумма поступлений налогов и сборов за отчетный период;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Нн</w:t>
      </w:r>
      <w:proofErr w:type="spellEnd"/>
      <w:r w:rsidRPr="00283D8B">
        <w:rPr>
          <w:rFonts w:ascii="Times New Roman" w:hAnsi="Times New Roman"/>
        </w:rPr>
        <w:t xml:space="preserve"> - сумма начислений налогов и сборов за отчетный период.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11. Доля основных этапов бюджетного процесса, формируемых в автоматизированной системе управления бюджетным процессом (</w:t>
      </w:r>
      <w:proofErr w:type="spellStart"/>
      <w:r w:rsidRPr="00283D8B">
        <w:rPr>
          <w:rFonts w:ascii="Times New Roman" w:hAnsi="Times New Roman"/>
        </w:rPr>
        <w:t>Абп</w:t>
      </w:r>
      <w:proofErr w:type="spellEnd"/>
      <w:r w:rsidRPr="00283D8B">
        <w:rPr>
          <w:rFonts w:ascii="Times New Roman" w:hAnsi="Times New Roman"/>
        </w:rPr>
        <w:t>).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Указанный показатель измеряется в процентах и к концу реализации Программы должен достигать не менее 100%. Показатель рассчитывается по формуле: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019175" cy="219075"/>
            <wp:effectExtent l="0" t="0" r="0" b="0"/>
            <wp:docPr id="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Эа</w:t>
      </w:r>
      <w:proofErr w:type="spellEnd"/>
      <w:r w:rsidRPr="00283D8B">
        <w:rPr>
          <w:rFonts w:ascii="Times New Roman" w:hAnsi="Times New Roman"/>
        </w:rPr>
        <w:t xml:space="preserve"> - количество этапов бюджетного процесса, формируемых в автоматизированной системе управления бюджетным процессом;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Э - общее количество этапов бюджетного процесса.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Количественные значения показателей реализации подпрограммы по годам реализации представлены в </w:t>
      </w:r>
      <w:hyperlink r:id="rId31" w:anchor="sub_1001" w:history="1">
        <w:r w:rsidRPr="00283D8B">
          <w:rPr>
            <w:rFonts w:ascii="Times New Roman" w:hAnsi="Times New Roman"/>
            <w:u w:val="single"/>
          </w:rPr>
          <w:t>приложении 1</w:t>
        </w:r>
      </w:hyperlink>
      <w:r w:rsidRPr="00283D8B">
        <w:rPr>
          <w:rFonts w:ascii="Times New Roman" w:hAnsi="Times New Roman"/>
        </w:rPr>
        <w:t>.</w:t>
      </w: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к) пункт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 w:rsidR="007F735B">
        <w:rPr>
          <w:rFonts w:ascii="Times New Roman" w:hAnsi="Times New Roman"/>
          <w:sz w:val="28"/>
          <w:szCs w:val="28"/>
        </w:rPr>
        <w:t>5</w:t>
      </w:r>
      <w:r w:rsidRPr="00D915DD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bCs/>
          <w:sz w:val="28"/>
          <w:szCs w:val="28"/>
        </w:rPr>
        <w:t>Подпрограмм</w:t>
      </w:r>
      <w:r>
        <w:rPr>
          <w:rFonts w:ascii="Times New Roman" w:hAnsi="Times New Roman"/>
          <w:bCs/>
          <w:sz w:val="28"/>
          <w:szCs w:val="28"/>
        </w:rPr>
        <w:t>ы</w:t>
      </w:r>
      <w:r w:rsidRPr="00D915DD">
        <w:rPr>
          <w:rFonts w:ascii="Times New Roman" w:hAnsi="Times New Roman"/>
          <w:bCs/>
          <w:sz w:val="28"/>
          <w:szCs w:val="28"/>
        </w:rPr>
        <w:t xml:space="preserve"> "Эффективное использование бюджетного потенциала",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6" w:name="sub_6500"/>
      <w:r w:rsidRPr="00283D8B">
        <w:rPr>
          <w:rFonts w:ascii="Times New Roman" w:hAnsi="Times New Roman"/>
          <w:b/>
          <w:bCs/>
        </w:rPr>
        <w:t>5. Обоснование объема финансовых ресурсов, необходимых для реализации подпрограммы</w:t>
      </w:r>
    </w:p>
    <w:bookmarkEnd w:id="6"/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Финансовые ресурсы, необходимые для реализации подпрограммы в 20</w:t>
      </w:r>
      <w:r w:rsidRPr="002251F6">
        <w:rPr>
          <w:rFonts w:ascii="Times New Roman" w:hAnsi="Times New Roman"/>
        </w:rPr>
        <w:t>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> - 20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 xml:space="preserve"> годах, соответствуют планируемым на </w:t>
      </w:r>
      <w:r w:rsidRPr="002251F6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> - </w:t>
      </w:r>
      <w:r w:rsidRPr="002251F6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> годы объемам бюджетных ассигнований.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Объем финансового обеспечения реализации подпрограммы за счет средств бюджета </w:t>
      </w:r>
      <w:proofErr w:type="spellStart"/>
      <w:r w:rsidRPr="00283D8B">
        <w:rPr>
          <w:rFonts w:ascii="Times New Roman" w:hAnsi="Times New Roman"/>
        </w:rPr>
        <w:lastRenderedPageBreak/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за весь период ее реализации составляет </w:t>
      </w:r>
      <w:r>
        <w:rPr>
          <w:rFonts w:ascii="Times New Roman" w:hAnsi="Times New Roman"/>
        </w:rPr>
        <w:t>25 999,1</w:t>
      </w:r>
      <w:r w:rsidRPr="00283D8B">
        <w:rPr>
          <w:rFonts w:ascii="Times New Roman" w:hAnsi="Times New Roman"/>
        </w:rPr>
        <w:t> тыс. рублей.</w:t>
      </w: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7F735B" w:rsidRPr="007F735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л)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D915DD">
        <w:rPr>
          <w:rFonts w:ascii="Times New Roman" w:hAnsi="Times New Roman"/>
          <w:sz w:val="28"/>
          <w:szCs w:val="28"/>
        </w:rPr>
        <w:t xml:space="preserve"> «</w:t>
      </w:r>
      <w:r w:rsidRPr="00D915DD">
        <w:rPr>
          <w:rFonts w:ascii="Times New Roman" w:hAnsi="Times New Roman"/>
          <w:bCs/>
          <w:sz w:val="28"/>
          <w:szCs w:val="28"/>
        </w:rPr>
        <w:t xml:space="preserve">Подпрограмма </w:t>
      </w:r>
      <w:r w:rsidRPr="007F735B">
        <w:rPr>
          <w:rFonts w:ascii="Times New Roman" w:hAnsi="Times New Roman"/>
          <w:bCs/>
        </w:rPr>
        <w:t xml:space="preserve">"Управление муниципальным долгом </w:t>
      </w:r>
      <w:proofErr w:type="spellStart"/>
      <w:r w:rsidRPr="007F735B">
        <w:rPr>
          <w:rFonts w:ascii="Times New Roman" w:hAnsi="Times New Roman"/>
          <w:bCs/>
        </w:rPr>
        <w:t>Темниковского</w:t>
      </w:r>
      <w:proofErr w:type="spellEnd"/>
      <w:r w:rsidRPr="00283D8B">
        <w:rPr>
          <w:rFonts w:ascii="Times New Roman" w:hAnsi="Times New Roman"/>
          <w:b/>
          <w:bCs/>
        </w:rPr>
        <w:t xml:space="preserve"> </w:t>
      </w:r>
      <w:r w:rsidRPr="007F735B">
        <w:rPr>
          <w:rFonts w:ascii="Times New Roman" w:hAnsi="Times New Roman"/>
          <w:bCs/>
        </w:rPr>
        <w:t>муниципального района"</w:t>
      </w:r>
      <w:r>
        <w:rPr>
          <w:rFonts w:ascii="Times New Roman" w:hAnsi="Times New Roman"/>
          <w:bCs/>
        </w:rPr>
        <w:t xml:space="preserve">, изложить в новой редакции: </w:t>
      </w:r>
    </w:p>
    <w:p w:rsidR="00E7005B" w:rsidRDefault="00E7005B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Подпрограмма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 xml:space="preserve">"Управление муниципальным долгом </w:t>
      </w:r>
      <w:proofErr w:type="spellStart"/>
      <w:r w:rsidRPr="00283D8B">
        <w:rPr>
          <w:rFonts w:ascii="Times New Roman" w:hAnsi="Times New Roman"/>
          <w:b/>
          <w:bCs/>
        </w:rPr>
        <w:t>Темниковского</w:t>
      </w:r>
      <w:proofErr w:type="spellEnd"/>
      <w:r w:rsidRPr="00283D8B">
        <w:rPr>
          <w:rFonts w:ascii="Times New Roman" w:hAnsi="Times New Roman"/>
          <w:b/>
          <w:bCs/>
        </w:rPr>
        <w:t xml:space="preserve"> муниципального района"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Паспорт подпрограммы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 xml:space="preserve">"Управление муниципальным долгом </w:t>
      </w:r>
      <w:proofErr w:type="spellStart"/>
      <w:r w:rsidRPr="00283D8B">
        <w:rPr>
          <w:rFonts w:ascii="Times New Roman" w:hAnsi="Times New Roman"/>
          <w:b/>
          <w:bCs/>
        </w:rPr>
        <w:t>Темниковского</w:t>
      </w:r>
      <w:proofErr w:type="spellEnd"/>
      <w:r w:rsidRPr="00283D8B">
        <w:rPr>
          <w:rFonts w:ascii="Times New Roman" w:hAnsi="Times New Roman"/>
          <w:b/>
          <w:bCs/>
        </w:rPr>
        <w:t xml:space="preserve"> муниципального района"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9"/>
        <w:gridCol w:w="6982"/>
      </w:tblGrid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Цели и задачи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Цель подпрограммы - оптимизация системы управления и осуществление эффективного управления муниципальным долгом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Задачи подпрограммы: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Оптимизация объема и структуры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Соблюдение законодательных ограничений предельного объема муниципального долга и расходов на обслуживание муниципального долга.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Обеспечение своевременного исполнения долговых обязательств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4. Сокращение расходов на обслуживание долговых обязательств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</w:t>
            </w:r>
            <w:bookmarkStart w:id="7" w:name="sub_17015"/>
            <w:r w:rsidRPr="00283D8B">
              <w:rPr>
                <w:rFonts w:ascii="Times New Roman" w:hAnsi="Times New Roman"/>
              </w:rPr>
              <w:t>.</w:t>
            </w:r>
            <w:bookmarkEnd w:id="7"/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Целевые индикаторы и показатели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1. Соблюдение соответствия параметров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бюджетным ограничениям, определяемым законодательством Российской Федерации.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2. Просроченная задолженность по муниципальным долговым обязательствам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Соответствие показателя "Доля расходов на обслуживание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в общем объеме расходов бюджета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района" требованиям </w:t>
            </w:r>
            <w:hyperlink r:id="rId32" w:history="1">
              <w:r w:rsidRPr="00283D8B">
                <w:rPr>
                  <w:rFonts w:ascii="Times New Roman" w:hAnsi="Times New Roman"/>
                  <w:color w:val="000000"/>
                </w:rPr>
                <w:t>Бюджетного кодекса</w:t>
              </w:r>
            </w:hyperlink>
            <w:r w:rsidRPr="00283D8B">
              <w:rPr>
                <w:rFonts w:ascii="Times New Roman" w:hAnsi="Times New Roman"/>
              </w:rPr>
              <w:t xml:space="preserve"> Российской Федерации.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4. Отношение объема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к доходам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без учета безвозмездных поступлений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Этапы и сроки реализации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на постоянной основе, с 1 января 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г. по 31 декабря 20</w:t>
            </w:r>
            <w:r>
              <w:rPr>
                <w:rFonts w:ascii="Times New Roman" w:hAnsi="Times New Roman"/>
              </w:rPr>
              <w:t>2</w:t>
            </w:r>
            <w:r w:rsidR="003F5D59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Этапы не выделяются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bookmarkStart w:id="8" w:name="sub_1078"/>
            <w:r w:rsidRPr="00283D8B">
              <w:rPr>
                <w:rFonts w:ascii="Times New Roman" w:hAnsi="Times New Roman"/>
              </w:rPr>
              <w:t>Объем бюджетных ассигнований подпрограммы</w:t>
            </w:r>
            <w:bookmarkEnd w:id="8"/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 xml:space="preserve">общий объем финансирования составляет </w:t>
            </w:r>
            <w:r>
              <w:rPr>
                <w:rFonts w:ascii="Times New Roman" w:hAnsi="Times New Roman"/>
              </w:rPr>
              <w:t>7</w:t>
            </w:r>
            <w:r w:rsidRPr="00F4758F">
              <w:rPr>
                <w:rFonts w:ascii="Times New Roman" w:hAnsi="Times New Roman"/>
              </w:rPr>
              <w:t xml:space="preserve">72,0 тыс. рублей за счет средств бюджета </w:t>
            </w:r>
            <w:proofErr w:type="spellStart"/>
            <w:r w:rsidRPr="00F4758F">
              <w:rPr>
                <w:rFonts w:ascii="Times New Roman" w:hAnsi="Times New Roman"/>
              </w:rPr>
              <w:t>Темниковского</w:t>
            </w:r>
            <w:proofErr w:type="spellEnd"/>
            <w:r w:rsidRPr="00F4758F">
              <w:rPr>
                <w:rFonts w:ascii="Times New Roman" w:hAnsi="Times New Roman"/>
              </w:rPr>
              <w:t xml:space="preserve"> муниципального района, в том числе: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2019 год – 112,0 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2020 год – 112,0 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2021 год – 112,0 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2022 год – 112,0 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 xml:space="preserve">2023 год – </w:t>
            </w:r>
            <w:r>
              <w:rPr>
                <w:rFonts w:ascii="Times New Roman" w:hAnsi="Times New Roman"/>
              </w:rPr>
              <w:t>108</w:t>
            </w:r>
            <w:r w:rsidRPr="00F4758F">
              <w:rPr>
                <w:rFonts w:ascii="Times New Roman" w:hAnsi="Times New Roman"/>
              </w:rPr>
              <w:t>,0 тыс. рублей.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F4758F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108</w:t>
            </w:r>
            <w:r w:rsidRPr="00F4758F">
              <w:rPr>
                <w:rFonts w:ascii="Times New Roman" w:hAnsi="Times New Roman"/>
              </w:rPr>
              <w:t>,0 тыс. рублей</w:t>
            </w:r>
          </w:p>
          <w:p w:rsidR="007F735B" w:rsidRPr="00F4758F" w:rsidRDefault="007F735B" w:rsidP="007F73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F4758F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108</w:t>
            </w:r>
            <w:r w:rsidRPr="00F4758F">
              <w:rPr>
                <w:rFonts w:ascii="Times New Roman" w:hAnsi="Times New Roman"/>
              </w:rPr>
              <w:t>,0 тыс. рублей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Указанный объем финансирования может меняться в соответствии с решением Совета депутатов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о </w:t>
            </w:r>
            <w:r w:rsidRPr="00283D8B">
              <w:rPr>
                <w:rFonts w:ascii="Times New Roman" w:hAnsi="Times New Roman"/>
              </w:rPr>
              <w:lastRenderedPageBreak/>
              <w:t xml:space="preserve">бюджете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очередной финансовый год и плановый период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 xml:space="preserve">1) сохранение объема муниципального долга в ходе реализации подпрограммы на уровне, не превышающем предельных значений, установленных </w:t>
            </w:r>
            <w:hyperlink r:id="rId33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  <w:b/>
                <w:bCs/>
              </w:rPr>
              <w:t>;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2) сохранение объема расходов на обслуживание муниципального долга </w:t>
            </w:r>
            <w:proofErr w:type="spellStart"/>
            <w:r w:rsidRPr="00283D8B">
              <w:rPr>
                <w:rFonts w:ascii="Times New Roman" w:hAnsi="Times New Roman"/>
              </w:rPr>
              <w:t>Темниковского</w:t>
            </w:r>
            <w:proofErr w:type="spellEnd"/>
            <w:r w:rsidRPr="00283D8B">
              <w:rPr>
                <w:rFonts w:ascii="Times New Roman" w:hAnsi="Times New Roman"/>
              </w:rPr>
              <w:t xml:space="preserve"> муниципального района на уровне, не превышающем предельных значений, установленных бюджетным законодательством.</w:t>
            </w:r>
          </w:p>
        </w:tc>
      </w:tr>
    </w:tbl>
    <w:p w:rsidR="007F735B" w:rsidRDefault="0015544E" w:rsidP="007F73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F735B">
        <w:rPr>
          <w:rFonts w:ascii="Times New Roman" w:hAnsi="Times New Roman"/>
          <w:sz w:val="28"/>
          <w:szCs w:val="28"/>
        </w:rPr>
        <w:t>) пункт</w:t>
      </w:r>
      <w:r w:rsidR="007F735B" w:rsidRPr="00270147">
        <w:rPr>
          <w:rFonts w:ascii="Times New Roman" w:hAnsi="Times New Roman"/>
          <w:sz w:val="28"/>
          <w:szCs w:val="28"/>
        </w:rPr>
        <w:t xml:space="preserve"> </w:t>
      </w:r>
      <w:r w:rsidR="007F735B">
        <w:rPr>
          <w:rFonts w:ascii="Times New Roman" w:hAnsi="Times New Roman"/>
          <w:sz w:val="28"/>
          <w:szCs w:val="28"/>
        </w:rPr>
        <w:t>2</w:t>
      </w:r>
      <w:r w:rsidR="007F735B" w:rsidRPr="00D915DD">
        <w:rPr>
          <w:rFonts w:ascii="Times New Roman" w:hAnsi="Times New Roman"/>
          <w:sz w:val="28"/>
          <w:szCs w:val="28"/>
        </w:rPr>
        <w:t xml:space="preserve"> </w:t>
      </w:r>
      <w:r w:rsidR="007F735B" w:rsidRPr="00D915DD">
        <w:rPr>
          <w:rFonts w:ascii="Times New Roman" w:hAnsi="Times New Roman"/>
          <w:bCs/>
          <w:sz w:val="28"/>
          <w:szCs w:val="28"/>
        </w:rPr>
        <w:t>Подпрограмм</w:t>
      </w:r>
      <w:r w:rsidR="007F735B">
        <w:rPr>
          <w:rFonts w:ascii="Times New Roman" w:hAnsi="Times New Roman"/>
          <w:bCs/>
          <w:sz w:val="28"/>
          <w:szCs w:val="28"/>
        </w:rPr>
        <w:t>ы</w:t>
      </w:r>
      <w:r w:rsidR="007F735B" w:rsidRPr="00D915DD">
        <w:rPr>
          <w:rFonts w:ascii="Times New Roman" w:hAnsi="Times New Roman"/>
          <w:bCs/>
          <w:sz w:val="28"/>
          <w:szCs w:val="28"/>
        </w:rPr>
        <w:t xml:space="preserve"> "</w:t>
      </w:r>
      <w:r w:rsidR="007F735B" w:rsidRPr="007F735B">
        <w:rPr>
          <w:rFonts w:ascii="Times New Roman" w:hAnsi="Times New Roman"/>
          <w:bCs/>
        </w:rPr>
        <w:t xml:space="preserve">"Управление муниципальным долгом </w:t>
      </w:r>
      <w:proofErr w:type="spellStart"/>
      <w:r w:rsidR="007F735B" w:rsidRPr="007F735B">
        <w:rPr>
          <w:rFonts w:ascii="Times New Roman" w:hAnsi="Times New Roman"/>
          <w:bCs/>
        </w:rPr>
        <w:t>Темниковского</w:t>
      </w:r>
      <w:proofErr w:type="spellEnd"/>
      <w:r w:rsidR="007F735B" w:rsidRPr="00283D8B">
        <w:rPr>
          <w:rFonts w:ascii="Times New Roman" w:hAnsi="Times New Roman"/>
          <w:b/>
          <w:bCs/>
        </w:rPr>
        <w:t xml:space="preserve"> </w:t>
      </w:r>
      <w:r w:rsidR="007F735B">
        <w:rPr>
          <w:rFonts w:ascii="Times New Roman" w:hAnsi="Times New Roman"/>
          <w:b/>
          <w:bCs/>
        </w:rPr>
        <w:t xml:space="preserve"> </w:t>
      </w:r>
      <w:r w:rsidR="007F735B" w:rsidRPr="007F735B">
        <w:rPr>
          <w:rFonts w:ascii="Times New Roman" w:hAnsi="Times New Roman"/>
          <w:bCs/>
        </w:rPr>
        <w:t>муниципального района</w:t>
      </w:r>
      <w:r w:rsidR="007F735B" w:rsidRPr="007F735B">
        <w:rPr>
          <w:rFonts w:ascii="Times New Roman" w:hAnsi="Times New Roman"/>
          <w:bCs/>
          <w:sz w:val="28"/>
          <w:szCs w:val="28"/>
        </w:rPr>
        <w:t>"</w:t>
      </w:r>
      <w:r w:rsidR="007F735B" w:rsidRPr="00D915DD">
        <w:rPr>
          <w:rFonts w:ascii="Times New Roman" w:hAnsi="Times New Roman"/>
          <w:bCs/>
          <w:sz w:val="28"/>
          <w:szCs w:val="28"/>
        </w:rPr>
        <w:t>,</w:t>
      </w:r>
      <w:r w:rsidR="007F735B"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Приоритеты государственной политики в сфере реализации подпрограммы определяются государственной долговой политикой на этапах ее реализации. В 20</w:t>
      </w:r>
      <w:r w:rsidRPr="002251F6">
        <w:rPr>
          <w:rFonts w:ascii="Times New Roman" w:hAnsi="Times New Roman"/>
        </w:rPr>
        <w:t>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>- 20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 xml:space="preserve"> годах государственная долговая политика будет направлена на обеспечение финансирования дефицита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путем поддержания уровня муниципального долга в разрешенных </w:t>
      </w:r>
      <w:hyperlink r:id="rId34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 xml:space="preserve"> пределах с созданием предпосылок для его уменьшения. Одновременно приоритетным будет являться обеспечение повышения уровня обеспеченности бюджета собственными доходами с целью формирования резервов для снижения объема дефицита бюджета и объема долга, а также проведение взвешенной политики по расходованию средств и принятию новых расходных обязательств.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Основной целью подпрограммы является оптимизация системы управления и осуществление эффективного управления муниципальным долгом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 Для этого необходимо решить следующие задачи: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1. Оптимизация объема и структуры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2. Соблюдение законодательных ограничений предельного объема муниципального долга и расходов на обслуживание муниципального долга.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Привлечение заемных средств, а также расходование средств бюджета на обслуживание долговых обязательств должно осуществляться в рамках неукоснительного соблюдения ограничений, установленных </w:t>
      </w:r>
      <w:hyperlink r:id="rId35" w:history="1">
        <w:r w:rsidRPr="00283D8B">
          <w:rPr>
            <w:rFonts w:ascii="Times New Roman" w:hAnsi="Times New Roman"/>
            <w:color w:val="000000"/>
          </w:rPr>
          <w:t>Бюджетным кодексом</w:t>
        </w:r>
      </w:hyperlink>
      <w:r w:rsidRPr="00283D8B">
        <w:rPr>
          <w:rFonts w:ascii="Times New Roman" w:hAnsi="Times New Roman"/>
        </w:rPr>
        <w:t xml:space="preserve"> Российской Федерации.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3. Обеспечение своевременного исполнения долговых обязательств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Недопущение просрочек по погашению основного долга либо процентов за обслуживание является важным направлением. 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4. Сокращение расходов на обслуживание долговых обязательств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Главным направлением для решения данной задачи является использование таких методов сокращения расходов на обслуживание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района, как досрочное погашение долговых обязательств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Основные целевые индикаторы и показатели подпрограммы: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1. Соблюдение соответствия параметров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бюджетным ограничениям, определяемым законодательством Российской Федерации и Республики Мордовия.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Соблюдение параметров муниципального долга является существенным требованием для решения поставленных задач и базируется на положениях </w:t>
      </w:r>
      <w:hyperlink r:id="rId36" w:history="1">
        <w:r w:rsidRPr="00283D8B">
          <w:rPr>
            <w:rFonts w:ascii="Times New Roman" w:hAnsi="Times New Roman"/>
            <w:color w:val="000000"/>
          </w:rPr>
          <w:t>Бюджетного кодекса</w:t>
        </w:r>
      </w:hyperlink>
      <w:r w:rsidRPr="00283D8B">
        <w:rPr>
          <w:rFonts w:ascii="Times New Roman" w:hAnsi="Times New Roman"/>
        </w:rPr>
        <w:t xml:space="preserve"> Российской Федерации по соблюдению: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объема дефицита бюджета;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объема расходов на обслуживание муниципального  долга;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предельного объема заимствований;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предельного объема муниципального  долга.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3. Просроченная задолженность по муниципальным долговым обязательствам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lastRenderedPageBreak/>
        <w:t>Данный показатель отражает качество выполнения районом обязательств по возврату заемных средств по всем видам долговых обязательств.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4. Соответствие показателя "Доля расходов на обслуживание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в общем объеме расходов 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района" требованиям </w:t>
      </w:r>
      <w:hyperlink r:id="rId37" w:history="1">
        <w:r w:rsidRPr="00283D8B">
          <w:rPr>
            <w:rFonts w:ascii="Times New Roman" w:hAnsi="Times New Roman"/>
            <w:color w:val="000000"/>
          </w:rPr>
          <w:t>Бюджетного кодекса</w:t>
        </w:r>
      </w:hyperlink>
      <w:r w:rsidRPr="00283D8B">
        <w:rPr>
          <w:rFonts w:ascii="Times New Roman" w:hAnsi="Times New Roman"/>
        </w:rPr>
        <w:t xml:space="preserve"> Российской Федерации.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Указанный показатель позволяет проверить соблюдение ограничения, установленного </w:t>
      </w:r>
      <w:hyperlink r:id="rId38" w:history="1">
        <w:r w:rsidRPr="00283D8B">
          <w:rPr>
            <w:rFonts w:ascii="Times New Roman" w:hAnsi="Times New Roman"/>
            <w:color w:val="000000"/>
          </w:rPr>
          <w:t>Бюджетным кодексом</w:t>
        </w:r>
      </w:hyperlink>
      <w:r w:rsidRPr="00283D8B">
        <w:rPr>
          <w:rFonts w:ascii="Times New Roman" w:hAnsi="Times New Roman"/>
        </w:rPr>
        <w:t xml:space="preserve"> Российской Федерации в части объема расходов, направляемого на обслуживание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района. </w:t>
      </w:r>
      <w:proofErr w:type="gramStart"/>
      <w:r w:rsidRPr="00283D8B">
        <w:rPr>
          <w:rFonts w:ascii="Times New Roman" w:hAnsi="Times New Roman"/>
        </w:rPr>
        <w:t>Объем расходов на обслуживание муниципального долга муниципального образования в очередном финансовом году и плановом периоде, утвержденный решением о соответствующем бюджете, по данным отчета об исполнении соответствующего бюджета за отчетный финансовый год не должен превышать 15% объема расходов соответствующего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Федерации.</w:t>
      </w:r>
      <w:proofErr w:type="gramEnd"/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5. Отношение объема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к доходам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без учета объема безвозмездных поступлений (Од).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Данный показатель рассчитывается в процентах и отображает соблюдение установленного </w:t>
      </w:r>
      <w:hyperlink r:id="rId39" w:history="1">
        <w:r w:rsidRPr="00283D8B">
          <w:rPr>
            <w:rFonts w:ascii="Times New Roman" w:hAnsi="Times New Roman"/>
            <w:color w:val="000000"/>
          </w:rPr>
          <w:t>Бюджетным кодексом</w:t>
        </w:r>
      </w:hyperlink>
      <w:r w:rsidRPr="00283D8B">
        <w:rPr>
          <w:rFonts w:ascii="Times New Roman" w:hAnsi="Times New Roman"/>
        </w:rPr>
        <w:t xml:space="preserve"> Российской Федерации требования о соотношении объема муниципального долга к общему годовому объему доходов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без учета объема безвозмездных поступлений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рассчитывается по формуле: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90625" cy="219075"/>
            <wp:effectExtent l="0" t="0" r="0" b="0"/>
            <wp:docPr id="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Огд</w:t>
      </w:r>
      <w:proofErr w:type="spellEnd"/>
      <w:r w:rsidRPr="00283D8B">
        <w:rPr>
          <w:rFonts w:ascii="Times New Roman" w:hAnsi="Times New Roman"/>
        </w:rPr>
        <w:t xml:space="preserve"> - объем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proofErr w:type="spellStart"/>
      <w:r w:rsidRPr="00283D8B">
        <w:rPr>
          <w:rFonts w:ascii="Times New Roman" w:hAnsi="Times New Roman"/>
        </w:rPr>
        <w:t>Одох</w:t>
      </w:r>
      <w:proofErr w:type="spellEnd"/>
      <w:r w:rsidRPr="00283D8B">
        <w:rPr>
          <w:rFonts w:ascii="Times New Roman" w:hAnsi="Times New Roman"/>
        </w:rPr>
        <w:t xml:space="preserve"> - общий годовой объем доходов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без учета объема безвозмездных поступлений.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Значение показателя не должно превышать 100%.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Ожидаемые результаты реализации подпрограммы: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</w:rPr>
        <w:t xml:space="preserve">1. Сохранение объема муниципального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</w:t>
      </w:r>
      <w:hyperlink r:id="rId41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  <w:b/>
          <w:bCs/>
        </w:rPr>
        <w:t>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2. Сохранение объема расходов на обслуживание муниципального  долга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</w:t>
      </w:r>
      <w:hyperlink r:id="rId42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>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Подпрограмма носит постоянный характер. В силу постоянного характера решаемых в рамках подпрограммы задач выделение отдельных этапов ее реализации не предусматривается.</w:t>
      </w:r>
    </w:p>
    <w:p w:rsidR="007F735B" w:rsidRDefault="007F735B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15544E" w:rsidRDefault="0015544E" w:rsidP="001554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н) пункт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Pr="00D915DD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bCs/>
          <w:sz w:val="28"/>
          <w:szCs w:val="28"/>
        </w:rPr>
        <w:t>Подпрограмм</w:t>
      </w:r>
      <w:r>
        <w:rPr>
          <w:rFonts w:ascii="Times New Roman" w:hAnsi="Times New Roman"/>
          <w:bCs/>
          <w:sz w:val="28"/>
          <w:szCs w:val="28"/>
        </w:rPr>
        <w:t>ы</w:t>
      </w:r>
      <w:r w:rsidRPr="00D915DD">
        <w:rPr>
          <w:rFonts w:ascii="Times New Roman" w:hAnsi="Times New Roman"/>
          <w:bCs/>
          <w:sz w:val="28"/>
          <w:szCs w:val="28"/>
        </w:rPr>
        <w:t xml:space="preserve"> "</w:t>
      </w:r>
      <w:r w:rsidRPr="007F735B">
        <w:rPr>
          <w:rFonts w:ascii="Times New Roman" w:hAnsi="Times New Roman"/>
          <w:bCs/>
        </w:rPr>
        <w:t xml:space="preserve">"Управление муниципальным долгом </w:t>
      </w:r>
      <w:proofErr w:type="spellStart"/>
      <w:r w:rsidRPr="007F735B">
        <w:rPr>
          <w:rFonts w:ascii="Times New Roman" w:hAnsi="Times New Roman"/>
          <w:bCs/>
        </w:rPr>
        <w:t>Темниковского</w:t>
      </w:r>
      <w:proofErr w:type="spellEnd"/>
      <w:r w:rsidRPr="00283D8B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</w:t>
      </w:r>
      <w:r w:rsidRPr="007F735B">
        <w:rPr>
          <w:rFonts w:ascii="Times New Roman" w:hAnsi="Times New Roman"/>
          <w:bCs/>
        </w:rPr>
        <w:t>муниципального района</w:t>
      </w:r>
      <w:r w:rsidRPr="007F735B">
        <w:rPr>
          <w:rFonts w:ascii="Times New Roman" w:hAnsi="Times New Roman"/>
          <w:bCs/>
          <w:sz w:val="28"/>
          <w:szCs w:val="28"/>
        </w:rPr>
        <w:t>"</w:t>
      </w:r>
      <w:r w:rsidRPr="00D915DD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15544E" w:rsidRPr="00283D8B" w:rsidRDefault="0015544E" w:rsidP="001554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4. Обоснование объема финансовых ресурсов, необходимых для реализации подпрограммы</w:t>
      </w:r>
    </w:p>
    <w:p w:rsidR="0015544E" w:rsidRPr="00283D8B" w:rsidRDefault="0015544E" w:rsidP="001554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9" w:name="sub_7062"/>
      <w:r w:rsidRPr="00283D8B">
        <w:rPr>
          <w:rFonts w:ascii="Times New Roman" w:hAnsi="Times New Roman"/>
        </w:rPr>
        <w:t xml:space="preserve">Объем финансового обеспечения реализации подпрограммы за счет средств  бюджета </w:t>
      </w:r>
      <w:proofErr w:type="spellStart"/>
      <w:r w:rsidRPr="00283D8B">
        <w:rPr>
          <w:rFonts w:ascii="Times New Roman" w:hAnsi="Times New Roman"/>
        </w:rPr>
        <w:t>Темниковского</w:t>
      </w:r>
      <w:proofErr w:type="spellEnd"/>
      <w:r w:rsidRPr="00283D8B">
        <w:rPr>
          <w:rFonts w:ascii="Times New Roman" w:hAnsi="Times New Roman"/>
        </w:rPr>
        <w:t xml:space="preserve"> муниципального района за весь период ее реализации составит  </w:t>
      </w:r>
      <w:r>
        <w:rPr>
          <w:rFonts w:ascii="Times New Roman" w:hAnsi="Times New Roman"/>
        </w:rPr>
        <w:t>772,0</w:t>
      </w:r>
      <w:r w:rsidRPr="00283D8B">
        <w:rPr>
          <w:rFonts w:ascii="Times New Roman" w:hAnsi="Times New Roman"/>
        </w:rPr>
        <w:t xml:space="preserve"> тыс. рублей.</w:t>
      </w:r>
    </w:p>
    <w:bookmarkEnd w:id="9"/>
    <w:p w:rsidR="0015544E" w:rsidRDefault="0015544E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2. Контроль за исполнением настоящего постановления возложить на заместителя глав</w:t>
      </w:r>
      <w:proofErr w:type="gramStart"/>
      <w:r>
        <w:rPr>
          <w:rFonts w:ascii="Times New Roman" w:hAnsi="Times New Roman"/>
          <w:sz w:val="28"/>
        </w:rPr>
        <w:t>ы-</w:t>
      </w:r>
      <w:proofErr w:type="gramEnd"/>
      <w:r>
        <w:rPr>
          <w:rFonts w:ascii="Times New Roman" w:hAnsi="Times New Roman"/>
          <w:sz w:val="28"/>
        </w:rPr>
        <w:t xml:space="preserve"> начальника финансового управления администрации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sz w:val="28"/>
        </w:rPr>
        <w:t>Вантяеву</w:t>
      </w:r>
      <w:proofErr w:type="spellEnd"/>
      <w:r>
        <w:rPr>
          <w:rFonts w:ascii="Times New Roman" w:hAnsi="Times New Roman"/>
          <w:sz w:val="28"/>
        </w:rPr>
        <w:t xml:space="preserve"> Н.П..</w:t>
      </w:r>
    </w:p>
    <w:p w:rsidR="001B457C" w:rsidRPr="009F67D3" w:rsidRDefault="001B457C" w:rsidP="001B457C">
      <w:pPr>
        <w:pStyle w:val="af2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Настоящее постановление вступает </w:t>
      </w:r>
      <w:r w:rsidRPr="009F67D3">
        <w:rPr>
          <w:rFonts w:ascii="Times New Roman" w:hAnsi="Times New Roman"/>
          <w:sz w:val="28"/>
          <w:szCs w:val="28"/>
        </w:rPr>
        <w:t xml:space="preserve">в силу </w:t>
      </w:r>
      <w:r>
        <w:rPr>
          <w:rFonts w:ascii="Times New Roman" w:hAnsi="Times New Roman"/>
          <w:sz w:val="28"/>
          <w:szCs w:val="28"/>
        </w:rPr>
        <w:t>после</w:t>
      </w:r>
      <w:r w:rsidRPr="009F67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9F67D3">
        <w:rPr>
          <w:rFonts w:ascii="Times New Roman" w:hAnsi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</w:p>
    <w:p w:rsidR="00295814" w:rsidRDefault="001B457C" w:rsidP="00D63360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hAnsi="Times New Roman"/>
          <w:sz w:val="28"/>
        </w:rPr>
        <w:t xml:space="preserve">муниципального района                                                                             О.Н. </w:t>
      </w:r>
      <w:proofErr w:type="spellStart"/>
      <w:r>
        <w:rPr>
          <w:rFonts w:ascii="Times New Roman" w:hAnsi="Times New Roman"/>
          <w:sz w:val="28"/>
        </w:rPr>
        <w:t>Родайкин</w:t>
      </w:r>
      <w:proofErr w:type="spellEnd"/>
    </w:p>
    <w:sectPr w:rsidR="00295814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A8D" w:rsidRDefault="00B67A8D" w:rsidP="004105D8">
      <w:pPr>
        <w:spacing w:after="0" w:line="240" w:lineRule="auto"/>
      </w:pPr>
      <w:r>
        <w:separator/>
      </w:r>
    </w:p>
  </w:endnote>
  <w:endnote w:type="continuationSeparator" w:id="0">
    <w:p w:rsidR="00B67A8D" w:rsidRDefault="00B67A8D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A8D" w:rsidRDefault="00B67A8D" w:rsidP="004105D8">
      <w:pPr>
        <w:spacing w:after="0" w:line="240" w:lineRule="auto"/>
      </w:pPr>
      <w:r>
        <w:separator/>
      </w:r>
    </w:p>
  </w:footnote>
  <w:footnote w:type="continuationSeparator" w:id="0">
    <w:p w:rsidR="00B67A8D" w:rsidRDefault="00B67A8D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5AE" w:rsidRDefault="0071338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5D4F88">
      <w:rPr>
        <w:noProof/>
      </w:rPr>
      <w:t>27</w:t>
    </w:r>
    <w:r>
      <w:rPr>
        <w:noProof/>
      </w:rPr>
      <w:fldChar w:fldCharType="end"/>
    </w:r>
  </w:p>
  <w:p w:rsidR="001E05AE" w:rsidRDefault="001E05A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5AE" w:rsidRDefault="001E05AE">
    <w:pPr>
      <w:pStyle w:val="a9"/>
      <w:jc w:val="center"/>
    </w:pPr>
  </w:p>
  <w:p w:rsidR="001E05AE" w:rsidRDefault="001E05AE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51C0"/>
    <w:rsid w:val="00014CBF"/>
    <w:rsid w:val="000164C3"/>
    <w:rsid w:val="00023356"/>
    <w:rsid w:val="0003349A"/>
    <w:rsid w:val="0004305E"/>
    <w:rsid w:val="00071BB6"/>
    <w:rsid w:val="000727D1"/>
    <w:rsid w:val="0007526D"/>
    <w:rsid w:val="00076297"/>
    <w:rsid w:val="00077607"/>
    <w:rsid w:val="000A1744"/>
    <w:rsid w:val="000A1785"/>
    <w:rsid w:val="000B1663"/>
    <w:rsid w:val="000C1D89"/>
    <w:rsid w:val="000C3DC9"/>
    <w:rsid w:val="000C6E5D"/>
    <w:rsid w:val="000D17E1"/>
    <w:rsid w:val="000E7C73"/>
    <w:rsid w:val="000F78AA"/>
    <w:rsid w:val="00105C04"/>
    <w:rsid w:val="001067CC"/>
    <w:rsid w:val="001134D7"/>
    <w:rsid w:val="001176EC"/>
    <w:rsid w:val="00131DD0"/>
    <w:rsid w:val="001321E9"/>
    <w:rsid w:val="001343B2"/>
    <w:rsid w:val="0014473A"/>
    <w:rsid w:val="00144A11"/>
    <w:rsid w:val="00153D66"/>
    <w:rsid w:val="0015544E"/>
    <w:rsid w:val="001608B5"/>
    <w:rsid w:val="001717E4"/>
    <w:rsid w:val="001803DA"/>
    <w:rsid w:val="001A5E8D"/>
    <w:rsid w:val="001B060F"/>
    <w:rsid w:val="001B457C"/>
    <w:rsid w:val="001D4011"/>
    <w:rsid w:val="001E05AE"/>
    <w:rsid w:val="001E69F5"/>
    <w:rsid w:val="00201842"/>
    <w:rsid w:val="002116E9"/>
    <w:rsid w:val="00213F92"/>
    <w:rsid w:val="00243E73"/>
    <w:rsid w:val="00257F4E"/>
    <w:rsid w:val="00270147"/>
    <w:rsid w:val="002819B6"/>
    <w:rsid w:val="00295814"/>
    <w:rsid w:val="002A6144"/>
    <w:rsid w:val="002E5AB2"/>
    <w:rsid w:val="002F73D3"/>
    <w:rsid w:val="003368C3"/>
    <w:rsid w:val="00360622"/>
    <w:rsid w:val="00373284"/>
    <w:rsid w:val="00376A63"/>
    <w:rsid w:val="003C2517"/>
    <w:rsid w:val="003C3198"/>
    <w:rsid w:val="003E0F85"/>
    <w:rsid w:val="003E5A04"/>
    <w:rsid w:val="003F5D59"/>
    <w:rsid w:val="00402091"/>
    <w:rsid w:val="004037F1"/>
    <w:rsid w:val="004053C3"/>
    <w:rsid w:val="004105D8"/>
    <w:rsid w:val="00420926"/>
    <w:rsid w:val="00431C5E"/>
    <w:rsid w:val="004369A9"/>
    <w:rsid w:val="0044332B"/>
    <w:rsid w:val="00445DC5"/>
    <w:rsid w:val="004558AB"/>
    <w:rsid w:val="004562DC"/>
    <w:rsid w:val="004642C5"/>
    <w:rsid w:val="00465A07"/>
    <w:rsid w:val="0048576C"/>
    <w:rsid w:val="00492198"/>
    <w:rsid w:val="004A396B"/>
    <w:rsid w:val="004A5944"/>
    <w:rsid w:val="004B11F6"/>
    <w:rsid w:val="004D3179"/>
    <w:rsid w:val="004D58B3"/>
    <w:rsid w:val="004D7646"/>
    <w:rsid w:val="004E3058"/>
    <w:rsid w:val="004E52C8"/>
    <w:rsid w:val="00500535"/>
    <w:rsid w:val="0050102D"/>
    <w:rsid w:val="00516E82"/>
    <w:rsid w:val="00524854"/>
    <w:rsid w:val="005367A7"/>
    <w:rsid w:val="0056639D"/>
    <w:rsid w:val="00577FE0"/>
    <w:rsid w:val="00585B2C"/>
    <w:rsid w:val="00593FC2"/>
    <w:rsid w:val="00594F3A"/>
    <w:rsid w:val="00595F52"/>
    <w:rsid w:val="005C221F"/>
    <w:rsid w:val="005C5A49"/>
    <w:rsid w:val="005D4F88"/>
    <w:rsid w:val="005E2954"/>
    <w:rsid w:val="005E7098"/>
    <w:rsid w:val="005F56DD"/>
    <w:rsid w:val="00603A02"/>
    <w:rsid w:val="0061352D"/>
    <w:rsid w:val="0061454E"/>
    <w:rsid w:val="0062470E"/>
    <w:rsid w:val="0064246D"/>
    <w:rsid w:val="00665585"/>
    <w:rsid w:val="006705BD"/>
    <w:rsid w:val="00690B75"/>
    <w:rsid w:val="00694D00"/>
    <w:rsid w:val="00697B07"/>
    <w:rsid w:val="00697FB9"/>
    <w:rsid w:val="006B6C5C"/>
    <w:rsid w:val="006D23B3"/>
    <w:rsid w:val="006D48F4"/>
    <w:rsid w:val="006D6600"/>
    <w:rsid w:val="006D6A75"/>
    <w:rsid w:val="006E549E"/>
    <w:rsid w:val="006F466B"/>
    <w:rsid w:val="006F7A63"/>
    <w:rsid w:val="007042FF"/>
    <w:rsid w:val="00713383"/>
    <w:rsid w:val="007149C0"/>
    <w:rsid w:val="00725B3D"/>
    <w:rsid w:val="00734648"/>
    <w:rsid w:val="00745C56"/>
    <w:rsid w:val="007642F2"/>
    <w:rsid w:val="00764ED7"/>
    <w:rsid w:val="00772445"/>
    <w:rsid w:val="007958B6"/>
    <w:rsid w:val="007A718D"/>
    <w:rsid w:val="007B49DC"/>
    <w:rsid w:val="007B74AC"/>
    <w:rsid w:val="007B74EE"/>
    <w:rsid w:val="007C6246"/>
    <w:rsid w:val="007D242C"/>
    <w:rsid w:val="007D2EBC"/>
    <w:rsid w:val="007D78B7"/>
    <w:rsid w:val="007E1B2D"/>
    <w:rsid w:val="007E7C35"/>
    <w:rsid w:val="007F4115"/>
    <w:rsid w:val="007F735B"/>
    <w:rsid w:val="00800869"/>
    <w:rsid w:val="0083512D"/>
    <w:rsid w:val="0084649B"/>
    <w:rsid w:val="0085511B"/>
    <w:rsid w:val="008636E8"/>
    <w:rsid w:val="0089458F"/>
    <w:rsid w:val="008A5895"/>
    <w:rsid w:val="008B0755"/>
    <w:rsid w:val="008B6210"/>
    <w:rsid w:val="008C38A2"/>
    <w:rsid w:val="008C3C9A"/>
    <w:rsid w:val="008D10B0"/>
    <w:rsid w:val="008D61BF"/>
    <w:rsid w:val="008E2F0E"/>
    <w:rsid w:val="008F29E3"/>
    <w:rsid w:val="008F4216"/>
    <w:rsid w:val="008F599B"/>
    <w:rsid w:val="009019CB"/>
    <w:rsid w:val="00923FFF"/>
    <w:rsid w:val="0092642E"/>
    <w:rsid w:val="00932A9B"/>
    <w:rsid w:val="00946174"/>
    <w:rsid w:val="00954394"/>
    <w:rsid w:val="009558D0"/>
    <w:rsid w:val="0096783F"/>
    <w:rsid w:val="00982B07"/>
    <w:rsid w:val="009E261B"/>
    <w:rsid w:val="009E506A"/>
    <w:rsid w:val="009E6CF0"/>
    <w:rsid w:val="009F29A1"/>
    <w:rsid w:val="009F51BD"/>
    <w:rsid w:val="009F6E5C"/>
    <w:rsid w:val="009F79A0"/>
    <w:rsid w:val="00A01578"/>
    <w:rsid w:val="00A16251"/>
    <w:rsid w:val="00A25EEF"/>
    <w:rsid w:val="00A26B51"/>
    <w:rsid w:val="00A32594"/>
    <w:rsid w:val="00A60125"/>
    <w:rsid w:val="00A61D19"/>
    <w:rsid w:val="00A633DD"/>
    <w:rsid w:val="00A73112"/>
    <w:rsid w:val="00A83E7B"/>
    <w:rsid w:val="00A912EC"/>
    <w:rsid w:val="00A972DF"/>
    <w:rsid w:val="00AA00CB"/>
    <w:rsid w:val="00AA4A62"/>
    <w:rsid w:val="00AA4D5D"/>
    <w:rsid w:val="00AB22CE"/>
    <w:rsid w:val="00AB4629"/>
    <w:rsid w:val="00AC4131"/>
    <w:rsid w:val="00AD03A3"/>
    <w:rsid w:val="00AD6311"/>
    <w:rsid w:val="00AF325A"/>
    <w:rsid w:val="00AF442E"/>
    <w:rsid w:val="00AF6F13"/>
    <w:rsid w:val="00AF7B4F"/>
    <w:rsid w:val="00B03893"/>
    <w:rsid w:val="00B03AD6"/>
    <w:rsid w:val="00B16847"/>
    <w:rsid w:val="00B215B4"/>
    <w:rsid w:val="00B27688"/>
    <w:rsid w:val="00B309DB"/>
    <w:rsid w:val="00B378EE"/>
    <w:rsid w:val="00B57A8B"/>
    <w:rsid w:val="00B67A8D"/>
    <w:rsid w:val="00B804F2"/>
    <w:rsid w:val="00B9056B"/>
    <w:rsid w:val="00B96A2B"/>
    <w:rsid w:val="00BC432C"/>
    <w:rsid w:val="00BD48A2"/>
    <w:rsid w:val="00BD5A0F"/>
    <w:rsid w:val="00BD6CE4"/>
    <w:rsid w:val="00BE290F"/>
    <w:rsid w:val="00C008BD"/>
    <w:rsid w:val="00C03A57"/>
    <w:rsid w:val="00C21690"/>
    <w:rsid w:val="00C34BB9"/>
    <w:rsid w:val="00C356E4"/>
    <w:rsid w:val="00C363E6"/>
    <w:rsid w:val="00C51416"/>
    <w:rsid w:val="00C6658E"/>
    <w:rsid w:val="00C71DA2"/>
    <w:rsid w:val="00C85D37"/>
    <w:rsid w:val="00CA04AF"/>
    <w:rsid w:val="00CB6C5B"/>
    <w:rsid w:val="00CC0D78"/>
    <w:rsid w:val="00CD0C89"/>
    <w:rsid w:val="00CD2A1A"/>
    <w:rsid w:val="00CE4317"/>
    <w:rsid w:val="00CF00AA"/>
    <w:rsid w:val="00CF7DB7"/>
    <w:rsid w:val="00D02A3F"/>
    <w:rsid w:val="00D0611A"/>
    <w:rsid w:val="00D1608F"/>
    <w:rsid w:val="00D26D66"/>
    <w:rsid w:val="00D33F83"/>
    <w:rsid w:val="00D63360"/>
    <w:rsid w:val="00D6617B"/>
    <w:rsid w:val="00D7453B"/>
    <w:rsid w:val="00D80B1D"/>
    <w:rsid w:val="00D83DE8"/>
    <w:rsid w:val="00D87A6F"/>
    <w:rsid w:val="00D915DD"/>
    <w:rsid w:val="00D97579"/>
    <w:rsid w:val="00DA2AEC"/>
    <w:rsid w:val="00DA491C"/>
    <w:rsid w:val="00DA5E40"/>
    <w:rsid w:val="00DB1929"/>
    <w:rsid w:val="00DC11E2"/>
    <w:rsid w:val="00DD70D5"/>
    <w:rsid w:val="00DD7AA3"/>
    <w:rsid w:val="00DF0670"/>
    <w:rsid w:val="00DF154C"/>
    <w:rsid w:val="00DF6780"/>
    <w:rsid w:val="00DF70BA"/>
    <w:rsid w:val="00E07B55"/>
    <w:rsid w:val="00E2219A"/>
    <w:rsid w:val="00E41A82"/>
    <w:rsid w:val="00E51B75"/>
    <w:rsid w:val="00E57C17"/>
    <w:rsid w:val="00E655B7"/>
    <w:rsid w:val="00E65D50"/>
    <w:rsid w:val="00E7005B"/>
    <w:rsid w:val="00E711C5"/>
    <w:rsid w:val="00E74267"/>
    <w:rsid w:val="00E90E07"/>
    <w:rsid w:val="00E95E35"/>
    <w:rsid w:val="00EA5522"/>
    <w:rsid w:val="00EB03BE"/>
    <w:rsid w:val="00EB623A"/>
    <w:rsid w:val="00EB6A82"/>
    <w:rsid w:val="00EC4E5B"/>
    <w:rsid w:val="00ED31C9"/>
    <w:rsid w:val="00ED6B2F"/>
    <w:rsid w:val="00EE2C5E"/>
    <w:rsid w:val="00EE3D17"/>
    <w:rsid w:val="00EF23B6"/>
    <w:rsid w:val="00F07BAB"/>
    <w:rsid w:val="00F11D84"/>
    <w:rsid w:val="00F1221E"/>
    <w:rsid w:val="00F14097"/>
    <w:rsid w:val="00F26FB7"/>
    <w:rsid w:val="00F32F0B"/>
    <w:rsid w:val="00F434C9"/>
    <w:rsid w:val="00F51206"/>
    <w:rsid w:val="00F52EB2"/>
    <w:rsid w:val="00F553E9"/>
    <w:rsid w:val="00F6668D"/>
    <w:rsid w:val="00F85949"/>
    <w:rsid w:val="00FA4AF8"/>
    <w:rsid w:val="00FA6ECD"/>
    <w:rsid w:val="00FA7332"/>
    <w:rsid w:val="00FB26F8"/>
    <w:rsid w:val="00FC5605"/>
    <w:rsid w:val="00FD546B"/>
    <w:rsid w:val="00FF152F"/>
    <w:rsid w:val="00FF7A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AA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hAnsi="Arial"/>
      <w:sz w:val="20"/>
      <w:szCs w:val="20"/>
    </w:rPr>
  </w:style>
  <w:style w:type="character" w:customStyle="1" w:styleId="a8">
    <w:name w:val="Основной текст с отступом Знак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a">
    <w:name w:val="Верхний колонтитул Знак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c">
    <w:name w:val="Нижний колонтитул Знак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2">
    <w:name w:val="Body Text"/>
    <w:basedOn w:val="a"/>
    <w:link w:val="af3"/>
    <w:uiPriority w:val="99"/>
    <w:semiHidden/>
    <w:unhideWhenUsed/>
    <w:rsid w:val="008B0755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rsid w:val="008B0755"/>
    <w:rPr>
      <w:sz w:val="22"/>
      <w:szCs w:val="22"/>
    </w:rPr>
  </w:style>
  <w:style w:type="character" w:styleId="af4">
    <w:name w:val="Hyperlink"/>
    <w:uiPriority w:val="99"/>
    <w:semiHidden/>
    <w:unhideWhenUsed/>
    <w:rsid w:val="00AF6F13"/>
    <w:rPr>
      <w:color w:val="0000FF"/>
      <w:u w:val="single"/>
    </w:rPr>
  </w:style>
  <w:style w:type="character" w:styleId="af5">
    <w:name w:val="FollowedHyperlink"/>
    <w:uiPriority w:val="99"/>
    <w:semiHidden/>
    <w:unhideWhenUsed/>
    <w:rsid w:val="00AF6F13"/>
    <w:rPr>
      <w:color w:val="800080"/>
      <w:u w:val="single"/>
    </w:rPr>
  </w:style>
  <w:style w:type="paragraph" w:customStyle="1" w:styleId="xl65">
    <w:name w:val="xl6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8">
    <w:name w:val="xl68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1">
    <w:name w:val="xl7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4">
    <w:name w:val="xl8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9">
    <w:name w:val="xl9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4">
    <w:name w:val="xl10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9">
    <w:name w:val="xl10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0">
    <w:name w:val="xl11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1">
    <w:name w:val="xl111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2">
    <w:name w:val="xl112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3">
    <w:name w:val="xl11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DF15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xl122">
    <w:name w:val="xl122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3">
    <w:name w:val="xl123"/>
    <w:basedOn w:val="a"/>
    <w:rsid w:val="00DF15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4">
    <w:name w:val="xl124"/>
    <w:basedOn w:val="a"/>
    <w:rsid w:val="00DF15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5">
    <w:name w:val="xl125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ConsPlusNormal0">
    <w:name w:val="ConsPlusNormal"/>
    <w:link w:val="ConsPlusNormal1"/>
    <w:rsid w:val="004E52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"/>
    <w:link w:val="ConsPlusNormal0"/>
    <w:rsid w:val="004E52C8"/>
    <w:rPr>
      <w:rFonts w:ascii="Arial" w:hAnsi="Arial" w:cs="Arial"/>
    </w:rPr>
  </w:style>
  <w:style w:type="paragraph" w:customStyle="1" w:styleId="af6">
    <w:name w:val="Знак Знак Знак Знак Знак Знак Знак"/>
    <w:basedOn w:val="a"/>
    <w:rsid w:val="00516E8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AA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hAnsi="Arial"/>
      <w:sz w:val="20"/>
      <w:szCs w:val="20"/>
    </w:rPr>
  </w:style>
  <w:style w:type="character" w:customStyle="1" w:styleId="a8">
    <w:name w:val="Основной текст с отступом Знак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a">
    <w:name w:val="Верхний колонтитул Знак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c">
    <w:name w:val="Нижний колонтитул Знак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2">
    <w:name w:val="Body Text"/>
    <w:basedOn w:val="a"/>
    <w:link w:val="af3"/>
    <w:uiPriority w:val="99"/>
    <w:semiHidden/>
    <w:unhideWhenUsed/>
    <w:rsid w:val="008B0755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rsid w:val="008B0755"/>
    <w:rPr>
      <w:sz w:val="22"/>
      <w:szCs w:val="22"/>
    </w:rPr>
  </w:style>
  <w:style w:type="character" w:styleId="af4">
    <w:name w:val="Hyperlink"/>
    <w:uiPriority w:val="99"/>
    <w:semiHidden/>
    <w:unhideWhenUsed/>
    <w:rsid w:val="00AF6F13"/>
    <w:rPr>
      <w:color w:val="0000FF"/>
      <w:u w:val="single"/>
    </w:rPr>
  </w:style>
  <w:style w:type="character" w:styleId="af5">
    <w:name w:val="FollowedHyperlink"/>
    <w:uiPriority w:val="99"/>
    <w:semiHidden/>
    <w:unhideWhenUsed/>
    <w:rsid w:val="00AF6F13"/>
    <w:rPr>
      <w:color w:val="800080"/>
      <w:u w:val="single"/>
    </w:rPr>
  </w:style>
  <w:style w:type="paragraph" w:customStyle="1" w:styleId="xl65">
    <w:name w:val="xl6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8">
    <w:name w:val="xl68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1">
    <w:name w:val="xl7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4">
    <w:name w:val="xl8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9">
    <w:name w:val="xl9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4">
    <w:name w:val="xl10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9">
    <w:name w:val="xl10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0">
    <w:name w:val="xl11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1">
    <w:name w:val="xl111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2">
    <w:name w:val="xl112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3">
    <w:name w:val="xl11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DF15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xl122">
    <w:name w:val="xl122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3">
    <w:name w:val="xl123"/>
    <w:basedOn w:val="a"/>
    <w:rsid w:val="00DF15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4">
    <w:name w:val="xl124"/>
    <w:basedOn w:val="a"/>
    <w:rsid w:val="00DF15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5">
    <w:name w:val="xl125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ConsPlusNormal0">
    <w:name w:val="ConsPlusNormal"/>
    <w:link w:val="ConsPlusNormal1"/>
    <w:rsid w:val="004E52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"/>
    <w:link w:val="ConsPlusNormal0"/>
    <w:rsid w:val="004E52C8"/>
    <w:rPr>
      <w:rFonts w:ascii="Arial" w:hAnsi="Arial" w:cs="Arial"/>
    </w:rPr>
  </w:style>
  <w:style w:type="paragraph" w:customStyle="1" w:styleId="af6">
    <w:name w:val="Знак Знак Знак Знак Знак Знак Знак"/>
    <w:basedOn w:val="a"/>
    <w:rsid w:val="00516E8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12604.0/" TargetMode="External"/><Relationship Id="rId18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26" Type="http://schemas.openxmlformats.org/officeDocument/2006/relationships/hyperlink" Target="garantf1://12012604.0/" TargetMode="External"/><Relationship Id="rId39" Type="http://schemas.openxmlformats.org/officeDocument/2006/relationships/hyperlink" Target="garantf1://12012604.0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0/" TargetMode="External"/><Relationship Id="rId34" Type="http://schemas.openxmlformats.org/officeDocument/2006/relationships/hyperlink" Target="garantf1://12012604.0/" TargetMode="External"/><Relationship Id="rId42" Type="http://schemas.openxmlformats.org/officeDocument/2006/relationships/hyperlink" Target="garantf1://12012604.0/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12012604.0/" TargetMode="External"/><Relationship Id="rId17" Type="http://schemas.openxmlformats.org/officeDocument/2006/relationships/hyperlink" Target="garantf1://70308460.2000/" TargetMode="External"/><Relationship Id="rId25" Type="http://schemas.openxmlformats.org/officeDocument/2006/relationships/hyperlink" Target="garantf1://12012604.0/" TargetMode="External"/><Relationship Id="rId33" Type="http://schemas.openxmlformats.org/officeDocument/2006/relationships/hyperlink" Target="garantf1://12012604.0/" TargetMode="External"/><Relationship Id="rId38" Type="http://schemas.openxmlformats.org/officeDocument/2006/relationships/hyperlink" Target="garantf1://12012604.0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604.0/" TargetMode="External"/><Relationship Id="rId20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29" Type="http://schemas.openxmlformats.org/officeDocument/2006/relationships/image" Target="media/image3.emf"/><Relationship Id="rId41" Type="http://schemas.openxmlformats.org/officeDocument/2006/relationships/hyperlink" Target="garantf1://12012604.0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garantf1://12012604.0/" TargetMode="External"/><Relationship Id="rId37" Type="http://schemas.openxmlformats.org/officeDocument/2006/relationships/hyperlink" Target="garantf1://12012604.0/" TargetMode="External"/><Relationship Id="rId40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hyperlink" Target="garantf1://12012604.0/" TargetMode="External"/><Relationship Id="rId23" Type="http://schemas.openxmlformats.org/officeDocument/2006/relationships/hyperlink" Target="garantf1://12012604.0/" TargetMode="External"/><Relationship Id="rId28" Type="http://schemas.openxmlformats.org/officeDocument/2006/relationships/image" Target="media/image2.emf"/><Relationship Id="rId36" Type="http://schemas.openxmlformats.org/officeDocument/2006/relationships/hyperlink" Target="garantf1://12012604.0/" TargetMode="External"/><Relationship Id="rId10" Type="http://schemas.openxmlformats.org/officeDocument/2006/relationships/header" Target="header2.xml"/><Relationship Id="rId19" Type="http://schemas.openxmlformats.org/officeDocument/2006/relationships/hyperlink" Target="garantf1://12012604.0/" TargetMode="External"/><Relationship Id="rId31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8848378.0/" TargetMode="External"/><Relationship Id="rId22" Type="http://schemas.openxmlformats.org/officeDocument/2006/relationships/hyperlink" Target="garantf1://70308460.100000/" TargetMode="External"/><Relationship Id="rId27" Type="http://schemas.openxmlformats.org/officeDocument/2006/relationships/image" Target="media/image1.emf"/><Relationship Id="rId30" Type="http://schemas.openxmlformats.org/officeDocument/2006/relationships/image" Target="media/image4.emf"/><Relationship Id="rId35" Type="http://schemas.openxmlformats.org/officeDocument/2006/relationships/hyperlink" Target="garantf1://12012604.0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7D43F-CE16-4FAB-91E8-8BBD20BC5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8336</Words>
  <Characters>47516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6</cp:revision>
  <cp:lastPrinted>2022-10-03T05:22:00Z</cp:lastPrinted>
  <dcterms:created xsi:type="dcterms:W3CDTF">2022-10-03T05:21:00Z</dcterms:created>
  <dcterms:modified xsi:type="dcterms:W3CDTF">2022-10-04T06:53:00Z</dcterms:modified>
</cp:coreProperties>
</file>