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614" w:rsidRPr="00547C2F" w:rsidRDefault="00724614" w:rsidP="00724614">
      <w:pPr>
        <w:pStyle w:val="af0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724614" w:rsidRDefault="00724614" w:rsidP="00724614">
      <w:pPr>
        <w:jc w:val="center"/>
        <w:outlineLvl w:val="0"/>
        <w:rPr>
          <w:b/>
          <w:caps/>
          <w:sz w:val="28"/>
          <w:szCs w:val="28"/>
        </w:rPr>
      </w:pPr>
      <w:r w:rsidRPr="00F157D8">
        <w:rPr>
          <w:b/>
          <w:caps/>
          <w:sz w:val="28"/>
          <w:szCs w:val="28"/>
        </w:rPr>
        <w:t>Республики мордовиЯ</w:t>
      </w:r>
    </w:p>
    <w:p w:rsidR="00724614" w:rsidRDefault="00724614" w:rsidP="00724614">
      <w:pPr>
        <w:jc w:val="center"/>
        <w:outlineLvl w:val="0"/>
        <w:rPr>
          <w:b/>
          <w:bCs/>
          <w:sz w:val="28"/>
          <w:szCs w:val="28"/>
          <w:u w:val="single"/>
        </w:rPr>
      </w:pPr>
    </w:p>
    <w:p w:rsidR="00724614" w:rsidRPr="00F157D8" w:rsidRDefault="00724614" w:rsidP="00724614">
      <w:pPr>
        <w:jc w:val="center"/>
        <w:outlineLvl w:val="0"/>
        <w:rPr>
          <w:b/>
          <w:bCs/>
          <w:sz w:val="28"/>
          <w:szCs w:val="28"/>
          <w:u w:val="single"/>
        </w:rPr>
      </w:pPr>
    </w:p>
    <w:p w:rsidR="00724614" w:rsidRPr="00B375D2" w:rsidRDefault="00724614" w:rsidP="00724614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 Е Н И Е</w:t>
      </w:r>
    </w:p>
    <w:p w:rsidR="00724614" w:rsidRPr="00B05A3F" w:rsidRDefault="00724614" w:rsidP="00724614">
      <w:pPr>
        <w:jc w:val="center"/>
        <w:outlineLvl w:val="0"/>
        <w:rPr>
          <w:b/>
          <w:bCs/>
          <w:sz w:val="28"/>
          <w:szCs w:val="28"/>
          <w:u w:val="single"/>
        </w:rPr>
      </w:pPr>
    </w:p>
    <w:p w:rsidR="00724614" w:rsidRPr="00F10AF1" w:rsidRDefault="00724614" w:rsidP="00724614"/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32"/>
        <w:gridCol w:w="5033"/>
      </w:tblGrid>
      <w:tr w:rsidR="00724614" w:rsidTr="00E82490">
        <w:tblPrEx>
          <w:tblCellMar>
            <w:top w:w="0" w:type="dxa"/>
            <w:bottom w:w="0" w:type="dxa"/>
          </w:tblCellMar>
        </w:tblPrEx>
        <w:tc>
          <w:tcPr>
            <w:tcW w:w="5032" w:type="dxa"/>
          </w:tcPr>
          <w:p w:rsidR="00724614" w:rsidRPr="0047355F" w:rsidRDefault="001D3046" w:rsidP="00E824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 декабря</w:t>
            </w:r>
            <w:r w:rsidR="00724614" w:rsidRPr="0047355F">
              <w:rPr>
                <w:sz w:val="28"/>
                <w:szCs w:val="28"/>
              </w:rPr>
              <w:t xml:space="preserve"> 20</w:t>
            </w:r>
            <w:r w:rsidR="00724614">
              <w:rPr>
                <w:sz w:val="28"/>
                <w:szCs w:val="28"/>
              </w:rPr>
              <w:t>22</w:t>
            </w:r>
            <w:r w:rsidR="00724614" w:rsidRPr="0047355F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5033" w:type="dxa"/>
          </w:tcPr>
          <w:p w:rsidR="00724614" w:rsidRPr="00503429" w:rsidRDefault="00724614" w:rsidP="001D304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</w:t>
            </w:r>
            <w:r w:rsidR="001D3046">
              <w:rPr>
                <w:sz w:val="28"/>
                <w:szCs w:val="28"/>
              </w:rPr>
              <w:t xml:space="preserve">        </w:t>
            </w:r>
            <w:r>
              <w:rPr>
                <w:sz w:val="28"/>
                <w:szCs w:val="28"/>
              </w:rPr>
              <w:t xml:space="preserve"> № </w:t>
            </w:r>
            <w:r w:rsidR="001D3046">
              <w:rPr>
                <w:sz w:val="28"/>
                <w:szCs w:val="28"/>
              </w:rPr>
              <w:t>86</w:t>
            </w:r>
          </w:p>
        </w:tc>
      </w:tr>
    </w:tbl>
    <w:p w:rsidR="00724614" w:rsidRDefault="00724614" w:rsidP="00724614"/>
    <w:p w:rsidR="00724614" w:rsidRDefault="00724614" w:rsidP="00724614">
      <w:pPr>
        <w:tabs>
          <w:tab w:val="left" w:pos="319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61140C" w:rsidRPr="00B375D2" w:rsidRDefault="0061140C" w:rsidP="004B69A1">
      <w:pPr>
        <w:tabs>
          <w:tab w:val="left" w:pos="3195"/>
        </w:tabs>
        <w:jc w:val="center"/>
        <w:rPr>
          <w:sz w:val="28"/>
          <w:szCs w:val="28"/>
        </w:rPr>
      </w:pPr>
    </w:p>
    <w:p w:rsidR="004B69A1" w:rsidRPr="004B69A1" w:rsidRDefault="004B69A1" w:rsidP="00D279D1">
      <w:pPr>
        <w:shd w:val="clear" w:color="auto" w:fill="FFFFFF"/>
        <w:ind w:right="-1"/>
        <w:jc w:val="center"/>
        <w:textAlignment w:val="baseline"/>
        <w:rPr>
          <w:b/>
          <w:sz w:val="28"/>
          <w:szCs w:val="28"/>
        </w:rPr>
      </w:pPr>
      <w:r w:rsidRPr="004B69A1">
        <w:rPr>
          <w:b/>
          <w:sz w:val="28"/>
          <w:szCs w:val="28"/>
          <w:bdr w:val="none" w:sz="0" w:space="0" w:color="auto" w:frame="1"/>
        </w:rPr>
        <w:t xml:space="preserve">Об утверждении Положения </w:t>
      </w:r>
      <w:r w:rsidR="0061140C">
        <w:rPr>
          <w:b/>
          <w:sz w:val="28"/>
          <w:szCs w:val="28"/>
          <w:bdr w:val="none" w:sz="0" w:space="0" w:color="auto" w:frame="1"/>
        </w:rPr>
        <w:t xml:space="preserve">о </w:t>
      </w:r>
      <w:r w:rsidR="0061140C" w:rsidRPr="0061140C">
        <w:rPr>
          <w:b/>
          <w:sz w:val="28"/>
          <w:szCs w:val="28"/>
        </w:rPr>
        <w:t>проведении</w:t>
      </w:r>
      <w:r w:rsidR="00D279D1">
        <w:rPr>
          <w:b/>
          <w:sz w:val="28"/>
          <w:szCs w:val="28"/>
        </w:rPr>
        <w:t xml:space="preserve"> аварийно-спасательных и </w:t>
      </w:r>
      <w:r w:rsidR="0061140C" w:rsidRPr="0061140C">
        <w:rPr>
          <w:b/>
          <w:sz w:val="28"/>
          <w:szCs w:val="28"/>
        </w:rPr>
        <w:t>других неотложных работ в случае возникновения опасностей для населения при военных конфликтах или вследствие этих конфликтов, а также при ЧС</w:t>
      </w:r>
      <w:r w:rsidR="0061140C" w:rsidRPr="004B69A1">
        <w:rPr>
          <w:b/>
          <w:sz w:val="28"/>
          <w:szCs w:val="28"/>
          <w:bdr w:val="none" w:sz="0" w:space="0" w:color="auto" w:frame="1"/>
        </w:rPr>
        <w:t xml:space="preserve"> </w:t>
      </w:r>
      <w:r w:rsidR="0061140C" w:rsidRPr="0061140C">
        <w:rPr>
          <w:b/>
          <w:sz w:val="28"/>
          <w:szCs w:val="28"/>
        </w:rPr>
        <w:t>в границах поселений</w:t>
      </w:r>
      <w:r w:rsidR="0061140C" w:rsidRPr="004B69A1">
        <w:rPr>
          <w:b/>
          <w:sz w:val="28"/>
          <w:szCs w:val="28"/>
          <w:bdr w:val="none" w:sz="0" w:space="0" w:color="auto" w:frame="1"/>
        </w:rPr>
        <w:t xml:space="preserve"> </w:t>
      </w:r>
      <w:r w:rsidRPr="004B69A1">
        <w:rPr>
          <w:b/>
          <w:sz w:val="28"/>
          <w:szCs w:val="28"/>
          <w:bdr w:val="none" w:sz="0" w:space="0" w:color="auto" w:frame="1"/>
        </w:rPr>
        <w:t xml:space="preserve"> </w:t>
      </w:r>
      <w:r w:rsidR="00724614">
        <w:rPr>
          <w:b/>
          <w:sz w:val="28"/>
          <w:szCs w:val="28"/>
          <w:bdr w:val="none" w:sz="0" w:space="0" w:color="auto" w:frame="1"/>
        </w:rPr>
        <w:t>Русско-Тювеев</w:t>
      </w:r>
      <w:r>
        <w:rPr>
          <w:b/>
          <w:sz w:val="28"/>
          <w:szCs w:val="28"/>
          <w:bdr w:val="none" w:sz="0" w:space="0" w:color="auto" w:frame="1"/>
        </w:rPr>
        <w:t>ского</w:t>
      </w:r>
      <w:r w:rsidRPr="004B69A1">
        <w:rPr>
          <w:b/>
          <w:sz w:val="28"/>
          <w:szCs w:val="28"/>
          <w:bdr w:val="none" w:sz="0" w:space="0" w:color="auto" w:frame="1"/>
        </w:rPr>
        <w:t xml:space="preserve"> сельского поселения</w:t>
      </w:r>
    </w:p>
    <w:p w:rsidR="004B69A1" w:rsidRDefault="004B69A1" w:rsidP="004B69A1">
      <w:pPr>
        <w:shd w:val="clear" w:color="auto" w:fill="FFFFFF"/>
        <w:spacing w:line="360" w:lineRule="atLeast"/>
        <w:ind w:right="1401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</w:t>
      </w:r>
    </w:p>
    <w:p w:rsidR="004B69A1" w:rsidRDefault="004B69A1" w:rsidP="004B69A1">
      <w:pPr>
        <w:jc w:val="both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В соответствии с Федеральными законами от 21 декабря 1994 года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bdr w:val="none" w:sz="0" w:space="0" w:color="auto" w:frame="1"/>
        </w:rPr>
        <w:t xml:space="preserve">№ 68-ФЗ «О защите населения и территорий от чрезвычайных ситуаций природного и техногенного характера», от 22 августа 1995года № 151-ФЗ «Об аварийно-спасательных службах и статусе спасателей», </w:t>
      </w:r>
      <w:r>
        <w:rPr>
          <w:sz w:val="28"/>
          <w:szCs w:val="28"/>
        </w:rPr>
        <w:t xml:space="preserve">Администрация </w:t>
      </w:r>
      <w:r w:rsidR="00724614" w:rsidRPr="00724614">
        <w:rPr>
          <w:sz w:val="28"/>
          <w:szCs w:val="28"/>
          <w:bdr w:val="none" w:sz="0" w:space="0" w:color="auto" w:frame="1"/>
        </w:rPr>
        <w:t>Русско-Тювеевского</w:t>
      </w:r>
      <w:r>
        <w:rPr>
          <w:sz w:val="28"/>
          <w:szCs w:val="28"/>
        </w:rPr>
        <w:t xml:space="preserve"> сельского поселения Темниковского муниципального района Республики Мордовия п о с т а н о в л я е т</w:t>
      </w:r>
      <w:r>
        <w:rPr>
          <w:b/>
          <w:sz w:val="28"/>
          <w:szCs w:val="28"/>
        </w:rPr>
        <w:t>:</w:t>
      </w:r>
    </w:p>
    <w:p w:rsidR="004B69A1" w:rsidRDefault="004B69A1" w:rsidP="0061140C">
      <w:pPr>
        <w:shd w:val="clear" w:color="auto" w:fill="FFFFFF"/>
        <w:jc w:val="both"/>
        <w:textAlignment w:val="baseline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>         1. Утвердить прилагаемое</w:t>
      </w:r>
      <w:r w:rsidR="0061140C">
        <w:rPr>
          <w:sz w:val="28"/>
          <w:szCs w:val="28"/>
          <w:bdr w:val="none" w:sz="0" w:space="0" w:color="auto" w:frame="1"/>
        </w:rPr>
        <w:t xml:space="preserve"> </w:t>
      </w:r>
      <w:r w:rsidR="0061140C" w:rsidRPr="0061140C">
        <w:rPr>
          <w:sz w:val="28"/>
          <w:szCs w:val="28"/>
          <w:bdr w:val="none" w:sz="0" w:space="0" w:color="auto" w:frame="1"/>
        </w:rPr>
        <w:t>Положен</w:t>
      </w:r>
      <w:r w:rsidR="0061140C">
        <w:rPr>
          <w:sz w:val="28"/>
          <w:szCs w:val="28"/>
          <w:bdr w:val="none" w:sz="0" w:space="0" w:color="auto" w:frame="1"/>
        </w:rPr>
        <w:t>ие</w:t>
      </w:r>
      <w:r w:rsidR="0061140C" w:rsidRPr="0061140C">
        <w:rPr>
          <w:sz w:val="28"/>
          <w:szCs w:val="28"/>
          <w:bdr w:val="none" w:sz="0" w:space="0" w:color="auto" w:frame="1"/>
        </w:rPr>
        <w:t xml:space="preserve"> о </w:t>
      </w:r>
      <w:r w:rsidR="0061140C" w:rsidRPr="0061140C">
        <w:rPr>
          <w:sz w:val="28"/>
          <w:szCs w:val="28"/>
        </w:rPr>
        <w:t>проведении аварийно-спасательных и других неотложных работ в случае возникновения опасностей для населения при военных конфликтах или вследствие этих конфликтов, а также при ЧС</w:t>
      </w:r>
      <w:r w:rsidR="0061140C" w:rsidRPr="0061140C">
        <w:rPr>
          <w:sz w:val="28"/>
          <w:szCs w:val="28"/>
          <w:bdr w:val="none" w:sz="0" w:space="0" w:color="auto" w:frame="1"/>
        </w:rPr>
        <w:t xml:space="preserve"> </w:t>
      </w:r>
      <w:r w:rsidR="0061140C" w:rsidRPr="0061140C">
        <w:rPr>
          <w:sz w:val="28"/>
          <w:szCs w:val="28"/>
        </w:rPr>
        <w:t>в границах поселений</w:t>
      </w:r>
      <w:r w:rsidR="0061140C" w:rsidRPr="0061140C">
        <w:rPr>
          <w:sz w:val="28"/>
          <w:szCs w:val="28"/>
          <w:bdr w:val="none" w:sz="0" w:space="0" w:color="auto" w:frame="1"/>
        </w:rPr>
        <w:t xml:space="preserve">  </w:t>
      </w:r>
      <w:r w:rsidR="00724614" w:rsidRPr="00724614">
        <w:rPr>
          <w:sz w:val="28"/>
          <w:szCs w:val="28"/>
          <w:bdr w:val="none" w:sz="0" w:space="0" w:color="auto" w:frame="1"/>
        </w:rPr>
        <w:t>Русско-Тювеевского</w:t>
      </w:r>
      <w:r w:rsidR="0061140C" w:rsidRPr="0061140C">
        <w:rPr>
          <w:sz w:val="28"/>
          <w:szCs w:val="28"/>
          <w:bdr w:val="none" w:sz="0" w:space="0" w:color="auto" w:frame="1"/>
        </w:rPr>
        <w:t xml:space="preserve"> сельского поселения</w:t>
      </w:r>
      <w:r>
        <w:rPr>
          <w:sz w:val="28"/>
          <w:szCs w:val="28"/>
          <w:bdr w:val="none" w:sz="0" w:space="0" w:color="auto" w:frame="1"/>
        </w:rPr>
        <w:t>.</w:t>
      </w:r>
    </w:p>
    <w:p w:rsidR="0061140C" w:rsidRPr="006632B9" w:rsidRDefault="004B69A1" w:rsidP="0061140C">
      <w:pPr>
        <w:ind w:firstLine="708"/>
        <w:jc w:val="both"/>
        <w:rPr>
          <w:sz w:val="28"/>
          <w:szCs w:val="28"/>
        </w:rPr>
      </w:pPr>
      <w:r w:rsidRPr="0061140C">
        <w:rPr>
          <w:sz w:val="28"/>
          <w:szCs w:val="28"/>
          <w:bdr w:val="none" w:sz="0" w:space="0" w:color="auto" w:frame="1"/>
        </w:rPr>
        <w:t>2.</w:t>
      </w:r>
      <w:r w:rsidR="0061140C" w:rsidRPr="006632B9">
        <w:rPr>
          <w:sz w:val="28"/>
          <w:szCs w:val="28"/>
        </w:rPr>
        <w:t xml:space="preserve">Данное постановление разместить на официальном сайте Администрации </w:t>
      </w:r>
    </w:p>
    <w:p w:rsidR="0061140C" w:rsidRPr="006632B9" w:rsidRDefault="00724614" w:rsidP="0061140C">
      <w:pPr>
        <w:pStyle w:val="a3"/>
        <w:spacing w:before="0" w:beforeAutospacing="0" w:after="0"/>
        <w:jc w:val="both"/>
        <w:rPr>
          <w:sz w:val="28"/>
          <w:szCs w:val="28"/>
        </w:rPr>
      </w:pPr>
      <w:r w:rsidRPr="00724614">
        <w:rPr>
          <w:sz w:val="28"/>
          <w:szCs w:val="28"/>
          <w:bdr w:val="none" w:sz="0" w:space="0" w:color="auto" w:frame="1"/>
        </w:rPr>
        <w:t>Русско-Тювеевского</w:t>
      </w:r>
      <w:r w:rsidR="0061140C">
        <w:rPr>
          <w:sz w:val="28"/>
          <w:szCs w:val="28"/>
        </w:rPr>
        <w:t xml:space="preserve"> </w:t>
      </w:r>
      <w:r w:rsidR="0061140C" w:rsidRPr="006632B9">
        <w:rPr>
          <w:sz w:val="28"/>
          <w:szCs w:val="28"/>
        </w:rPr>
        <w:t>сельского поселения  и опубликовать в</w:t>
      </w:r>
      <w:r w:rsidR="0061140C">
        <w:rPr>
          <w:sz w:val="28"/>
          <w:szCs w:val="28"/>
        </w:rPr>
        <w:t xml:space="preserve"> Информационном бюллетене</w:t>
      </w:r>
      <w:r w:rsidR="0061140C" w:rsidRPr="006632B9">
        <w:rPr>
          <w:sz w:val="28"/>
          <w:szCs w:val="28"/>
        </w:rPr>
        <w:t>.</w:t>
      </w:r>
    </w:p>
    <w:p w:rsidR="004B69A1" w:rsidRDefault="00724614" w:rsidP="004B69A1">
      <w:pPr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</w:t>
      </w:r>
      <w:r w:rsidR="004B69A1">
        <w:rPr>
          <w:sz w:val="28"/>
          <w:szCs w:val="28"/>
        </w:rPr>
        <w:t>. Настоящее постановление вступает в силу после дня  его официального опубликования.</w:t>
      </w:r>
    </w:p>
    <w:p w:rsidR="004B69A1" w:rsidRDefault="004B69A1" w:rsidP="004B69A1">
      <w:pPr>
        <w:ind w:firstLine="708"/>
        <w:jc w:val="both"/>
        <w:rPr>
          <w:color w:val="000000"/>
          <w:sz w:val="28"/>
          <w:szCs w:val="28"/>
        </w:rPr>
      </w:pP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</w:p>
    <w:p w:rsidR="004B69A1" w:rsidRDefault="004B69A1" w:rsidP="004B69A1">
      <w:pPr>
        <w:shd w:val="clear" w:color="auto" w:fill="FFFFFF"/>
        <w:spacing w:line="360" w:lineRule="atLeast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</w:t>
      </w:r>
    </w:p>
    <w:p w:rsidR="00724614" w:rsidRDefault="00724614" w:rsidP="00724614">
      <w:pPr>
        <w:jc w:val="both"/>
        <w:rPr>
          <w:sz w:val="28"/>
          <w:szCs w:val="28"/>
        </w:rPr>
      </w:pPr>
      <w:r>
        <w:rPr>
          <w:sz w:val="28"/>
          <w:szCs w:val="28"/>
        </w:rPr>
        <w:t>И.о.г</w:t>
      </w:r>
      <w:r w:rsidRPr="00E82B9C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Pr="00E82B9C">
        <w:rPr>
          <w:sz w:val="28"/>
          <w:szCs w:val="28"/>
        </w:rPr>
        <w:t xml:space="preserve"> Русско-Тювеевского </w:t>
      </w:r>
      <w:r>
        <w:rPr>
          <w:sz w:val="28"/>
          <w:szCs w:val="28"/>
        </w:rPr>
        <w:t xml:space="preserve"> </w:t>
      </w:r>
    </w:p>
    <w:p w:rsidR="00724614" w:rsidRDefault="00724614" w:rsidP="00724614">
      <w:pPr>
        <w:jc w:val="both"/>
        <w:rPr>
          <w:spacing w:val="-11"/>
          <w:sz w:val="28"/>
          <w:szCs w:val="28"/>
        </w:rPr>
      </w:pPr>
      <w:r w:rsidRPr="00E82B9C">
        <w:rPr>
          <w:sz w:val="28"/>
          <w:szCs w:val="28"/>
        </w:rPr>
        <w:t xml:space="preserve">сельского поселения                                     </w:t>
      </w:r>
      <w:r>
        <w:rPr>
          <w:sz w:val="28"/>
          <w:szCs w:val="28"/>
        </w:rPr>
        <w:t xml:space="preserve">                                               О.И.Бондарчук</w:t>
      </w:r>
    </w:p>
    <w:p w:rsidR="004B69A1" w:rsidRDefault="004B69A1" w:rsidP="004B69A1">
      <w:pPr>
        <w:shd w:val="clear" w:color="auto" w:fill="FFFFFF"/>
        <w:spacing w:line="360" w:lineRule="atLeast"/>
        <w:jc w:val="right"/>
        <w:textAlignment w:val="baseline"/>
        <w:rPr>
          <w:sz w:val="28"/>
          <w:szCs w:val="28"/>
          <w:bdr w:val="none" w:sz="0" w:space="0" w:color="auto" w:frame="1"/>
        </w:rPr>
      </w:pPr>
    </w:p>
    <w:p w:rsidR="00724614" w:rsidRDefault="00724614" w:rsidP="004B69A1">
      <w:pPr>
        <w:shd w:val="clear" w:color="auto" w:fill="FFFFFF"/>
        <w:spacing w:line="360" w:lineRule="atLeast"/>
        <w:jc w:val="right"/>
        <w:textAlignment w:val="baseline"/>
        <w:rPr>
          <w:sz w:val="28"/>
          <w:szCs w:val="28"/>
          <w:bdr w:val="none" w:sz="0" w:space="0" w:color="auto" w:frame="1"/>
        </w:rPr>
      </w:pPr>
    </w:p>
    <w:p w:rsidR="00724614" w:rsidRDefault="00724614" w:rsidP="004B69A1">
      <w:pPr>
        <w:shd w:val="clear" w:color="auto" w:fill="FFFFFF"/>
        <w:spacing w:line="360" w:lineRule="atLeast"/>
        <w:jc w:val="right"/>
        <w:textAlignment w:val="baseline"/>
        <w:rPr>
          <w:sz w:val="28"/>
          <w:szCs w:val="28"/>
          <w:bdr w:val="none" w:sz="0" w:space="0" w:color="auto" w:frame="1"/>
        </w:rPr>
      </w:pPr>
    </w:p>
    <w:p w:rsidR="00724614" w:rsidRDefault="00724614" w:rsidP="004B69A1">
      <w:pPr>
        <w:shd w:val="clear" w:color="auto" w:fill="FFFFFF"/>
        <w:spacing w:line="360" w:lineRule="atLeast"/>
        <w:jc w:val="right"/>
        <w:textAlignment w:val="baseline"/>
        <w:rPr>
          <w:sz w:val="28"/>
          <w:szCs w:val="28"/>
          <w:bdr w:val="none" w:sz="0" w:space="0" w:color="auto" w:frame="1"/>
        </w:rPr>
      </w:pPr>
    </w:p>
    <w:p w:rsidR="00724614" w:rsidRDefault="00724614" w:rsidP="004B69A1">
      <w:pPr>
        <w:shd w:val="clear" w:color="auto" w:fill="FFFFFF"/>
        <w:spacing w:line="360" w:lineRule="atLeast"/>
        <w:jc w:val="right"/>
        <w:textAlignment w:val="baseline"/>
        <w:rPr>
          <w:sz w:val="28"/>
          <w:szCs w:val="28"/>
          <w:bdr w:val="none" w:sz="0" w:space="0" w:color="auto" w:frame="1"/>
        </w:rPr>
      </w:pPr>
    </w:p>
    <w:p w:rsidR="00724614" w:rsidRDefault="00724614" w:rsidP="004B69A1">
      <w:pPr>
        <w:shd w:val="clear" w:color="auto" w:fill="FFFFFF"/>
        <w:spacing w:line="360" w:lineRule="atLeast"/>
        <w:jc w:val="right"/>
        <w:textAlignment w:val="baseline"/>
        <w:rPr>
          <w:sz w:val="28"/>
          <w:szCs w:val="28"/>
          <w:bdr w:val="none" w:sz="0" w:space="0" w:color="auto" w:frame="1"/>
        </w:rPr>
      </w:pPr>
    </w:p>
    <w:p w:rsidR="001D3046" w:rsidRDefault="001D3046" w:rsidP="004B69A1">
      <w:pPr>
        <w:shd w:val="clear" w:color="auto" w:fill="FFFFFF"/>
        <w:spacing w:line="360" w:lineRule="atLeast"/>
        <w:jc w:val="right"/>
        <w:textAlignment w:val="baseline"/>
        <w:rPr>
          <w:sz w:val="28"/>
          <w:szCs w:val="28"/>
          <w:bdr w:val="none" w:sz="0" w:space="0" w:color="auto" w:frame="1"/>
        </w:rPr>
      </w:pPr>
    </w:p>
    <w:p w:rsidR="004B69A1" w:rsidRDefault="004B69A1" w:rsidP="004B69A1">
      <w:pPr>
        <w:shd w:val="clear" w:color="auto" w:fill="FFFFFF"/>
        <w:spacing w:line="360" w:lineRule="atLeast"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lastRenderedPageBreak/>
        <w:t>УТВЕРЖДЕНО</w:t>
      </w:r>
    </w:p>
    <w:p w:rsidR="004B69A1" w:rsidRDefault="004B69A1" w:rsidP="004B69A1">
      <w:pPr>
        <w:shd w:val="clear" w:color="auto" w:fill="FFFFFF"/>
        <w:spacing w:line="360" w:lineRule="atLeast"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постановлением администрации</w:t>
      </w:r>
    </w:p>
    <w:p w:rsidR="004B69A1" w:rsidRDefault="00724614" w:rsidP="004B69A1">
      <w:pPr>
        <w:shd w:val="clear" w:color="auto" w:fill="FFFFFF"/>
        <w:spacing w:line="360" w:lineRule="atLeast"/>
        <w:jc w:val="right"/>
        <w:textAlignment w:val="baseline"/>
        <w:rPr>
          <w:sz w:val="28"/>
          <w:szCs w:val="28"/>
        </w:rPr>
      </w:pPr>
      <w:r w:rsidRPr="00E82B9C">
        <w:rPr>
          <w:sz w:val="28"/>
          <w:szCs w:val="28"/>
        </w:rPr>
        <w:t xml:space="preserve">Русско-Тювеевского </w:t>
      </w:r>
      <w:r>
        <w:rPr>
          <w:sz w:val="28"/>
          <w:szCs w:val="28"/>
        </w:rPr>
        <w:t xml:space="preserve"> </w:t>
      </w:r>
      <w:r w:rsidR="004B69A1">
        <w:rPr>
          <w:sz w:val="28"/>
          <w:szCs w:val="28"/>
          <w:bdr w:val="none" w:sz="0" w:space="0" w:color="auto" w:frame="1"/>
        </w:rPr>
        <w:t>сельского поселения</w:t>
      </w:r>
    </w:p>
    <w:p w:rsidR="004B69A1" w:rsidRDefault="001D3046" w:rsidP="004B69A1">
      <w:pPr>
        <w:shd w:val="clear" w:color="auto" w:fill="FFFFFF"/>
        <w:spacing w:line="360" w:lineRule="atLeast"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от 23 декабря</w:t>
      </w:r>
      <w:r w:rsidR="004B69A1">
        <w:rPr>
          <w:sz w:val="28"/>
          <w:szCs w:val="28"/>
          <w:bdr w:val="none" w:sz="0" w:space="0" w:color="auto" w:frame="1"/>
        </w:rPr>
        <w:t xml:space="preserve">2022 г. № </w:t>
      </w:r>
      <w:r>
        <w:rPr>
          <w:sz w:val="28"/>
          <w:szCs w:val="28"/>
          <w:bdr w:val="none" w:sz="0" w:space="0" w:color="auto" w:frame="1"/>
        </w:rPr>
        <w:t>86</w:t>
      </w:r>
    </w:p>
    <w:p w:rsidR="001D3046" w:rsidRDefault="001D3046" w:rsidP="004B69A1">
      <w:pPr>
        <w:shd w:val="clear" w:color="auto" w:fill="FFFFFF"/>
        <w:spacing w:line="360" w:lineRule="atLeast"/>
        <w:jc w:val="center"/>
        <w:textAlignment w:val="baseline"/>
        <w:rPr>
          <w:b/>
          <w:sz w:val="28"/>
          <w:szCs w:val="28"/>
          <w:bdr w:val="none" w:sz="0" w:space="0" w:color="auto" w:frame="1"/>
        </w:rPr>
      </w:pPr>
    </w:p>
    <w:p w:rsidR="004B69A1" w:rsidRPr="004B69A1" w:rsidRDefault="004B69A1" w:rsidP="004B69A1">
      <w:pPr>
        <w:shd w:val="clear" w:color="auto" w:fill="FFFFFF"/>
        <w:spacing w:line="360" w:lineRule="atLeast"/>
        <w:jc w:val="center"/>
        <w:textAlignment w:val="baseline"/>
        <w:rPr>
          <w:b/>
          <w:sz w:val="28"/>
          <w:szCs w:val="28"/>
        </w:rPr>
      </w:pPr>
      <w:r w:rsidRPr="004B69A1">
        <w:rPr>
          <w:b/>
          <w:sz w:val="28"/>
          <w:szCs w:val="28"/>
          <w:bdr w:val="none" w:sz="0" w:space="0" w:color="auto" w:frame="1"/>
        </w:rPr>
        <w:t>Положение</w:t>
      </w:r>
    </w:p>
    <w:p w:rsidR="004B69A1" w:rsidRDefault="004B69A1" w:rsidP="004B69A1">
      <w:pPr>
        <w:shd w:val="clear" w:color="auto" w:fill="FFFFFF"/>
        <w:spacing w:line="360" w:lineRule="atLeast"/>
        <w:jc w:val="center"/>
        <w:textAlignment w:val="baseline"/>
        <w:rPr>
          <w:sz w:val="28"/>
          <w:szCs w:val="28"/>
          <w:bdr w:val="none" w:sz="0" w:space="0" w:color="auto" w:frame="1"/>
        </w:rPr>
      </w:pPr>
      <w:r w:rsidRPr="004B69A1">
        <w:rPr>
          <w:b/>
          <w:sz w:val="28"/>
          <w:szCs w:val="28"/>
          <w:bdr w:val="none" w:sz="0" w:space="0" w:color="auto" w:frame="1"/>
        </w:rPr>
        <w:t xml:space="preserve">об организации и проведении аварийно-спасательных и других неотложных работ в зонах чрезвычайных ситуаций природного и техногенного характера на территории </w:t>
      </w:r>
      <w:r w:rsidR="00724614" w:rsidRPr="00724614">
        <w:rPr>
          <w:b/>
          <w:sz w:val="28"/>
          <w:szCs w:val="28"/>
        </w:rPr>
        <w:t>Русско-Тювеевского</w:t>
      </w:r>
      <w:r w:rsidR="00724614" w:rsidRPr="00E82B9C">
        <w:rPr>
          <w:sz w:val="28"/>
          <w:szCs w:val="28"/>
        </w:rPr>
        <w:t xml:space="preserve"> </w:t>
      </w:r>
      <w:r w:rsidR="00724614">
        <w:rPr>
          <w:sz w:val="28"/>
          <w:szCs w:val="28"/>
        </w:rPr>
        <w:t xml:space="preserve"> </w:t>
      </w:r>
      <w:r w:rsidRPr="004B69A1">
        <w:rPr>
          <w:b/>
          <w:sz w:val="28"/>
          <w:szCs w:val="28"/>
          <w:bdr w:val="none" w:sz="0" w:space="0" w:color="auto" w:frame="1"/>
        </w:rPr>
        <w:t>сельского поселения</w:t>
      </w:r>
      <w:r>
        <w:rPr>
          <w:sz w:val="28"/>
          <w:szCs w:val="28"/>
          <w:bdr w:val="none" w:sz="0" w:space="0" w:color="auto" w:frame="1"/>
        </w:rPr>
        <w:t> </w:t>
      </w:r>
    </w:p>
    <w:p w:rsidR="00D279D1" w:rsidRPr="004B69A1" w:rsidRDefault="00D279D1" w:rsidP="004B69A1">
      <w:pPr>
        <w:shd w:val="clear" w:color="auto" w:fill="FFFFFF"/>
        <w:spacing w:line="360" w:lineRule="atLeast"/>
        <w:jc w:val="center"/>
        <w:textAlignment w:val="baseline"/>
        <w:rPr>
          <w:b/>
          <w:sz w:val="28"/>
          <w:szCs w:val="28"/>
        </w:rPr>
      </w:pP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 xml:space="preserve">         Настоящее Положение определяет порядок организации и проведения работ в зонах чрезвычайных ситуаций природного и техногенного характера на территории </w:t>
      </w:r>
      <w:r w:rsidR="00724614" w:rsidRPr="00E82B9C">
        <w:rPr>
          <w:sz w:val="28"/>
          <w:szCs w:val="28"/>
        </w:rPr>
        <w:t xml:space="preserve">Русско-Тювеевского </w:t>
      </w:r>
      <w:r>
        <w:rPr>
          <w:sz w:val="28"/>
          <w:szCs w:val="28"/>
          <w:bdr w:val="none" w:sz="0" w:space="0" w:color="auto" w:frame="1"/>
        </w:rPr>
        <w:t>сельского поселения.</w:t>
      </w:r>
    </w:p>
    <w:p w:rsidR="004B69A1" w:rsidRDefault="004B69A1" w:rsidP="004B69A1">
      <w:pPr>
        <w:shd w:val="clear" w:color="auto" w:fill="FFFFFF"/>
        <w:spacing w:line="360" w:lineRule="atLeast"/>
        <w:jc w:val="center"/>
        <w:textAlignment w:val="baseline"/>
        <w:rPr>
          <w:sz w:val="28"/>
          <w:szCs w:val="28"/>
        </w:rPr>
      </w:pPr>
      <w:r>
        <w:rPr>
          <w:b/>
          <w:bCs/>
          <w:sz w:val="28"/>
          <w:szCs w:val="28"/>
          <w:bdr w:val="none" w:sz="0" w:space="0" w:color="auto" w:frame="1"/>
        </w:rPr>
        <w:t>1. Общие положения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 xml:space="preserve">         1.1. Аварийно-спасательные и другие неотложные работы на территории </w:t>
      </w:r>
      <w:r w:rsidR="00724614" w:rsidRPr="00E82B9C">
        <w:rPr>
          <w:sz w:val="28"/>
          <w:szCs w:val="28"/>
        </w:rPr>
        <w:t xml:space="preserve">Русско-Тювеевского </w:t>
      </w:r>
      <w:r w:rsidR="00724614">
        <w:rPr>
          <w:sz w:val="28"/>
          <w:szCs w:val="28"/>
        </w:rPr>
        <w:t xml:space="preserve"> </w:t>
      </w:r>
      <w:r>
        <w:rPr>
          <w:sz w:val="28"/>
          <w:szCs w:val="28"/>
          <w:bdr w:val="none" w:sz="0" w:space="0" w:color="auto" w:frame="1"/>
        </w:rPr>
        <w:t>сельского поселения  в зоне чрезвычайных ситуаций природного и техногенного характера (далее по тексту — ЧС) проводятся в целях спасения жизни и сохранения здоровья людей, материальных и культурных ценностей, снижения размеров ущерба для окружающей среды, локализации ЧС.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1.2. В период проведения аварийно-спасательных и других неотложных работ осуществляется ежедневный строгий учёт людей, находящихся в зоне ЧС.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         </w:t>
      </w:r>
      <w:r>
        <w:rPr>
          <w:sz w:val="28"/>
          <w:szCs w:val="28"/>
          <w:bdr w:val="none" w:sz="0" w:space="0" w:color="auto" w:frame="1"/>
        </w:rPr>
        <w:t>1.3. В аварийно-спасательных и других неотложных работ на территориях (в организациях), подвергшихся воздействию аварий, катастроф или иных стихийных бедствий, могут участвовать администрация сельского поселения и организации, на территории которых сложилась чрезвычайная ситуация, под непосредственным руководством комиссии по чрезвычайным ситуациям сельского поселения или организации с целью спасения жизни и сохранения здоровья людей, снижения размеров ущерба окружающей природной среде и материальных потерь, а также для локализации зон чрезвычайных ситуаций (далее – ЧС), прекращения действия характерных для них опасных факторов.</w:t>
      </w:r>
    </w:p>
    <w:p w:rsidR="001D3046" w:rsidRDefault="001D3046" w:rsidP="004B69A1">
      <w:pPr>
        <w:shd w:val="clear" w:color="auto" w:fill="FFFFFF"/>
        <w:spacing w:line="360" w:lineRule="atLeast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4B69A1" w:rsidRDefault="004B69A1" w:rsidP="004B69A1">
      <w:pPr>
        <w:shd w:val="clear" w:color="auto" w:fill="FFFFFF"/>
        <w:spacing w:line="360" w:lineRule="atLeast"/>
        <w:jc w:val="center"/>
        <w:textAlignment w:val="baseline"/>
        <w:rPr>
          <w:sz w:val="28"/>
          <w:szCs w:val="28"/>
        </w:rPr>
      </w:pPr>
      <w:r>
        <w:rPr>
          <w:b/>
          <w:bCs/>
          <w:sz w:val="28"/>
          <w:szCs w:val="28"/>
          <w:bdr w:val="none" w:sz="0" w:space="0" w:color="auto" w:frame="1"/>
        </w:rPr>
        <w:t>2. Руководство организацией и проведением аварийно-спасательных и других неотложных работ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 xml:space="preserve">         2.1. Сбор и обмен информацией о ЧС на территории </w:t>
      </w:r>
      <w:r w:rsidR="00724614" w:rsidRPr="00E82B9C">
        <w:rPr>
          <w:sz w:val="28"/>
          <w:szCs w:val="28"/>
        </w:rPr>
        <w:t xml:space="preserve">Русско-Тювеевского </w:t>
      </w:r>
      <w:r w:rsidR="00724614">
        <w:rPr>
          <w:sz w:val="28"/>
          <w:szCs w:val="28"/>
        </w:rPr>
        <w:t xml:space="preserve"> </w:t>
      </w:r>
      <w:r>
        <w:rPr>
          <w:sz w:val="28"/>
          <w:szCs w:val="28"/>
          <w:bdr w:val="none" w:sz="0" w:space="0" w:color="auto" w:frame="1"/>
        </w:rPr>
        <w:t xml:space="preserve">сельского поселения осуществляется в порядке, определяемом постановлением администрации </w:t>
      </w:r>
      <w:r w:rsidR="00724614" w:rsidRPr="00E82B9C">
        <w:rPr>
          <w:sz w:val="28"/>
          <w:szCs w:val="28"/>
        </w:rPr>
        <w:t xml:space="preserve">Русско-Тювеевского </w:t>
      </w:r>
      <w:r>
        <w:rPr>
          <w:sz w:val="28"/>
          <w:szCs w:val="28"/>
          <w:bdr w:val="none" w:sz="0" w:space="0" w:color="auto" w:frame="1"/>
        </w:rPr>
        <w:t>сельского поселения.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 xml:space="preserve">         2.2. Уровень реагирования при введении режима повышенной готовности или чрезвычайной ситуации в зависимости от последствий чрезвычайной ситуации, привлекаемых к предупреждению и ликвидации чрезвычайной ситуации, классификации чрезвычайных ситуаций и характера развития чрезвычайной </w:t>
      </w:r>
      <w:r>
        <w:rPr>
          <w:sz w:val="28"/>
          <w:szCs w:val="28"/>
          <w:bdr w:val="none" w:sz="0" w:space="0" w:color="auto" w:frame="1"/>
        </w:rPr>
        <w:lastRenderedPageBreak/>
        <w:t>ситуации, а также других факторов, влияющих на безопасность жизнедеятельности населения и требующих принятия дополнительных мер по защите населения и территорий от чрезвычайной ситуации, устанавливается в порядке, установленном частью 3 статьи 4.1 Федерального закона «О защите населения и территорий от чрезвычайных ситуаций природного и техногенного характера».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 xml:space="preserve">         При введении режима повышенной готовности или чрезвычайной ситуации главой администрации </w:t>
      </w:r>
      <w:r w:rsidR="00724614" w:rsidRPr="00E82B9C">
        <w:rPr>
          <w:sz w:val="28"/>
          <w:szCs w:val="28"/>
        </w:rPr>
        <w:t xml:space="preserve">Русско-Тювеевского </w:t>
      </w:r>
      <w:r w:rsidR="00724614">
        <w:rPr>
          <w:sz w:val="28"/>
          <w:szCs w:val="28"/>
        </w:rPr>
        <w:t xml:space="preserve"> </w:t>
      </w:r>
      <w:r>
        <w:rPr>
          <w:sz w:val="28"/>
          <w:szCs w:val="28"/>
          <w:bdr w:val="none" w:sz="0" w:space="0" w:color="auto" w:frame="1"/>
        </w:rPr>
        <w:t xml:space="preserve">сельского поселения  при ликвидации чрезвычайной ситуации силами и средствами организаций, органом местного самоуправления сельского поселения, оказавшихся в зоне чрезвычайной ситуации, если зона чрезвычайной ситуации находится в пределах территории </w:t>
      </w:r>
      <w:r w:rsidR="00724614" w:rsidRPr="00E82B9C">
        <w:rPr>
          <w:sz w:val="28"/>
          <w:szCs w:val="28"/>
        </w:rPr>
        <w:t xml:space="preserve">Русско-Тювеевского </w:t>
      </w:r>
      <w:r w:rsidR="00724614">
        <w:rPr>
          <w:sz w:val="28"/>
          <w:szCs w:val="28"/>
        </w:rPr>
        <w:t xml:space="preserve"> </w:t>
      </w:r>
      <w:r>
        <w:rPr>
          <w:sz w:val="28"/>
          <w:szCs w:val="28"/>
          <w:bdr w:val="none" w:sz="0" w:space="0" w:color="auto" w:frame="1"/>
        </w:rPr>
        <w:t>сельского поселения, устанавливается местный уровень реагирования.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 xml:space="preserve">         При введении режима повышенной готовности или чрезвычайной ситуации, а также при установлении уровня реагирования для соответствующих органов управления и сил </w:t>
      </w:r>
      <w:r w:rsidR="00724614" w:rsidRPr="00E82B9C">
        <w:rPr>
          <w:sz w:val="28"/>
          <w:szCs w:val="28"/>
        </w:rPr>
        <w:t xml:space="preserve">Русско-Тювеевского </w:t>
      </w:r>
      <w:r w:rsidR="00724614">
        <w:rPr>
          <w:sz w:val="28"/>
          <w:szCs w:val="28"/>
        </w:rPr>
        <w:t xml:space="preserve"> </w:t>
      </w:r>
      <w:r>
        <w:rPr>
          <w:sz w:val="28"/>
          <w:szCs w:val="28"/>
          <w:bdr w:val="none" w:sz="0" w:space="0" w:color="auto" w:frame="1"/>
        </w:rPr>
        <w:t xml:space="preserve">сельского поселения, глава администрации </w:t>
      </w:r>
      <w:r w:rsidR="00724614" w:rsidRPr="00E82B9C">
        <w:rPr>
          <w:sz w:val="28"/>
          <w:szCs w:val="28"/>
        </w:rPr>
        <w:t xml:space="preserve">Русско-Тювеевского </w:t>
      </w:r>
      <w:r>
        <w:rPr>
          <w:sz w:val="28"/>
          <w:szCs w:val="28"/>
          <w:bdr w:val="none" w:sz="0" w:space="0" w:color="auto" w:frame="1"/>
        </w:rPr>
        <w:t>сельского поселения, руководители организаций, могут определять руководителя работ по ликвидации чрезвычайной ситуации, который несет ответственность за проведение этих работ, а также принимать дополнительные меры по защите населения и территории от чрезвычайных ситуаций в соответствии с законодательством Российской Федерации.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2.3. Руководитель аварийно-спасательного формирования, прибывший в зону ЧС первым, принимает на себя полномочия руководителя работ по ликвидации ЧС и исполняет их до назначения руководителя работ по ликвидации ЧС.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2.4. Руководитель работ по ликвидации ЧС несёт ответственность за организацию и проведение аварийно-спасательных и других неотложных работ в зоне ЧС, безопасность людей, участвующих в ликвидации последствий ЧС.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2.5. Решения руководителя работ по ликвидации ЧС, направленные на ликвидацию ЧС, являются обязательными для всех граждан и организаций, находящихся в зоне ЧС, если иное не предусмотрено законодательством Российской Федерации. Решения руководителя работ по ликвидации ЧС, принятые в ходе проведения аварийно-спасательных и других неотложных работ, оформляются письменно и подписываются руководителем работ по ликвидации ЧС.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Учёт выполнения принятых решений ведётся в журнале учёта проведения аварийно-спасательных и других неотложных работ.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 xml:space="preserve">         2.6. Для управления и осуществления координации действий всех сил и средств, привлечённых к ликвидации чрезвычайной ситуации, при руководителе ликвидации чрезвычайной ситуации может создаваться штаб (оперативная группа), который формируется из числа членов соответствующей Комиссии по предупреждению и ликвидации чрезвычайных ситуаций и обеспечению пожарной безопасности, представителей органов, специально уполномоченных на решение задач в области защиты населения и территорий от чрезвычайных ситуаций и (или) </w:t>
      </w:r>
      <w:r>
        <w:rPr>
          <w:sz w:val="28"/>
          <w:szCs w:val="28"/>
          <w:bdr w:val="none" w:sz="0" w:space="0" w:color="auto" w:frame="1"/>
        </w:rPr>
        <w:lastRenderedPageBreak/>
        <w:t>гражданской обороны, представителей взаимодействующих органов. К работе штаба (оперативной группы) могут привлекаться необходимые</w:t>
      </w:r>
    </w:p>
    <w:p w:rsidR="004B69A1" w:rsidRDefault="004B69A1" w:rsidP="004B69A1">
      <w:pPr>
        <w:shd w:val="clear" w:color="auto" w:fill="FFFFFF"/>
        <w:spacing w:line="360" w:lineRule="atLeast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специалисты.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2.7. Комиссия по предупреждению и ликвидации чрезвычайных ситуаций и обеспечению пожарной безопасности, штаб (оперативная группа) на период проведения аварийно-спасательных и других неотложных работ оснащаются необходимыми средствами связи, транспортом, средствами индивидуальной защиты. В зоне чрезвычайной ситуации разворачивается (создается) подвижный пункт управления.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2.8. Для руководства аварийно-спасательными и другими неотложными работами на отдельных участках (секторах) решением руководителя ликвидации чрезвычайной ситуации могут назначаться руководители из числа должностных лиц аварийно-спасательных формирований (служб, подразделений), которые несут ответственность за организацию и проведение аварийно-спасательных и других неотложных работ, безопасность людей, работающих на участке.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2.9. В случаях технологической невозможности проведения полного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объёма аварийно-спасательных и других неотложных работ руководитель ликвидации чрезвычайной ситуации может принять решение о приостановке аварийно-спасательных и других неотложных работ в целом или их части, предприняв в первоочередном порядке все возможные меры по спасению людей, находящихся в зоне чрезвычайной ситуации.</w:t>
      </w:r>
    </w:p>
    <w:p w:rsidR="001D3046" w:rsidRDefault="001D3046" w:rsidP="004B69A1">
      <w:pPr>
        <w:shd w:val="clear" w:color="auto" w:fill="FFFFFF"/>
        <w:spacing w:line="360" w:lineRule="atLeast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4B69A1" w:rsidRDefault="004B69A1" w:rsidP="004B69A1">
      <w:pPr>
        <w:shd w:val="clear" w:color="auto" w:fill="FFFFFF"/>
        <w:spacing w:line="360" w:lineRule="atLeast"/>
        <w:jc w:val="center"/>
        <w:textAlignment w:val="baseline"/>
        <w:rPr>
          <w:sz w:val="28"/>
          <w:szCs w:val="28"/>
        </w:rPr>
      </w:pPr>
      <w:r>
        <w:rPr>
          <w:b/>
          <w:bCs/>
          <w:sz w:val="28"/>
          <w:szCs w:val="28"/>
          <w:bdr w:val="none" w:sz="0" w:space="0" w:color="auto" w:frame="1"/>
        </w:rPr>
        <w:t>3. Организация и проведение аварийно-спасательных работ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3.1. До ввода основных сил аварийно-спасательных формирований на территорию (объект) в зоне ЧС силами первого прибывшего к месту ЧС аварийно-спасательного формирования и взаимодействующих органов управления проводится предварительная разведка.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3.2. Предварительная разведка проводится с целью получения данных об обстановке, которая сложилась в результате ЧС.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Основными задачами предварительной разведки являются: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1) определение состояния маршрутов выдвижения аварийно-спасательных формирований (служб, подразделений) в район проведения аварийно-спасательных и других неотложных работ и на объекты (места) работ;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2) определение общего характера и возможного объёма аварийно-спасательных и других неотложных работ;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3) определение характера и необходимого количества аварийно-спасательных формирований (служб, подразделений) для проведения аварийно-спасательных и других неотложных работ;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4) выявление мест нахождения и состояния пострадавших, их количества, характера и степени поражения, характера блокирования;</w:t>
      </w:r>
    </w:p>
    <w:p w:rsidR="00A777EA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lastRenderedPageBreak/>
        <w:t>         5) выявление наличия, характера и масштаба вторичных поражающих факторов, препятствующих ведению аварийно-спасательных и других неотложных работ</w:t>
      </w:r>
      <w:r w:rsidR="00A777EA">
        <w:rPr>
          <w:sz w:val="28"/>
          <w:szCs w:val="28"/>
          <w:bdr w:val="none" w:sz="0" w:space="0" w:color="auto" w:frame="1"/>
        </w:rPr>
        <w:t>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 xml:space="preserve"> 6) определение мест, удобных для развертывания пунктов управления, медицинских пунктов, пункта санитарной обработки, подразделений тыла, мест отдыха личного состава аварийно-спасательных формирований;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7) своевременная передача достоверной информации руководителю работ по ликвидации ЧС.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3.3. На основании полученных данных комплексной разведки и обследования территории (объекта) в зоне ЧС разрабатывается и утверждается план проведения аварийно-спасательных и других неотложных работ с отражением в нем способов действий, очерёдности проведения работ, расстановки сил, требований безопасности.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 xml:space="preserve">         Силы и средства </w:t>
      </w:r>
      <w:r w:rsidR="00724614" w:rsidRPr="00E82B9C">
        <w:rPr>
          <w:sz w:val="28"/>
          <w:szCs w:val="28"/>
        </w:rPr>
        <w:t xml:space="preserve">Русско-Тювеевского </w:t>
      </w:r>
      <w:r w:rsidR="00724614">
        <w:rPr>
          <w:sz w:val="28"/>
          <w:szCs w:val="28"/>
        </w:rPr>
        <w:t xml:space="preserve"> </w:t>
      </w:r>
      <w:r>
        <w:rPr>
          <w:sz w:val="28"/>
          <w:szCs w:val="28"/>
          <w:bdr w:val="none" w:sz="0" w:space="0" w:color="auto" w:frame="1"/>
        </w:rPr>
        <w:t>сельского поселения, распоряжением руководителя работ по ликвидации ЧС, приступают к ликвидации ЧС согласно утвержденному плану проведения аварийно-спасательных и других неотложных работ.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3.4. Привлечение сил и средств к проведению аварийно-спасательных и других неотложных работ осуществляется исходя из принципа необходимой достаточности для ликвидации конкретной ЧС.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В первоочередном порядке к аварийно-спасательным и другим неотложным работам привлекаются подразделения (смены) сил постоянной готовности независимо от организационно-правовой формы объекта, находящегося в зоне ЧС.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3.5. При наличии сведений о нахождении под завалами или в уцелевших помещениях (зданиях) людей основной задачей аварийно-спасательных формирований (служб, подразделений) является их поиск и спасение (проведение спасательных работ). Поиск мест нахождения людей в завалах производится с использованием информации очевидцев, специально подготовленных поисковых собак, специальных поисковых приборов, инструментов прослушивания завалов.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Места нахождения людей обозначаются, и об этом извещаются все спасатели, работающие на данном участке (секторе). На одном участке (секторе) спасательные работы проводятся от их начала до полного завершения одним составом спасателей (при необходимости — по сменам). При невыполнении этих условий при посменной работе вся информация о ходе спасательных работ передается по смене. Смены спасателей организуются поэтапно.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3.6. В ходе проведения спасательных работ с пострадавшими организуется и поддерживается связь.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3.7. Вывод сил и средств из зоны ЧС после выполнения аварийно-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спасательных и других неотложных работ на участке (секторе) проводится поэтапно и организованно по указанию руководителя работ по ликвидации ЧС.</w:t>
      </w:r>
    </w:p>
    <w:p w:rsidR="004B69A1" w:rsidRDefault="004B69A1" w:rsidP="004B69A1">
      <w:pPr>
        <w:shd w:val="clear" w:color="auto" w:fill="FFFFFF"/>
        <w:spacing w:line="360" w:lineRule="atLeast"/>
        <w:jc w:val="center"/>
        <w:textAlignment w:val="baseline"/>
        <w:rPr>
          <w:sz w:val="28"/>
          <w:szCs w:val="28"/>
        </w:rPr>
      </w:pPr>
      <w:r>
        <w:rPr>
          <w:b/>
          <w:bCs/>
          <w:sz w:val="28"/>
          <w:szCs w:val="28"/>
          <w:bdr w:val="none" w:sz="0" w:space="0" w:color="auto" w:frame="1"/>
        </w:rPr>
        <w:lastRenderedPageBreak/>
        <w:t>4. Функциональные обязанности руководителя работ по ликвидации чрезвычайной ситуации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4.1. При подготовке и проведении аварийно-спасательных и других неотложных работ в зоне ЧС руководитель работ по ликвидации ЧС обязан: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1) на основе данных предварительной разведки и обследования утвердить план проведения аварийно-спасательных и других неотложных работ;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 xml:space="preserve">         2) определить участки (сектора), объёмы, </w:t>
      </w:r>
      <w:r w:rsidR="00A777EA">
        <w:rPr>
          <w:sz w:val="28"/>
          <w:szCs w:val="28"/>
          <w:bdr w:val="none" w:sz="0" w:space="0" w:color="auto" w:frame="1"/>
        </w:rPr>
        <w:t>виды и способы ведения аварийно-</w:t>
      </w:r>
      <w:r>
        <w:rPr>
          <w:sz w:val="28"/>
          <w:szCs w:val="28"/>
          <w:bdr w:val="none" w:sz="0" w:space="0" w:color="auto" w:frame="1"/>
        </w:rPr>
        <w:t xml:space="preserve"> спасательных и других неотложных работ, назначить руководителей аварийно-спасательных и других неотложных работ на участках (секторах);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3) поставить задачи руководителям аварийно-спасательных формирований (служб, подразделений), организовать их взаимодействие, обеспечить выполнение задач;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4) принять решение о необходимости развертывания подвижного пункта управления, пунктов связи, определить порядок связи с вышестоящими органами государственной власти и управления, руководителями аварийно-спасательных формирований (служб, подразделений) и работ на участках (секторах) с приграничными населёнными пунктами, районами и их органами местного самоуправления;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5) вызвать дополнительные силы и средства, организовать их встречу, размещение и расстановку;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6) организовать создание резерва сил и средств, посменную работу аварийно-спасательных формирований (служб, подразделений), питание и отдых личного состава аварийно-спасательных формирований (служб, подразделений);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7) назначить ответственное должностное лицо за соблюдение безопасности при проведении аварийно-спасательных и других неотложных работ;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8) организовать пункты сбора пострадавших и оказания им первой медицинской помощи;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9) организовать своевременное доведение информации об обстановке и ходе проведения аварийно-спасательных и других неотложных работ до вышестоящих органов государственной власти и управления, а также населения;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10) заслушивать по окончании проведения аварийно-спасательных и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других неотложных работ руководителей аварийно-спасательных формирований (служб, подразделений) и лично убедиться в завершении указанных работ;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11) определить порядок убытия с места проведения аварийно-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спасательных и других неотложных работ сил и средств, участвовавших в ликвидации ЧС.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4.2. При определении необходимости в дополнительных силах и средствах руководитель работ по ликвидации ЧС должен учитывать: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1) динамику развития ЧС, воздействие поражающих факторов ЧС до начала проведения аварийно-спасательных и других неотложных работ;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lastRenderedPageBreak/>
        <w:t>         2) требуемое количество сил и средств для проведения работ по спасению, эвакуации людей и имущества, вскрытию и разборке конструкций зданий.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4.3. При внесении изменений в расстановку сил и средств, участвующих в проведении аварийно-спасательных и других неотложных работ, руководитель работ по ликвидации ЧС принимает решение об их перегруппировке и доводит решение до руководителей аварийно-спасательных формирований (служб, подразделений) и руководителей работ на участках (секторах), указав порядок перегруппировки.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4.4. Руководитель ликвидации чрезвычайной ситуации в любых условиях обстановки обязан организовать ежедневный учёт личного состава и населения, находящегося в зоне чрезвычайной ситуации, иметь при себе средства связи, поддерживать постоянную связь со всеми участниками ликвидации чрезвычайной ситуации, а также с вышестоящими органами управления.</w:t>
      </w:r>
    </w:p>
    <w:p w:rsidR="004B69A1" w:rsidRDefault="004B69A1" w:rsidP="004B69A1">
      <w:pPr>
        <w:shd w:val="clear" w:color="auto" w:fill="FFFFFF"/>
        <w:spacing w:line="360" w:lineRule="atLeast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4.5. План проведения аварийно-спасательных и других неотложных работ предусматривает: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1) поиск, деблокирование и спасение людей, при необходимости обеспечение их средствами индивидуальной защиты;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2) оказание пострадавшим медицинской помощи и их эвакуация в учреждения здравоохранения;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3) проведение первоочередных мероприятий (тушение пожаров, локализация заражений аварийно</w:t>
      </w:r>
      <w:r w:rsidR="00A777EA">
        <w:rPr>
          <w:sz w:val="28"/>
          <w:szCs w:val="28"/>
          <w:bdr w:val="none" w:sz="0" w:space="0" w:color="auto" w:frame="1"/>
        </w:rPr>
        <w:t>-</w:t>
      </w:r>
      <w:r>
        <w:rPr>
          <w:sz w:val="28"/>
          <w:szCs w:val="28"/>
          <w:bdr w:val="none" w:sz="0" w:space="0" w:color="auto" w:frame="1"/>
        </w:rPr>
        <w:t>химически опасными веществами, радиационного загрязнения);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4) локализация аварий в коммунально-энергетических сетях, препятствующих ведению аварийно-спасательных и других неотложных работ;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5) устройство проездов и проходов, разборка завалов, вскрытие разрушенных (заваленных) укрытий, подача в них воздуха;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6) обрушение неустойчивых конструкций, демонтаж сохранившегося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оборудования, которому угрожает опасность;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7) развертывание временных пунктов питания и проживания населения, пострадавшего и эвакуированного в результате ЧС;</w:t>
      </w:r>
    </w:p>
    <w:p w:rsidR="004B69A1" w:rsidRDefault="004B69A1" w:rsidP="004B69A1">
      <w:pPr>
        <w:shd w:val="clear" w:color="auto" w:fill="FFFFFF"/>
        <w:spacing w:line="360" w:lineRule="atLeast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8) спасение материальных и культурных ценностей.</w:t>
      </w:r>
    </w:p>
    <w:p w:rsidR="001D3046" w:rsidRDefault="001D3046" w:rsidP="004B69A1">
      <w:pPr>
        <w:shd w:val="clear" w:color="auto" w:fill="FFFFFF"/>
        <w:spacing w:line="360" w:lineRule="atLeast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4B69A1" w:rsidRDefault="004B69A1" w:rsidP="004B69A1">
      <w:pPr>
        <w:shd w:val="clear" w:color="auto" w:fill="FFFFFF"/>
        <w:spacing w:line="360" w:lineRule="atLeast"/>
        <w:jc w:val="center"/>
        <w:textAlignment w:val="baseline"/>
        <w:rPr>
          <w:sz w:val="28"/>
          <w:szCs w:val="28"/>
        </w:rPr>
      </w:pPr>
      <w:r>
        <w:rPr>
          <w:b/>
          <w:bCs/>
          <w:sz w:val="28"/>
          <w:szCs w:val="28"/>
          <w:bdr w:val="none" w:sz="0" w:space="0" w:color="auto" w:frame="1"/>
        </w:rPr>
        <w:t>5. Обеспечение аварийно-спасательных и других неотложных работ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5.1. Обеспечение аварийно-спасательных и других неотложных работ организуется руководителем работ по ликвидации ЧС на основании оценки обстановки, сложившейся в зоне ЧС.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 xml:space="preserve">         5.2. Транспортное и дорожное обеспечение организуется в целях перевозки сил и средств, привлекаемых к проведению работ по ликвидации ЧС, к участкам (секторам) работ, подвоза продовольствия, воды, медикаментов, вещевого имущества и других средств в район проведения аварийно-спасательных и других </w:t>
      </w:r>
      <w:r>
        <w:rPr>
          <w:sz w:val="28"/>
          <w:szCs w:val="28"/>
          <w:bdr w:val="none" w:sz="0" w:space="0" w:color="auto" w:frame="1"/>
        </w:rPr>
        <w:lastRenderedPageBreak/>
        <w:t>неотложных работ, а также для вывоза эвакуируемого населения, материальных и культурных ценностей из зоны ЧС.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5.3. Материальное обеспечение заключается в своевременном снабжении сил и средств, привлекаемых к проведению работ по ликвидации ЧС, техникой и имуществом для выполнения аварийно-спасательных и других неотложных работ.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5.4. Техническое обеспечение включает мероприятия по использованию, техническому обслуживанию и ремонту техники аварийно-спасательных формирований (служб, подразделений), а также обеспечению её запасными частями и ремонтными материалами.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5.5. Гидрометеорологическое обеспечение осуществляется в целях всестороннего учёта состояния погоды, оповещения и предупреждения об опасных метеорологических явлениях, которые могут повлечь резкое осложнение обстановки в зоне ЧС.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5.6. Инженерное обеспечение включает инженерную разведку территорий (объектов) в зоне ЧС, инженерное оборудование районов, занимаемых силами, привлекаемыми к проведению работ по ликвидации ЧС, и пунктами управления, устройство и содержание путей движения, подвоза и эвакуации, оборудование и содержание переправ через водные преграды, оборудование пунктов водоснабжения.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5.7. Химическое обеспечение включает радиационную и химическую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разведку, обеспечение участвующих в аварийно-спасательных и других неотложных работах в зонах радиационной и химической опасности индивидуальными средствами защиты, поставку техники и материальных средств, для дозиметрического и радиационного контроля, санитарную обработку людей, специальную обработку техники, оборудования и местности.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5.8. Медицинское обеспечение включает мероприятия по сохранению здоровья и работоспособности личного состава, привлекаемого для ликвидации ЧС, разворачиванию медицинских пунктов, оказанию медицинской помощи заболевшим или получившим травмы, а также прекращению эпидемических заболеваний, обеспечению этих мероприятий необходимым оборудованием, медикаментами и другими средствами.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 xml:space="preserve">         5.9. Администрация сельского </w:t>
      </w:r>
      <w:r w:rsidR="00724614" w:rsidRPr="00E82B9C">
        <w:rPr>
          <w:sz w:val="28"/>
          <w:szCs w:val="28"/>
        </w:rPr>
        <w:t xml:space="preserve">Русско-Тювеевского </w:t>
      </w:r>
      <w:r w:rsidR="00724614">
        <w:rPr>
          <w:sz w:val="28"/>
          <w:szCs w:val="28"/>
        </w:rPr>
        <w:t xml:space="preserve"> </w:t>
      </w:r>
      <w:r>
        <w:rPr>
          <w:sz w:val="28"/>
          <w:szCs w:val="28"/>
          <w:bdr w:val="none" w:sz="0" w:space="0" w:color="auto" w:frame="1"/>
        </w:rPr>
        <w:t>сельского поселения, а также организации, независимо от организационно-правовой формы, обязаны оказывать всемерное содействие аварийно-спасательным службам, аварийно-спасательным формированиям, следующим в зоны ЧС и проводящим работы по ликвидации ЧС, в том числе предоставлять им необходимые транспортные и материальные средства.</w:t>
      </w:r>
    </w:p>
    <w:p w:rsidR="001D3046" w:rsidRDefault="001D3046" w:rsidP="004B69A1">
      <w:pPr>
        <w:shd w:val="clear" w:color="auto" w:fill="FFFFFF"/>
        <w:spacing w:line="360" w:lineRule="atLeast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1D3046" w:rsidRDefault="001D3046" w:rsidP="004B69A1">
      <w:pPr>
        <w:shd w:val="clear" w:color="auto" w:fill="FFFFFF"/>
        <w:spacing w:line="360" w:lineRule="atLeast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4B69A1" w:rsidRDefault="004B69A1" w:rsidP="004B69A1">
      <w:pPr>
        <w:shd w:val="clear" w:color="auto" w:fill="FFFFFF"/>
        <w:spacing w:line="360" w:lineRule="atLeast"/>
        <w:jc w:val="center"/>
        <w:textAlignment w:val="baseline"/>
        <w:rPr>
          <w:sz w:val="28"/>
          <w:szCs w:val="28"/>
        </w:rPr>
      </w:pPr>
      <w:r>
        <w:rPr>
          <w:b/>
          <w:bCs/>
          <w:sz w:val="28"/>
          <w:szCs w:val="28"/>
          <w:bdr w:val="none" w:sz="0" w:space="0" w:color="auto" w:frame="1"/>
        </w:rPr>
        <w:t xml:space="preserve">6. План организации и проведения аварийно-спасательных и других </w:t>
      </w:r>
      <w:r>
        <w:rPr>
          <w:b/>
          <w:bCs/>
          <w:sz w:val="28"/>
          <w:szCs w:val="28"/>
          <w:bdr w:val="none" w:sz="0" w:space="0" w:color="auto" w:frame="1"/>
        </w:rPr>
        <w:lastRenderedPageBreak/>
        <w:t>неотложных работ: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определить их возможный (фактический) объем;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определить необходимые силы и средства для выполнения установленного объема;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распределить работы между силами и установить порядок и сроки их выполнения (планируются заблаговременно, уточняются и утверждаются решением председателя комиссии по чрезвычайным ситуациям);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осуществить доведение задач по выполнению работ  до исполнителей;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установить порядок взаимодействия между исполнителями;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установить порядок всестороннего обеспечения проведения аварийно-спасательных и других неотложных работ;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установить порядок и формы контроля за выполнением аварийно-спасательных и других неотложных работ;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                </w:t>
      </w:r>
      <w:r>
        <w:rPr>
          <w:sz w:val="28"/>
          <w:szCs w:val="28"/>
          <w:bdr w:val="none" w:sz="0" w:space="0" w:color="auto" w:frame="1"/>
        </w:rPr>
        <w:t>При организации и выполнении аварийно-спасательных работ администрация сельского поселения и организации под руководством комиссии по чрезвычайным ситуациям обеспечивают: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проведение разведки районов ЧС, участков работ, маршрутов к ним;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осуществление мероприятий по локализации или тушению пожаров на участках (объектах) работ или на путях выхода к ним;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организацию розыска пораженных и извлечение их из завалов, поврежденных и горящих зданий, загазованных или затапливаемых помещений;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организацию работ по вскрытию разрушенных, поврежденных, заваленных сооружений и спасению находящихся в них людей;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организацию оказания первой медицинской помощи пораженным, эвакуацию их в лечебные учреждения;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выведение людей из опасных мест в безопасные районы.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                </w:t>
      </w:r>
      <w:r>
        <w:rPr>
          <w:sz w:val="28"/>
          <w:szCs w:val="28"/>
          <w:bdr w:val="none" w:sz="0" w:space="0" w:color="auto" w:frame="1"/>
        </w:rPr>
        <w:t>При организации и проведении других неотложных работ, связанных с обеспечением проведения аварийно-спасательных работ, администрация сельского поселения и организации под руководством комиссии по ЧС обеспечивают: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организацию и устройство проездов в завалах и на опасных участках;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локализацию аварий на газовых, энергетических, технологических и других сетях;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проведение работ по укреплению или обрушению конструкций зданий и сооружений, угрожающих обвалом, препятствующих безопасному движению и проведению спасательных работ;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организацию работ по восстановлению и ремонту коммуникаций, обеспечивающих первейшие потребности жизнедеятельности людей, и проведение спасательных работ.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                </w:t>
      </w:r>
      <w:r>
        <w:rPr>
          <w:sz w:val="28"/>
          <w:szCs w:val="28"/>
          <w:bdr w:val="none" w:sz="0" w:space="0" w:color="auto" w:frame="1"/>
        </w:rPr>
        <w:t xml:space="preserve"> Задачи по защите людей и ликвидации последствий ЧС должны решаться в определенной последовательности в возможно короткие сроки и с максимальной </w:t>
      </w:r>
      <w:r>
        <w:rPr>
          <w:sz w:val="28"/>
          <w:szCs w:val="28"/>
          <w:bdr w:val="none" w:sz="0" w:space="0" w:color="auto" w:frame="1"/>
        </w:rPr>
        <w:lastRenderedPageBreak/>
        <w:t>эффективностью в три этапа: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1. На </w:t>
      </w:r>
      <w:r>
        <w:rPr>
          <w:b/>
          <w:bCs/>
          <w:sz w:val="28"/>
          <w:szCs w:val="28"/>
          <w:bdr w:val="none" w:sz="0" w:space="0" w:color="auto" w:frame="1"/>
        </w:rPr>
        <w:t>первом этапе</w:t>
      </w:r>
      <w:r>
        <w:rPr>
          <w:sz w:val="28"/>
          <w:szCs w:val="28"/>
          <w:bdr w:val="none" w:sz="0" w:space="0" w:color="auto" w:frame="1"/>
        </w:rPr>
        <w:t> решаются задачи: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1) по экстренной защите населения: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оповещение об опасности;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использование средств индивидуальной защиты;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соблюдение режимов поведения в зонах ЧС;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эвакуация людей из зон ЧС, опасных участков и районов;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применение средств медицинской профилактики и оказание пострадавшим медицинской и других видов помощи.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2) по предотвращению развития или уменьшению воздействия последствий стихийного бедствия, производственной аварии или катастрофы: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локализация аварии или предотвращение распространения стихийного бедствия;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приостановка или изменение технологии производства;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предупреждение возникновения, локализация и тушение пожаров.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3) по подготовке к выполнению аварийно-спасательных и других неотложных работ :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приведение в готовность сил и средств ГО;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ведение разведки и оценка сложившейся обстановки.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С возникновением производственной аварии, стихийного бедствия или катастрофы на объекте экономики диспетчер (дежурный) объекта должен: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немедленно организовать оповещение об опасности работающего персонала объекта и окружающего населения;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одновременно доложить о случившемся руководству объекта экономики, а также оперативному дежурному сельского поселения и дежурным службам, определенным должностной инструкцией.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Руководитель объекта экономики, получив сообщение диспетчера, должен ввести в действие «План действий по предупреждению и ликвидации последствий ЧС» и осуществлять руководство проведением мероприятий, предусмотренных в нем. При этом дать рекомендации по использованию средств защиты и режимам поведения.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Работающий на объекте экономики персонал обязан действовать в соответствии с имеющимися инструкциями с целью не допустить развития ЧС и уменьшить влияние её последствий.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Первоочередные работы должны проводиться имеющимися на объекте экономики силами – дежурными аварийно-технических служб.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2. Основная задача </w:t>
      </w:r>
      <w:r>
        <w:rPr>
          <w:b/>
          <w:bCs/>
          <w:sz w:val="28"/>
          <w:szCs w:val="28"/>
          <w:bdr w:val="none" w:sz="0" w:space="0" w:color="auto" w:frame="1"/>
        </w:rPr>
        <w:t>второго этапа </w:t>
      </w:r>
      <w:r>
        <w:rPr>
          <w:sz w:val="28"/>
          <w:szCs w:val="28"/>
          <w:bdr w:val="none" w:sz="0" w:space="0" w:color="auto" w:frame="1"/>
        </w:rPr>
        <w:t>– выполнение аварийно-спасательных и других неотложных работ  по ликвидации последствий ЧС.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 xml:space="preserve">         Аварийно-спасательные и другие неотложные работы  должны проводиться непрерывно в любое время года и суток с обязательным соблюдением техники </w:t>
      </w:r>
      <w:r>
        <w:rPr>
          <w:sz w:val="28"/>
          <w:szCs w:val="28"/>
          <w:bdr w:val="none" w:sz="0" w:space="0" w:color="auto" w:frame="1"/>
        </w:rPr>
        <w:lastRenderedPageBreak/>
        <w:t>безопасности и мер предосторожности.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Руководство аварийно-спасательных и других неотложных работ  осуществляет непосредственно первый руководитель через созданный штаб ликвидации ЧС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В ходе аварийно-спасательных и других неотложных работ  штаб следует разместить непосредственно в районе проводимых работ.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При определении необходимости в дополнительных силах и средствах руководителю аварийно-спасательных работ учитывать: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динамику развития ЧС, воздействие определенных факторов до введения в действие вызванных сил и средств;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требуемое количество сил и средств для проведения работ по спасению людей, вскрытию и разборке конструкций зданий и эвакуации имущества;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необходимость привлечения специальных служб и средств.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В ходе проведения аварийно-спасательных и других неотложных работ комиссии по ЧС необходимо: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поддерживать устойчивую связь и взаимодействие с вышестоящими органами управления, силами территориальной подсистемы РСЧС;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постоянно осуществлять сбор, анализ и оценку обстановки, своевременно докладывать начальникам расчеты, выводы и предложения;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осуществлять оценку объема и характера предстоящих АСДНР, вести учет их выполнения;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вносить уточнение в разработанные планы и своевременно доводить задачи до подчиненных, взаимодействующих органов управления, контролировать правильность их исполнения;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обеспечивать повседневную деятельность начальника ГО (председателя комиссии по ЧС) по организации и руководству проводимыми работами, готовить необходимые данные и расчеты для уточнения им решения или принятия нового;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вести учет потерь населения, личного состава и техники, принимать меры по созданию (восстановлению) резерва сил и средств;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своевременно докладывать в вышестоящий орган управления (комиссию по ЧС) о принятых решениях, поставленных подчиненным задачах и их выполнении;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постоянно информировать об обстановке, принимаемых мерах взаимодействующие и соседние органы управления;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— принимать меры для повышения устойчивости и непрерывности управления.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3. Основная задача </w:t>
      </w:r>
      <w:r>
        <w:rPr>
          <w:b/>
          <w:bCs/>
          <w:sz w:val="28"/>
          <w:szCs w:val="28"/>
          <w:bdr w:val="none" w:sz="0" w:space="0" w:color="auto" w:frame="1"/>
        </w:rPr>
        <w:t>третьего этапа</w:t>
      </w:r>
      <w:r>
        <w:rPr>
          <w:sz w:val="28"/>
          <w:szCs w:val="28"/>
          <w:bdr w:val="none" w:sz="0" w:space="0" w:color="auto" w:frame="1"/>
        </w:rPr>
        <w:t> проведения аварийно-спасательных и других неотложных работ  – обеспечение устойчивости функционирования организаций и жизнедеятельности населения, пострадавшего в результате ЧС.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 xml:space="preserve">         С этой целью осуществляются мероприятия по восстановлению энерго— и водоснабжения, линий связи, организации медицинского обслуживания населения, </w:t>
      </w:r>
      <w:r>
        <w:rPr>
          <w:sz w:val="28"/>
          <w:szCs w:val="28"/>
          <w:bdr w:val="none" w:sz="0" w:space="0" w:color="auto" w:frame="1"/>
        </w:rPr>
        <w:lastRenderedPageBreak/>
        <w:t>при необходимости – снабжение его продовольствием и товарами первой необходимости.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        В случае, если ЧС повлекла за собой заражение территории, необходимо организовать работы по дезактивации, дегазации, дезинфекции.</w:t>
      </w:r>
    </w:p>
    <w:p w:rsidR="001D3046" w:rsidRDefault="001D3046" w:rsidP="004B69A1">
      <w:pPr>
        <w:shd w:val="clear" w:color="auto" w:fill="FFFFFF"/>
        <w:spacing w:line="360" w:lineRule="atLeast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4B69A1" w:rsidRDefault="004B69A1" w:rsidP="004B69A1">
      <w:pPr>
        <w:shd w:val="clear" w:color="auto" w:fill="FFFFFF"/>
        <w:spacing w:line="360" w:lineRule="atLeast"/>
        <w:jc w:val="center"/>
        <w:textAlignment w:val="baseline"/>
        <w:rPr>
          <w:sz w:val="28"/>
          <w:szCs w:val="28"/>
        </w:rPr>
      </w:pPr>
      <w:r>
        <w:rPr>
          <w:b/>
          <w:bCs/>
          <w:sz w:val="28"/>
          <w:szCs w:val="28"/>
          <w:bdr w:val="none" w:sz="0" w:space="0" w:color="auto" w:frame="1"/>
        </w:rPr>
        <w:t>7. Финансирование аварийно-спасательных и других неотложных работ</w:t>
      </w:r>
    </w:p>
    <w:p w:rsidR="006308AB" w:rsidRPr="00A777EA" w:rsidRDefault="004B69A1" w:rsidP="00A777EA">
      <w:pPr>
        <w:shd w:val="clear" w:color="auto" w:fill="FFFFFF"/>
        <w:spacing w:line="360" w:lineRule="atLeast"/>
        <w:jc w:val="both"/>
        <w:textAlignment w:val="baseline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  <w:bdr w:val="none" w:sz="0" w:space="0" w:color="auto" w:frame="1"/>
        </w:rPr>
        <w:t xml:space="preserve">         Финансирование и возмещение затрат при проведении аварийно- спасательных и других неотложных работ осуществляется в соответствии с законодательством </w:t>
      </w:r>
      <w:r w:rsidR="00A777EA">
        <w:rPr>
          <w:sz w:val="28"/>
          <w:szCs w:val="28"/>
          <w:bdr w:val="none" w:sz="0" w:space="0" w:color="auto" w:frame="1"/>
        </w:rPr>
        <w:t>РФ</w:t>
      </w:r>
    </w:p>
    <w:sectPr w:rsidR="006308AB" w:rsidRPr="00A777EA" w:rsidSect="00875B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31C9" w:rsidRDefault="00E331C9" w:rsidP="004B69A1">
      <w:r>
        <w:separator/>
      </w:r>
    </w:p>
  </w:endnote>
  <w:endnote w:type="continuationSeparator" w:id="1">
    <w:p w:rsidR="00E331C9" w:rsidRDefault="00E331C9" w:rsidP="004B69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31C9" w:rsidRDefault="00E331C9" w:rsidP="004B69A1">
      <w:r>
        <w:separator/>
      </w:r>
    </w:p>
  </w:footnote>
  <w:footnote w:type="continuationSeparator" w:id="1">
    <w:p w:rsidR="00E331C9" w:rsidRDefault="00E331C9" w:rsidP="004B69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f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f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43F3E"/>
    <w:multiLevelType w:val="multilevel"/>
    <w:tmpl w:val="F85ED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CE3C0F"/>
    <w:multiLevelType w:val="hybridMultilevel"/>
    <w:tmpl w:val="338614EA"/>
    <w:lvl w:ilvl="0" w:tplc="FD84581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780779B"/>
    <w:multiLevelType w:val="hybridMultilevel"/>
    <w:tmpl w:val="D67260EE"/>
    <w:lvl w:ilvl="0" w:tplc="D0ACEA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7927241"/>
    <w:multiLevelType w:val="hybridMultilevel"/>
    <w:tmpl w:val="F1C81F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0266"/>
    <w:rsid w:val="00027A91"/>
    <w:rsid w:val="00040A8D"/>
    <w:rsid w:val="0007412A"/>
    <w:rsid w:val="000843FB"/>
    <w:rsid w:val="000848BE"/>
    <w:rsid w:val="000B2245"/>
    <w:rsid w:val="00122143"/>
    <w:rsid w:val="00156B26"/>
    <w:rsid w:val="00161882"/>
    <w:rsid w:val="00162BBF"/>
    <w:rsid w:val="00170A2B"/>
    <w:rsid w:val="001742BE"/>
    <w:rsid w:val="00187AE0"/>
    <w:rsid w:val="001912DF"/>
    <w:rsid w:val="001D3046"/>
    <w:rsid w:val="001E18C1"/>
    <w:rsid w:val="001E3E84"/>
    <w:rsid w:val="001E6335"/>
    <w:rsid w:val="001F5F48"/>
    <w:rsid w:val="00237029"/>
    <w:rsid w:val="002446CF"/>
    <w:rsid w:val="00261794"/>
    <w:rsid w:val="00266564"/>
    <w:rsid w:val="002B217C"/>
    <w:rsid w:val="002C28DD"/>
    <w:rsid w:val="002C5F3C"/>
    <w:rsid w:val="002F4873"/>
    <w:rsid w:val="002F4DDC"/>
    <w:rsid w:val="00360DA7"/>
    <w:rsid w:val="00374B72"/>
    <w:rsid w:val="0038031E"/>
    <w:rsid w:val="0038252D"/>
    <w:rsid w:val="003B3491"/>
    <w:rsid w:val="00420990"/>
    <w:rsid w:val="00445D19"/>
    <w:rsid w:val="0047355F"/>
    <w:rsid w:val="004A7176"/>
    <w:rsid w:val="004B5E99"/>
    <w:rsid w:val="004B69A1"/>
    <w:rsid w:val="004B6FF1"/>
    <w:rsid w:val="004E0938"/>
    <w:rsid w:val="005069B1"/>
    <w:rsid w:val="00545F9D"/>
    <w:rsid w:val="005641EC"/>
    <w:rsid w:val="005655A0"/>
    <w:rsid w:val="00565BB5"/>
    <w:rsid w:val="005A3497"/>
    <w:rsid w:val="005C4526"/>
    <w:rsid w:val="005E1B92"/>
    <w:rsid w:val="005F1C5F"/>
    <w:rsid w:val="006104B3"/>
    <w:rsid w:val="0061140C"/>
    <w:rsid w:val="00630266"/>
    <w:rsid w:val="006308AB"/>
    <w:rsid w:val="006F46C2"/>
    <w:rsid w:val="00724614"/>
    <w:rsid w:val="00727B15"/>
    <w:rsid w:val="00835818"/>
    <w:rsid w:val="00837852"/>
    <w:rsid w:val="00871CAB"/>
    <w:rsid w:val="00875BB4"/>
    <w:rsid w:val="00882531"/>
    <w:rsid w:val="008A4659"/>
    <w:rsid w:val="008B447D"/>
    <w:rsid w:val="008B6FC8"/>
    <w:rsid w:val="008D1EF0"/>
    <w:rsid w:val="008E45A6"/>
    <w:rsid w:val="008F11D1"/>
    <w:rsid w:val="00913CB8"/>
    <w:rsid w:val="009208C6"/>
    <w:rsid w:val="00975648"/>
    <w:rsid w:val="00A330E6"/>
    <w:rsid w:val="00A50505"/>
    <w:rsid w:val="00A777EA"/>
    <w:rsid w:val="00A84686"/>
    <w:rsid w:val="00AE4C0D"/>
    <w:rsid w:val="00B76058"/>
    <w:rsid w:val="00BE0588"/>
    <w:rsid w:val="00C10B08"/>
    <w:rsid w:val="00C31BA9"/>
    <w:rsid w:val="00CF5ED9"/>
    <w:rsid w:val="00D279D1"/>
    <w:rsid w:val="00D54A19"/>
    <w:rsid w:val="00D643A9"/>
    <w:rsid w:val="00D671CC"/>
    <w:rsid w:val="00D74182"/>
    <w:rsid w:val="00D77763"/>
    <w:rsid w:val="00DA1094"/>
    <w:rsid w:val="00DE2AC4"/>
    <w:rsid w:val="00DE39CD"/>
    <w:rsid w:val="00DE3D67"/>
    <w:rsid w:val="00DE4717"/>
    <w:rsid w:val="00DF31E4"/>
    <w:rsid w:val="00E331C9"/>
    <w:rsid w:val="00E63AC6"/>
    <w:rsid w:val="00E760A7"/>
    <w:rsid w:val="00E82490"/>
    <w:rsid w:val="00EA33AD"/>
    <w:rsid w:val="00F06FA2"/>
    <w:rsid w:val="00F626DD"/>
    <w:rsid w:val="00F8586D"/>
    <w:rsid w:val="00F90221"/>
    <w:rsid w:val="00F92BA9"/>
    <w:rsid w:val="00FA5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0266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630266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character" w:styleId="a4">
    <w:name w:val="page number"/>
    <w:basedOn w:val="a0"/>
    <w:rsid w:val="00875BB4"/>
  </w:style>
  <w:style w:type="paragraph" w:styleId="a5">
    <w:name w:val="footer"/>
    <w:basedOn w:val="a"/>
    <w:rsid w:val="00875BB4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paragraph" w:customStyle="1" w:styleId="a6">
    <w:name w:val="Знак"/>
    <w:basedOn w:val="a"/>
    <w:rsid w:val="00040A8D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table" w:styleId="a7">
    <w:name w:val="Table Grid"/>
    <w:basedOn w:val="a1"/>
    <w:rsid w:val="00040A8D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Plain Text"/>
    <w:basedOn w:val="a"/>
    <w:link w:val="a9"/>
    <w:rsid w:val="00565BB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9">
    <w:name w:val="Текст Знак"/>
    <w:link w:val="a8"/>
    <w:semiHidden/>
    <w:locked/>
    <w:rsid w:val="00565BB5"/>
    <w:rPr>
      <w:rFonts w:ascii="Courier New" w:hAnsi="Courier New" w:cs="Courier New"/>
      <w:lang w:val="ru-RU" w:eastAsia="ru-RU" w:bidi="ar-SA"/>
    </w:rPr>
  </w:style>
  <w:style w:type="paragraph" w:customStyle="1" w:styleId="aa">
    <w:name w:val="Знак Знак Знак Знак Знак Знак Знак"/>
    <w:basedOn w:val="a"/>
    <w:rsid w:val="003B349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b">
    <w:name w:val="Body Text"/>
    <w:basedOn w:val="a"/>
    <w:rsid w:val="003B3491"/>
    <w:pPr>
      <w:widowControl/>
      <w:autoSpaceDE/>
      <w:autoSpaceDN/>
      <w:adjustRightInd/>
      <w:jc w:val="both"/>
    </w:pPr>
    <w:rPr>
      <w:sz w:val="28"/>
      <w:lang w:eastAsia="en-US"/>
    </w:rPr>
  </w:style>
  <w:style w:type="character" w:styleId="ac">
    <w:name w:val="Hyperlink"/>
    <w:semiHidden/>
    <w:rsid w:val="003B3491"/>
    <w:rPr>
      <w:strike w:val="0"/>
      <w:dstrike w:val="0"/>
      <w:color w:val="0000FF"/>
      <w:u w:val="none"/>
      <w:effect w:val="none"/>
    </w:rPr>
  </w:style>
  <w:style w:type="paragraph" w:customStyle="1" w:styleId="ConsPlusNormal">
    <w:name w:val="ConsPlusNormal"/>
    <w:rsid w:val="003B349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1CharChar1CharChar">
    <w:name w:val="Char Char Знак Знак1 Char Char1 Знак Знак Char Char"/>
    <w:basedOn w:val="a"/>
    <w:rsid w:val="003B349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C31BA9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  <w:style w:type="paragraph" w:styleId="ad">
    <w:name w:val="Document Map"/>
    <w:basedOn w:val="a"/>
    <w:semiHidden/>
    <w:rsid w:val="008F11D1"/>
    <w:pPr>
      <w:shd w:val="clear" w:color="auto" w:fill="000080"/>
    </w:pPr>
    <w:rPr>
      <w:rFonts w:ascii="Tahoma" w:hAnsi="Tahoma" w:cs="Tahoma"/>
    </w:rPr>
  </w:style>
  <w:style w:type="character" w:customStyle="1" w:styleId="ae">
    <w:name w:val="Гипертекстовая ссылка"/>
    <w:rsid w:val="00DE2AC4"/>
    <w:rPr>
      <w:color w:val="106BBE"/>
    </w:rPr>
  </w:style>
  <w:style w:type="character" w:customStyle="1" w:styleId="af">
    <w:name w:val="Подзаголовок Знак"/>
    <w:link w:val="af0"/>
    <w:locked/>
    <w:rsid w:val="002F4DDC"/>
    <w:rPr>
      <w:b/>
      <w:sz w:val="32"/>
    </w:rPr>
  </w:style>
  <w:style w:type="paragraph" w:styleId="af0">
    <w:name w:val="Subtitle"/>
    <w:basedOn w:val="a"/>
    <w:link w:val="af"/>
    <w:qFormat/>
    <w:rsid w:val="002F4DDC"/>
    <w:pPr>
      <w:widowControl/>
      <w:autoSpaceDE/>
      <w:autoSpaceDN/>
      <w:adjustRightInd/>
      <w:jc w:val="center"/>
    </w:pPr>
    <w:rPr>
      <w:b/>
      <w:sz w:val="32"/>
      <w:lang/>
    </w:rPr>
  </w:style>
  <w:style w:type="character" w:customStyle="1" w:styleId="10">
    <w:name w:val="Подзаголовок Знак1"/>
    <w:rsid w:val="002F4DDC"/>
    <w:rPr>
      <w:rFonts w:ascii="Cambria" w:eastAsia="Times New Roman" w:hAnsi="Cambria" w:cs="Times New Roman"/>
      <w:sz w:val="24"/>
      <w:szCs w:val="24"/>
    </w:rPr>
  </w:style>
  <w:style w:type="character" w:styleId="af1">
    <w:name w:val="Strong"/>
    <w:qFormat/>
    <w:rsid w:val="00837852"/>
    <w:rPr>
      <w:b/>
      <w:bCs/>
    </w:rPr>
  </w:style>
  <w:style w:type="paragraph" w:styleId="af2">
    <w:name w:val="header"/>
    <w:basedOn w:val="a"/>
    <w:link w:val="af3"/>
    <w:rsid w:val="004B69A1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4B69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A5762-2C23-40C2-9A2B-6B665DD80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4053</Words>
  <Characters>23108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СТАРОГОРОДСКОГО СЕЛЬСКОГО ПОСЕЛЕНИЯ ТЕМНИКОВСКОГО МУНИЦИПАЛЬНОГО РАЙОНА</vt:lpstr>
    </vt:vector>
  </TitlesOfParts>
  <Company/>
  <LinksUpToDate>false</LinksUpToDate>
  <CharactersWithSpaces>27107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СТАРОГОРОДСКОГО СЕЛЬСКОГО ПОСЕЛЕНИЯ ТЕМНИКОВСКОГО МУНИЦИПАЛЬНОГО РАЙОНА</dc:title>
  <dc:creator>user</dc:creator>
  <cp:lastModifiedBy>RTADM</cp:lastModifiedBy>
  <cp:revision>4</cp:revision>
  <cp:lastPrinted>2021-02-04T07:30:00Z</cp:lastPrinted>
  <dcterms:created xsi:type="dcterms:W3CDTF">2022-12-23T06:55:00Z</dcterms:created>
  <dcterms:modified xsi:type="dcterms:W3CDTF">2022-12-23T06:57:00Z</dcterms:modified>
</cp:coreProperties>
</file>