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27A" w:rsidRDefault="006E6290" w:rsidP="006E6290">
      <w:pPr>
        <w:jc w:val="center"/>
      </w:pPr>
      <w:r>
        <w:t>В каких случаях</w:t>
      </w:r>
      <w:r w:rsidR="00BD398E">
        <w:t xml:space="preserve"> и в каком размере</w:t>
      </w:r>
      <w:bookmarkStart w:id="0" w:name="_GoBack"/>
      <w:bookmarkEnd w:id="0"/>
      <w:r>
        <w:t xml:space="preserve"> возможно взыскать неустойку по алиментам?</w:t>
      </w:r>
    </w:p>
    <w:p w:rsidR="006E6290" w:rsidRDefault="006E6290"/>
    <w:p w:rsidR="006E6290" w:rsidRDefault="006E6290" w:rsidP="006E6290">
      <w:pPr>
        <w:ind w:firstLine="709"/>
      </w:pPr>
      <w:r>
        <w:t>Согласно положениям статьи 115 Семейного кодекса Российской Федерации п</w:t>
      </w:r>
      <w:r w:rsidRPr="006E6290">
        <w:t>ри образовании задолженности по вине лица, обязанного уплачивать алименты по решению суда, виновное лицо уплачивает получателю алиментов неустойку в размере одной десятой процента от суммы невыплаченных алиментов за каждый день просрочки.</w:t>
      </w:r>
    </w:p>
    <w:p w:rsidR="006E6290" w:rsidRDefault="006E6290" w:rsidP="006E6290">
      <w:pPr>
        <w:ind w:firstLine="709"/>
      </w:pPr>
      <w:r>
        <w:t xml:space="preserve">Если же имеется </w:t>
      </w:r>
      <w:r w:rsidRPr="006E6290">
        <w:t>соглашени</w:t>
      </w:r>
      <w:r>
        <w:t>е</w:t>
      </w:r>
      <w:r w:rsidRPr="006E6290">
        <w:t xml:space="preserve"> об уплате алиментов</w:t>
      </w:r>
      <w:r>
        <w:t>, то</w:t>
      </w:r>
      <w:r w:rsidRPr="006E6290">
        <w:t xml:space="preserve"> </w:t>
      </w:r>
      <w:r>
        <w:t>п</w:t>
      </w:r>
      <w:r w:rsidRPr="006E6290">
        <w:t>ри образовании задолженности по вине лица, обязанного уплачивать алименты, виновное лицо несет ответственность в порядке, предусмотренном этим соглашением.</w:t>
      </w:r>
    </w:p>
    <w:p w:rsidR="006E6290" w:rsidRDefault="002A2D28" w:rsidP="006E6290">
      <w:pPr>
        <w:ind w:firstLine="709"/>
      </w:pPr>
      <w:r w:rsidRPr="002A2D28">
        <w:t>Размер неустойки за несвоевременную уплату алиментов может быть уменьшен судом с учетом материального и (или) семейного положения лица, обязанного уплачивать алименты, если подлежащая уплате неустойка явно несоразмерна последствиям нарушения обязательства по уплате алиментов.</w:t>
      </w:r>
    </w:p>
    <w:p w:rsidR="002A2D28" w:rsidRDefault="002A2D28" w:rsidP="006E6290">
      <w:pPr>
        <w:ind w:firstLine="709"/>
      </w:pPr>
      <w:r w:rsidRPr="002A2D28">
        <w:t>Получатель алиментов вправе также взыскать с виновного в несвоевременной уплате алиментов лица, обязанного уплачивать алименты, все причиненные просрочкой исполнения алиментных обязательств убытки в части, не покрытой неустойкой.</w:t>
      </w:r>
    </w:p>
    <w:p w:rsidR="002A2D28" w:rsidRDefault="002A2D28" w:rsidP="006E6290">
      <w:pPr>
        <w:ind w:firstLine="709"/>
      </w:pPr>
      <w:r>
        <w:t xml:space="preserve">Постановлением Пленума Верховного Суда Российской Федерации </w:t>
      </w:r>
      <w:r w:rsidRPr="002A2D28">
        <w:t>от 26.12.2017 N 56</w:t>
      </w:r>
      <w:r>
        <w:t xml:space="preserve"> разъяснено, что </w:t>
      </w:r>
      <w:r w:rsidR="00BD398E">
        <w:t>поскольку</w:t>
      </w:r>
      <w:r w:rsidRPr="002A2D28">
        <w:t xml:space="preserve"> обязанность по уплате алиментов носит ежемесячный характер, неустойку за неуплату алиментов, предусмотренную пунктом стать</w:t>
      </w:r>
      <w:r w:rsidR="00BD398E">
        <w:t>ей</w:t>
      </w:r>
      <w:r w:rsidRPr="002A2D28">
        <w:t xml:space="preserve"> 115 СК РФ, необходимо определять по каждому просроченному месячному платежу исходя из суммы этого платежа и количества дней его просрочки, определяемого на день вынесения решения суда о взыскании неустойки.</w:t>
      </w:r>
    </w:p>
    <w:sectPr w:rsidR="002A2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290"/>
    <w:rsid w:val="002A2D28"/>
    <w:rsid w:val="006E6290"/>
    <w:rsid w:val="008E327A"/>
    <w:rsid w:val="00BD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635CF"/>
  <w15:chartTrackingRefBased/>
  <w15:docId w15:val="{11F9C44F-9729-4E29-A7BB-DB581D70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Потёмин Денис Михайлович</cp:lastModifiedBy>
  <cp:revision>1</cp:revision>
  <dcterms:created xsi:type="dcterms:W3CDTF">2022-12-05T07:57:00Z</dcterms:created>
  <dcterms:modified xsi:type="dcterms:W3CDTF">2022-12-05T08:06:00Z</dcterms:modified>
</cp:coreProperties>
</file>