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687FE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009F4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009F4">
        <w:rPr>
          <w:rFonts w:ascii="Times New Roman" w:hAnsi="Times New Roman" w:cs="Times New Roman"/>
          <w:sz w:val="28"/>
          <w:szCs w:val="28"/>
        </w:rPr>
        <w:t>3</w:t>
      </w:r>
      <w:r w:rsidR="002D4BA0">
        <w:rPr>
          <w:rFonts w:ascii="Times New Roman" w:hAnsi="Times New Roman" w:cs="Times New Roman"/>
          <w:sz w:val="28"/>
          <w:szCs w:val="28"/>
        </w:rPr>
        <w:t>1</w:t>
      </w:r>
    </w:p>
    <w:p w:rsidR="00735CB6" w:rsidRPr="008802AA" w:rsidRDefault="00735CB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35CB6" w:rsidRDefault="00E009F4" w:rsidP="00E009F4">
      <w:pPr>
        <w:pStyle w:val="3"/>
        <w:shd w:val="clear" w:color="auto" w:fill="FFFFFF"/>
        <w:spacing w:before="0" w:after="0"/>
        <w:ind w:firstLine="709"/>
        <w:rPr>
          <w:rFonts w:ascii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hAnsi="Times New Roman"/>
          <w:bCs w:val="0"/>
          <w:color w:val="000000"/>
          <w:sz w:val="28"/>
          <w:szCs w:val="28"/>
        </w:rPr>
        <w:t>ПРОКУРАТУРА ИНФОРМИРУЕТ</w:t>
      </w:r>
    </w:p>
    <w:p w:rsidR="00E009F4" w:rsidRDefault="00E009F4" w:rsidP="00E009F4">
      <w:pPr>
        <w:pStyle w:val="affffd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2D4BA0" w:rsidRDefault="002D4BA0" w:rsidP="002D4BA0">
      <w:pPr>
        <w:pStyle w:val="affffd"/>
        <w:shd w:val="clear" w:color="auto" w:fill="FFFFFF"/>
        <w:spacing w:before="0" w:beforeAutospacing="0"/>
        <w:jc w:val="center"/>
        <w:rPr>
          <w:color w:val="333333"/>
          <w:sz w:val="28"/>
          <w:szCs w:val="28"/>
        </w:rPr>
      </w:pPr>
      <w:bookmarkStart w:id="0" w:name="_GoBack"/>
      <w:bookmarkEnd w:id="0"/>
      <w:r>
        <w:rPr>
          <w:color w:val="333333"/>
          <w:sz w:val="28"/>
          <w:szCs w:val="28"/>
        </w:rPr>
        <w:t>Приоритетные меры по противодействию коррупции</w:t>
      </w:r>
    </w:p>
    <w:p w:rsidR="002D4BA0" w:rsidRPr="002D4BA0" w:rsidRDefault="002D4BA0" w:rsidP="002D4BA0">
      <w:pPr>
        <w:pStyle w:val="affffd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</w:rPr>
      </w:pPr>
      <w:r w:rsidRPr="002D4BA0">
        <w:rPr>
          <w:color w:val="333333"/>
          <w:sz w:val="28"/>
          <w:szCs w:val="28"/>
        </w:rPr>
        <w:t>В соответствии со статьей</w:t>
      </w:r>
      <w:r w:rsidRPr="002D4BA0">
        <w:rPr>
          <w:rStyle w:val="apple-converted-space"/>
          <w:color w:val="333333"/>
        </w:rPr>
        <w:t> </w:t>
      </w:r>
      <w:r w:rsidRPr="002D4BA0">
        <w:rPr>
          <w:color w:val="333333"/>
          <w:sz w:val="28"/>
          <w:szCs w:val="28"/>
        </w:rPr>
        <w:t>1</w:t>
      </w:r>
      <w:r w:rsidRPr="002D4BA0">
        <w:rPr>
          <w:rStyle w:val="apple-converted-space"/>
          <w:color w:val="333333"/>
        </w:rPr>
        <w:t> </w:t>
      </w:r>
      <w:r w:rsidRPr="002D4BA0">
        <w:rPr>
          <w:color w:val="333333"/>
          <w:sz w:val="28"/>
          <w:szCs w:val="28"/>
        </w:rPr>
        <w:t>Федерального закона</w:t>
      </w:r>
      <w:r w:rsidRPr="002D4BA0">
        <w:rPr>
          <w:rStyle w:val="apple-converted-space"/>
          <w:color w:val="333333"/>
        </w:rPr>
        <w:t> </w:t>
      </w:r>
      <w:r w:rsidRPr="002D4BA0">
        <w:rPr>
          <w:color w:val="333333"/>
          <w:sz w:val="28"/>
          <w:szCs w:val="28"/>
          <w:shd w:val="clear" w:color="auto" w:fill="FFFFFF"/>
        </w:rPr>
        <w:t>от 25.12.2008 № 273-ФЗ</w:t>
      </w:r>
      <w:r w:rsidRPr="002D4BA0">
        <w:rPr>
          <w:rStyle w:val="apple-converted-space"/>
          <w:color w:val="333333"/>
          <w:shd w:val="clear" w:color="auto" w:fill="FFFFFF"/>
        </w:rPr>
        <w:t> </w:t>
      </w:r>
      <w:r w:rsidRPr="002D4BA0">
        <w:rPr>
          <w:color w:val="333333"/>
          <w:sz w:val="28"/>
          <w:szCs w:val="28"/>
        </w:rPr>
        <w:t>«О противодействии коррупции» под противодействием коррупции понимается, в том числе, деятельность организаций по предупреждению коррупции (профилактика коррупции).</w:t>
      </w:r>
    </w:p>
    <w:p w:rsidR="002D4BA0" w:rsidRPr="002D4BA0" w:rsidRDefault="002D4BA0" w:rsidP="002D4BA0">
      <w:pPr>
        <w:pStyle w:val="affffd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</w:rPr>
      </w:pPr>
      <w:r w:rsidRPr="002D4BA0">
        <w:rPr>
          <w:color w:val="333333"/>
          <w:sz w:val="28"/>
          <w:szCs w:val="28"/>
        </w:rPr>
        <w:t>Статья 3 указанного Федерального закона определяет в качестве одного из основных принципов противодействия коррупции приоритетное применение мер по предупреждению коррупции.</w:t>
      </w:r>
    </w:p>
    <w:p w:rsidR="002D4BA0" w:rsidRPr="002D4BA0" w:rsidRDefault="002D4BA0" w:rsidP="002D4BA0">
      <w:pPr>
        <w:pStyle w:val="affffd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</w:rPr>
      </w:pPr>
      <w:r w:rsidRPr="002D4BA0">
        <w:rPr>
          <w:color w:val="333333"/>
          <w:sz w:val="28"/>
          <w:szCs w:val="28"/>
        </w:rPr>
        <w:t>Статьей 13.3 Федерального закона</w:t>
      </w:r>
      <w:r w:rsidRPr="002D4BA0">
        <w:rPr>
          <w:rStyle w:val="apple-converted-space"/>
          <w:color w:val="333333"/>
        </w:rPr>
        <w:t> </w:t>
      </w:r>
      <w:r w:rsidRPr="002D4BA0">
        <w:rPr>
          <w:color w:val="333333"/>
          <w:sz w:val="28"/>
          <w:szCs w:val="28"/>
          <w:shd w:val="clear" w:color="auto" w:fill="FFFFFF"/>
        </w:rPr>
        <w:t>от 25.12.2008 № 273-ФЗ</w:t>
      </w:r>
      <w:r w:rsidRPr="002D4BA0">
        <w:rPr>
          <w:rStyle w:val="apple-converted-space"/>
          <w:color w:val="333333"/>
          <w:shd w:val="clear" w:color="auto" w:fill="FFFFFF"/>
        </w:rPr>
        <w:t> </w:t>
      </w:r>
      <w:r w:rsidRPr="002D4BA0">
        <w:rPr>
          <w:color w:val="333333"/>
          <w:sz w:val="28"/>
          <w:szCs w:val="28"/>
        </w:rPr>
        <w:t>«О противодействии коррупции» установлено, что организации обязаны разрабатывать и принимать меры по предупреждению коррупции.</w:t>
      </w:r>
    </w:p>
    <w:p w:rsidR="002D4BA0" w:rsidRPr="002D4BA0" w:rsidRDefault="002D4BA0" w:rsidP="002D4BA0">
      <w:pPr>
        <w:pStyle w:val="affffd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</w:rPr>
      </w:pPr>
      <w:r w:rsidRPr="002D4BA0">
        <w:rPr>
          <w:color w:val="333333"/>
          <w:sz w:val="28"/>
          <w:szCs w:val="28"/>
        </w:rPr>
        <w:t>Меры по предупреждению коррупции, принимаемые в организации, могут включать:</w:t>
      </w:r>
    </w:p>
    <w:p w:rsidR="002D4BA0" w:rsidRPr="002D4BA0" w:rsidRDefault="002D4BA0" w:rsidP="002D4BA0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333333"/>
        </w:rPr>
      </w:pPr>
      <w:r w:rsidRPr="002D4BA0">
        <w:rPr>
          <w:rFonts w:ascii="Times New Roman" w:hAnsi="Times New Roman" w:cs="Times New Roman"/>
          <w:color w:val="333333"/>
          <w:sz w:val="28"/>
          <w:szCs w:val="28"/>
        </w:rPr>
        <w:t>определение подразделений или должностных лиц, ответственных за профилактику коррупционных и иных правонарушений;</w:t>
      </w:r>
    </w:p>
    <w:p w:rsidR="002D4BA0" w:rsidRPr="002D4BA0" w:rsidRDefault="002D4BA0" w:rsidP="002D4BA0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333333"/>
        </w:rPr>
      </w:pPr>
      <w:r w:rsidRPr="002D4BA0">
        <w:rPr>
          <w:rFonts w:ascii="Times New Roman" w:hAnsi="Times New Roman" w:cs="Times New Roman"/>
          <w:color w:val="333333"/>
          <w:sz w:val="28"/>
          <w:szCs w:val="28"/>
        </w:rPr>
        <w:t>сотрудничество организации с правоохранительными органами;</w:t>
      </w:r>
    </w:p>
    <w:p w:rsidR="002D4BA0" w:rsidRPr="002D4BA0" w:rsidRDefault="002D4BA0" w:rsidP="002D4BA0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333333"/>
        </w:rPr>
      </w:pPr>
      <w:r w:rsidRPr="002D4BA0">
        <w:rPr>
          <w:rFonts w:ascii="Times New Roman" w:hAnsi="Times New Roman" w:cs="Times New Roman"/>
          <w:color w:val="333333"/>
          <w:sz w:val="28"/>
          <w:szCs w:val="28"/>
        </w:rPr>
        <w:t>разработку и внедрение в практику стандартов и процедур, направленных на обеспечение добросовестной работы организации;</w:t>
      </w:r>
    </w:p>
    <w:p w:rsidR="002D4BA0" w:rsidRPr="002D4BA0" w:rsidRDefault="002D4BA0" w:rsidP="002D4BA0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333333"/>
        </w:rPr>
      </w:pPr>
      <w:r w:rsidRPr="002D4BA0">
        <w:rPr>
          <w:rFonts w:ascii="Times New Roman" w:hAnsi="Times New Roman" w:cs="Times New Roman"/>
          <w:color w:val="333333"/>
          <w:sz w:val="28"/>
          <w:szCs w:val="28"/>
        </w:rPr>
        <w:t>принятие кодекса этики и служебного поведения работников организации;</w:t>
      </w:r>
    </w:p>
    <w:p w:rsidR="002D4BA0" w:rsidRPr="002D4BA0" w:rsidRDefault="002D4BA0" w:rsidP="002D4BA0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333333"/>
        </w:rPr>
      </w:pPr>
      <w:r w:rsidRPr="002D4BA0">
        <w:rPr>
          <w:rFonts w:ascii="Times New Roman" w:hAnsi="Times New Roman" w:cs="Times New Roman"/>
          <w:color w:val="333333"/>
          <w:sz w:val="28"/>
          <w:szCs w:val="28"/>
        </w:rPr>
        <w:t>предотвращение и урегулирование конфликта интересов;</w:t>
      </w:r>
    </w:p>
    <w:p w:rsidR="002D4BA0" w:rsidRPr="002D4BA0" w:rsidRDefault="002D4BA0" w:rsidP="002D4BA0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333333"/>
        </w:rPr>
      </w:pPr>
      <w:r w:rsidRPr="002D4BA0">
        <w:rPr>
          <w:rFonts w:ascii="Times New Roman" w:hAnsi="Times New Roman" w:cs="Times New Roman"/>
          <w:color w:val="333333"/>
          <w:sz w:val="28"/>
          <w:szCs w:val="28"/>
        </w:rPr>
        <w:t>недопущение составления неофициальной отчетности и использования поддельных документов.</w:t>
      </w:r>
    </w:p>
    <w:p w:rsidR="002D4BA0" w:rsidRPr="002D4BA0" w:rsidRDefault="002D4BA0" w:rsidP="002D4BA0">
      <w:pPr>
        <w:pStyle w:val="affffd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</w:rPr>
      </w:pPr>
      <w:r w:rsidRPr="002D4BA0">
        <w:rPr>
          <w:color w:val="333333"/>
          <w:sz w:val="28"/>
          <w:szCs w:val="28"/>
        </w:rPr>
        <w:t>Указом Президента Российской Федерации от 13.04.2010 № 460 противодействие коррупции определено в качестве Национальной стратегии. Целью Национальной стратегии противодействия коррупции является искоренение причин и условий, порождающих коррупцию в Российском обществе.</w:t>
      </w:r>
    </w:p>
    <w:p w:rsidR="002D4BA0" w:rsidRPr="002D4BA0" w:rsidRDefault="002D4BA0" w:rsidP="002D4BA0">
      <w:pPr>
        <w:pStyle w:val="affffd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</w:rPr>
      </w:pPr>
      <w:r w:rsidRPr="002D4BA0">
        <w:rPr>
          <w:color w:val="333333"/>
          <w:sz w:val="28"/>
          <w:szCs w:val="28"/>
        </w:rPr>
        <w:t>Таким образом, исполнение требований статьи 13.3. Федерального закона</w:t>
      </w:r>
      <w:r w:rsidRPr="002D4BA0">
        <w:rPr>
          <w:rStyle w:val="apple-converted-space"/>
          <w:color w:val="333333"/>
        </w:rPr>
        <w:t> </w:t>
      </w:r>
      <w:r w:rsidRPr="002D4BA0">
        <w:rPr>
          <w:color w:val="333333"/>
          <w:sz w:val="28"/>
          <w:szCs w:val="28"/>
          <w:shd w:val="clear" w:color="auto" w:fill="FFFFFF"/>
        </w:rPr>
        <w:t>от 25.12.2008 № 273-ФЗ</w:t>
      </w:r>
      <w:r w:rsidRPr="002D4BA0">
        <w:rPr>
          <w:rStyle w:val="apple-converted-space"/>
          <w:color w:val="333333"/>
          <w:shd w:val="clear" w:color="auto" w:fill="FFFFFF"/>
        </w:rPr>
        <w:t> </w:t>
      </w:r>
      <w:r w:rsidRPr="002D4BA0">
        <w:rPr>
          <w:color w:val="333333"/>
          <w:sz w:val="28"/>
          <w:szCs w:val="28"/>
        </w:rPr>
        <w:t>«О противодействии коррупции» является обязательным для организаций всех организационно-правовых форм.</w:t>
      </w:r>
    </w:p>
    <w:p w:rsidR="006A3232" w:rsidRDefault="006A3232" w:rsidP="00D86104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D86104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687FE6">
        <w:rPr>
          <w:rFonts w:ascii="Times New Roman" w:hAnsi="Times New Roman" w:cs="Times New Roman"/>
          <w:i/>
        </w:rPr>
        <w:t>1</w:t>
      </w:r>
      <w:r w:rsidR="00E009F4">
        <w:rPr>
          <w:rFonts w:ascii="Times New Roman" w:hAnsi="Times New Roman" w:cs="Times New Roman"/>
          <w:i/>
        </w:rPr>
        <w:t>3</w:t>
      </w:r>
      <w:r w:rsidR="002D4BA0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 xml:space="preserve"> от </w:t>
      </w:r>
      <w:r w:rsidR="00687FE6">
        <w:rPr>
          <w:rFonts w:ascii="Times New Roman" w:hAnsi="Times New Roman" w:cs="Times New Roman"/>
          <w:i/>
        </w:rPr>
        <w:t>2</w:t>
      </w:r>
      <w:r w:rsidR="00943C88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.1</w:t>
      </w:r>
      <w:r w:rsidR="00687FE6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D86104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844" w:rsidRDefault="00D24844" w:rsidP="007B1EBD">
      <w:r>
        <w:separator/>
      </w:r>
    </w:p>
  </w:endnote>
  <w:endnote w:type="continuationSeparator" w:id="1">
    <w:p w:rsidR="00D24844" w:rsidRDefault="00D2484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844" w:rsidRDefault="00D24844" w:rsidP="007B1EBD">
      <w:r>
        <w:separator/>
      </w:r>
    </w:p>
  </w:footnote>
  <w:footnote w:type="continuationSeparator" w:id="1">
    <w:p w:rsidR="00D24844" w:rsidRDefault="00D2484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18C2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4C30"/>
    <w:rsid w:val="002669DA"/>
    <w:rsid w:val="002852D8"/>
    <w:rsid w:val="00286236"/>
    <w:rsid w:val="002B0DEA"/>
    <w:rsid w:val="002B3A9F"/>
    <w:rsid w:val="002C06A9"/>
    <w:rsid w:val="002D4BA0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50E32"/>
    <w:rsid w:val="0045227A"/>
    <w:rsid w:val="004607E5"/>
    <w:rsid w:val="00465A57"/>
    <w:rsid w:val="00466F80"/>
    <w:rsid w:val="00487D9F"/>
    <w:rsid w:val="004B0B38"/>
    <w:rsid w:val="004D193B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623E20"/>
    <w:rsid w:val="0062430D"/>
    <w:rsid w:val="006373B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D308C"/>
    <w:rsid w:val="006E51E1"/>
    <w:rsid w:val="00735CB6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3C88"/>
    <w:rsid w:val="009444DF"/>
    <w:rsid w:val="0094469D"/>
    <w:rsid w:val="009454DF"/>
    <w:rsid w:val="00952C45"/>
    <w:rsid w:val="0096023F"/>
    <w:rsid w:val="00960FF1"/>
    <w:rsid w:val="00965FBB"/>
    <w:rsid w:val="00970C1F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0700"/>
    <w:rsid w:val="00C00B95"/>
    <w:rsid w:val="00C02D24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4844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B5D55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1921"/>
    <w:rsid w:val="00F6719E"/>
    <w:rsid w:val="00F73159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7</cp:revision>
  <cp:lastPrinted>2022-06-22T12:42:00Z</cp:lastPrinted>
  <dcterms:created xsi:type="dcterms:W3CDTF">2022-12-27T06:50:00Z</dcterms:created>
  <dcterms:modified xsi:type="dcterms:W3CDTF">2022-12-27T07:03:00Z</dcterms:modified>
</cp:coreProperties>
</file>