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22D" w:rsidRPr="0042322D" w:rsidRDefault="00753A8D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r w:rsidRPr="004553FD">
        <w:rPr>
          <w:rFonts w:ascii="Times New Roman" w:hAnsi="Times New Roman"/>
          <w:sz w:val="28"/>
          <w:szCs w:val="28"/>
        </w:rPr>
        <w:t xml:space="preserve">В период с 27.12.2022 и до завершения отопительного сезона 2022-2023 гг. </w:t>
      </w:r>
      <w:r w:rsidR="0042322D"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прокуратурой Темниковского района </w:t>
      </w:r>
      <w:r w:rsidR="0042322D"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«горячая линия» по вопросам </w:t>
      </w:r>
      <w:r w:rsidRPr="004553FD">
        <w:rPr>
          <w:rFonts w:ascii="Times New Roman" w:hAnsi="Times New Roman"/>
          <w:sz w:val="28"/>
          <w:szCs w:val="28"/>
        </w:rPr>
        <w:t>прохождения текущего отопительного сезона</w:t>
      </w:r>
      <w:r w:rsidR="0042322D"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2322D" w:rsidRPr="0042322D" w:rsidRDefault="0042322D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В указанный период прием звонков будет осуществляться по телефону 8 (83445) 2-</w:t>
      </w:r>
      <w:r w:rsidR="00753A8D">
        <w:rPr>
          <w:rFonts w:ascii="Times New Roman" w:hAnsi="Times New Roman" w:cs="Times New Roman"/>
          <w:bCs/>
          <w:color w:val="000000"/>
          <w:sz w:val="28"/>
          <w:szCs w:val="28"/>
        </w:rPr>
        <w:t>14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="00753A8D">
        <w:rPr>
          <w:rFonts w:ascii="Times New Roman" w:hAnsi="Times New Roman" w:cs="Times New Roman"/>
          <w:bCs/>
          <w:color w:val="000000"/>
          <w:sz w:val="28"/>
          <w:szCs w:val="28"/>
        </w:rPr>
        <w:t>15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 09 до 18 часов по московскому времени.</w:t>
      </w:r>
    </w:p>
    <w:p w:rsidR="0042322D" w:rsidRDefault="0042322D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color w:val="000000"/>
          <w:sz w:val="28"/>
          <w:szCs w:val="28"/>
        </w:rPr>
        <w:t>По телефону «горячей линии» граждане могут сообщить о нарушениях законодательства в указанной сфере.</w:t>
      </w:r>
    </w:p>
    <w:p w:rsidR="00753A8D" w:rsidRPr="0042322D" w:rsidRDefault="00753A8D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bookmarkEnd w:id="0"/>
    <w:p w:rsidR="005029B0" w:rsidRPr="005029B0" w:rsidRDefault="005029B0" w:rsidP="00480A2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4129" w:type="dxa"/>
        <w:tblInd w:w="3070" w:type="dxa"/>
        <w:tblLook w:val="04A0" w:firstRow="1" w:lastRow="0" w:firstColumn="1" w:lastColumn="0" w:noHBand="0" w:noVBand="1"/>
      </w:tblPr>
      <w:tblGrid>
        <w:gridCol w:w="4129"/>
      </w:tblGrid>
      <w:tr w:rsidR="005029B0" w:rsidTr="00753A8D">
        <w:trPr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F65031" w:rsidRDefault="00F65031" w:rsidP="005029B0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  <w:p w:rsidR="00F65031" w:rsidRPr="004A2402" w:rsidRDefault="00F65031" w:rsidP="005029B0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294DBC" w:rsidRPr="00B036A7" w:rsidTr="005029B0">
        <w:tc>
          <w:tcPr>
            <w:tcW w:w="9637" w:type="dxa"/>
          </w:tcPr>
          <w:p w:rsidR="00EB31A0" w:rsidRPr="006668AE" w:rsidRDefault="00EB31A0" w:rsidP="00AF42B0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8240C" w:rsidRPr="005029B0" w:rsidRDefault="0028240C" w:rsidP="00CC24DD">
      <w:pPr>
        <w:spacing w:before="240" w:after="0"/>
        <w:rPr>
          <w:rFonts w:ascii="Times New Roman" w:hAnsi="Times New Roman" w:cs="Times New Roman"/>
          <w:color w:val="D9D9D9" w:themeColor="background1" w:themeShade="D9"/>
          <w:sz w:val="20"/>
          <w:szCs w:val="20"/>
        </w:rPr>
      </w:pPr>
    </w:p>
    <w:sectPr w:rsidR="0028240C" w:rsidRPr="005029B0" w:rsidSect="00F10AB4">
      <w:headerReference w:type="defaul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240" w:rsidRDefault="00B72240" w:rsidP="00466B1C">
      <w:pPr>
        <w:spacing w:after="0" w:line="240" w:lineRule="auto"/>
      </w:pPr>
      <w:r>
        <w:separator/>
      </w:r>
    </w:p>
  </w:endnote>
  <w:endnote w:type="continuationSeparator" w:id="0">
    <w:p w:rsidR="00B72240" w:rsidRDefault="00B72240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240" w:rsidRDefault="00B72240" w:rsidP="00466B1C">
      <w:pPr>
        <w:spacing w:after="0" w:line="240" w:lineRule="auto"/>
      </w:pPr>
      <w:r>
        <w:separator/>
      </w:r>
    </w:p>
  </w:footnote>
  <w:footnote w:type="continuationSeparator" w:id="0">
    <w:p w:rsidR="00B72240" w:rsidRDefault="00B72240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910533298"/>
      <w:docPartObj>
        <w:docPartGallery w:val="Page Numbers (Top of Page)"/>
        <w:docPartUnique/>
      </w:docPartObj>
    </w:sdtPr>
    <w:sdtEndPr/>
    <w:sdtContent>
      <w:p w:rsidR="00466B1C" w:rsidRPr="004627D3" w:rsidRDefault="008A7AFC" w:rsidP="004627D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01D7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66B1C" w:rsidRPr="00B01D7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01D7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2322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01D7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E1837"/>
    <w:rsid w:val="002E193E"/>
    <w:rsid w:val="002F0A6D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E1222"/>
    <w:rsid w:val="003F00A7"/>
    <w:rsid w:val="004137AB"/>
    <w:rsid w:val="004153A6"/>
    <w:rsid w:val="0041542F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807A6"/>
    <w:rsid w:val="00480A2E"/>
    <w:rsid w:val="004825C8"/>
    <w:rsid w:val="00492123"/>
    <w:rsid w:val="00494DAB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A8D"/>
    <w:rsid w:val="00753FC8"/>
    <w:rsid w:val="00761CCB"/>
    <w:rsid w:val="00762F6E"/>
    <w:rsid w:val="007633B5"/>
    <w:rsid w:val="00785C87"/>
    <w:rsid w:val="00791D39"/>
    <w:rsid w:val="00794A9A"/>
    <w:rsid w:val="007A05D6"/>
    <w:rsid w:val="007B42EE"/>
    <w:rsid w:val="007C1202"/>
    <w:rsid w:val="007C5569"/>
    <w:rsid w:val="007C567D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1220C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31F0"/>
    <w:rsid w:val="00AC194A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72240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2FCC"/>
    <w:rsid w:val="00C135FA"/>
    <w:rsid w:val="00C24A8D"/>
    <w:rsid w:val="00C305D6"/>
    <w:rsid w:val="00C35747"/>
    <w:rsid w:val="00C36F5A"/>
    <w:rsid w:val="00C46016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Основной текст (2)"/>
    <w:basedOn w:val="a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Normal (Web)"/>
    <w:basedOn w:val="a"/>
    <w:uiPriority w:val="99"/>
    <w:semiHidden/>
    <w:unhideWhenUsed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1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4EEE6-CEE9-49BB-A62B-39F3075E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Gorod1</cp:lastModifiedBy>
  <cp:revision>2</cp:revision>
  <cp:lastPrinted>2023-01-26T23:09:00Z</cp:lastPrinted>
  <dcterms:created xsi:type="dcterms:W3CDTF">2023-01-30T11:55:00Z</dcterms:created>
  <dcterms:modified xsi:type="dcterms:W3CDTF">2023-01-30T11:55:00Z</dcterms:modified>
  <cp:category>Файлы документов</cp:category>
</cp:coreProperties>
</file>