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84F23">
        <w:rPr>
          <w:rFonts w:ascii="Times New Roman" w:hAnsi="Times New Roman" w:cs="Times New Roman"/>
          <w:sz w:val="28"/>
          <w:szCs w:val="28"/>
        </w:rPr>
        <w:t>4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084F23" w:rsidRPr="0042322D" w:rsidRDefault="00084F23" w:rsidP="00084F2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553FD">
        <w:rPr>
          <w:rFonts w:ascii="Times New Roman" w:hAnsi="Times New Roman"/>
          <w:sz w:val="28"/>
          <w:szCs w:val="28"/>
        </w:rPr>
        <w:t xml:space="preserve">В период с </w:t>
      </w:r>
      <w:r>
        <w:rPr>
          <w:rFonts w:ascii="Times New Roman" w:hAnsi="Times New Roman"/>
          <w:sz w:val="28"/>
          <w:szCs w:val="28"/>
        </w:rPr>
        <w:t>27</w:t>
      </w:r>
      <w:r w:rsidRPr="004553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01</w:t>
      </w:r>
      <w:r w:rsidRPr="004553F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 xml:space="preserve">23 по 03.02.2023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Темниковского района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своевременного произведения социальных выплат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bookmarkStart w:id="0" w:name="_GoBack"/>
      <w:bookmarkEnd w:id="0"/>
    </w:p>
    <w:p w:rsidR="00084F23" w:rsidRPr="0042322D" w:rsidRDefault="00084F23" w:rsidP="00084F2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084F23" w:rsidRDefault="00084F23" w:rsidP="00084F2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084F23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9B4" w:rsidRDefault="00D639B4" w:rsidP="007B1EBD">
      <w:r>
        <w:separator/>
      </w:r>
    </w:p>
  </w:endnote>
  <w:endnote w:type="continuationSeparator" w:id="1">
    <w:p w:rsidR="00D639B4" w:rsidRDefault="00D639B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9B4" w:rsidRDefault="00D639B4" w:rsidP="007B1EBD">
      <w:r>
        <w:separator/>
      </w:r>
    </w:p>
  </w:footnote>
  <w:footnote w:type="continuationSeparator" w:id="1">
    <w:p w:rsidR="00D639B4" w:rsidRDefault="00D639B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2023-01-26T07:54:00Z</dcterms:created>
  <dcterms:modified xsi:type="dcterms:W3CDTF">2023-01-27T08:16:00Z</dcterms:modified>
</cp:coreProperties>
</file>