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0E7" w:rsidRDefault="006450E7" w:rsidP="006450E7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A34526">
        <w:rPr>
          <w:rFonts w:ascii="Times New Roman" w:hAnsi="Times New Roman"/>
          <w:b/>
          <w:sz w:val="24"/>
          <w:szCs w:val="24"/>
        </w:rPr>
        <w:t>ИНФОРМАЦИОННЫЙ БЮЛЛЕТЕНЬ</w:t>
      </w:r>
    </w:p>
    <w:p w:rsidR="006450E7" w:rsidRPr="00A34526" w:rsidRDefault="006450E7" w:rsidP="006450E7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6450E7" w:rsidRPr="00A34526" w:rsidRDefault="006450E7" w:rsidP="006450E7">
      <w:pPr>
        <w:pStyle w:val="a5"/>
        <w:jc w:val="center"/>
        <w:rPr>
          <w:rFonts w:ascii="Times New Roman" w:hAnsi="Times New Roman"/>
        </w:rPr>
      </w:pPr>
      <w:r w:rsidRPr="00A34526">
        <w:rPr>
          <w:rFonts w:ascii="Times New Roman" w:hAnsi="Times New Roman"/>
        </w:rPr>
        <w:t>Андреевского сельского поселения                                                                                    Темниковского муниципального района Республики Мордовия</w:t>
      </w:r>
    </w:p>
    <w:p w:rsidR="006450E7" w:rsidRPr="00A34526" w:rsidRDefault="006450E7" w:rsidP="006450E7">
      <w:pPr>
        <w:pBdr>
          <w:bottom w:val="thickThinSmallGap" w:sz="24" w:space="1" w:color="auto"/>
        </w:pBdr>
        <w:jc w:val="center"/>
        <w:rPr>
          <w:rFonts w:ascii="Times New Roman" w:hAnsi="Times New Roman" w:cs="Times New Roman"/>
          <w:i/>
          <w:color w:val="000000" w:themeColor="text1"/>
        </w:rPr>
      </w:pPr>
    </w:p>
    <w:p w:rsidR="006450E7" w:rsidRPr="00A34526" w:rsidRDefault="006450E7" w:rsidP="006450E7">
      <w:pPr>
        <w:pStyle w:val="a5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A34526">
        <w:rPr>
          <w:rFonts w:ascii="Times New Roman" w:hAnsi="Times New Roman"/>
          <w:color w:val="000000" w:themeColor="text1"/>
          <w:sz w:val="18"/>
          <w:szCs w:val="18"/>
        </w:rPr>
        <w:t xml:space="preserve">ул. Молодежная, д. 10,  д. Андреевка, 431237, тел. 2-76-19, факс 2-76-19, </w:t>
      </w:r>
    </w:p>
    <w:p w:rsidR="006450E7" w:rsidRDefault="006450E7" w:rsidP="006450E7">
      <w:pPr>
        <w:pStyle w:val="a5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A34526">
        <w:rPr>
          <w:rFonts w:ascii="Times New Roman" w:hAnsi="Times New Roman"/>
          <w:color w:val="000000" w:themeColor="text1"/>
          <w:sz w:val="18"/>
          <w:szCs w:val="18"/>
        </w:rPr>
        <w:t xml:space="preserve"> </w:t>
      </w:r>
      <w:hyperlink r:id="rId4" w:history="1">
        <w:r w:rsidRPr="00A34526">
          <w:rPr>
            <w:rStyle w:val="a3"/>
            <w:rFonts w:ascii="Times New Roman" w:eastAsiaTheme="majorEastAsia" w:hAnsi="Times New Roman"/>
            <w:color w:val="000000" w:themeColor="text1"/>
            <w:sz w:val="18"/>
            <w:szCs w:val="18"/>
            <w:lang w:val="en-US"/>
          </w:rPr>
          <w:t>andreevka</w:t>
        </w:r>
        <w:r w:rsidRPr="00A34526">
          <w:rPr>
            <w:rStyle w:val="a3"/>
            <w:rFonts w:ascii="Times New Roman" w:eastAsiaTheme="majorEastAsia" w:hAnsi="Times New Roman"/>
            <w:color w:val="000000" w:themeColor="text1"/>
            <w:sz w:val="18"/>
            <w:szCs w:val="18"/>
          </w:rPr>
          <w:t>.</w:t>
        </w:r>
        <w:r w:rsidRPr="00A34526">
          <w:rPr>
            <w:rStyle w:val="a3"/>
            <w:rFonts w:ascii="Times New Roman" w:eastAsiaTheme="majorEastAsia" w:hAnsi="Times New Roman"/>
            <w:color w:val="000000" w:themeColor="text1"/>
            <w:sz w:val="18"/>
            <w:szCs w:val="18"/>
            <w:lang w:val="en-US"/>
          </w:rPr>
          <w:t>adm</w:t>
        </w:r>
        <w:r w:rsidRPr="00A34526">
          <w:rPr>
            <w:rStyle w:val="a3"/>
            <w:rFonts w:ascii="Times New Roman" w:eastAsiaTheme="majorEastAsia" w:hAnsi="Times New Roman"/>
            <w:color w:val="000000" w:themeColor="text1"/>
            <w:sz w:val="18"/>
            <w:szCs w:val="18"/>
          </w:rPr>
          <w:t>1@</w:t>
        </w:r>
        <w:r w:rsidRPr="00A34526">
          <w:rPr>
            <w:rStyle w:val="a3"/>
            <w:rFonts w:ascii="Times New Roman" w:eastAsiaTheme="majorEastAsia" w:hAnsi="Times New Roman"/>
            <w:color w:val="000000" w:themeColor="text1"/>
            <w:sz w:val="18"/>
            <w:szCs w:val="18"/>
            <w:lang w:val="en-US"/>
          </w:rPr>
          <w:t>mail</w:t>
        </w:r>
        <w:r w:rsidRPr="00A34526">
          <w:rPr>
            <w:rStyle w:val="a3"/>
            <w:rFonts w:ascii="Times New Roman" w:eastAsiaTheme="majorEastAsia" w:hAnsi="Times New Roman"/>
            <w:color w:val="000000" w:themeColor="text1"/>
            <w:sz w:val="18"/>
            <w:szCs w:val="18"/>
          </w:rPr>
          <w:t>.</w:t>
        </w:r>
        <w:r w:rsidRPr="00A34526">
          <w:rPr>
            <w:rStyle w:val="a3"/>
            <w:rFonts w:ascii="Times New Roman" w:eastAsiaTheme="majorEastAsia" w:hAnsi="Times New Roman"/>
            <w:color w:val="000000" w:themeColor="text1"/>
            <w:sz w:val="18"/>
            <w:szCs w:val="18"/>
            <w:lang w:val="en-US"/>
          </w:rPr>
          <w:t>ru</w:t>
        </w:r>
      </w:hyperlink>
    </w:p>
    <w:p w:rsidR="006450E7" w:rsidRDefault="006450E7" w:rsidP="006450E7">
      <w:pPr>
        <w:pStyle w:val="a5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6450E7" w:rsidRPr="00A34526" w:rsidRDefault="006450E7" w:rsidP="006450E7">
      <w:pPr>
        <w:pStyle w:val="a5"/>
        <w:jc w:val="right"/>
        <w:rPr>
          <w:rFonts w:ascii="Times New Roman" w:hAnsi="Times New Roman"/>
          <w:color w:val="000000" w:themeColor="text1"/>
          <w:sz w:val="18"/>
          <w:szCs w:val="18"/>
        </w:rPr>
      </w:pPr>
      <w:r w:rsidRPr="00A34526">
        <w:rPr>
          <w:rFonts w:ascii="Times New Roman" w:hAnsi="Times New Roman"/>
          <w:color w:val="000000" w:themeColor="text1"/>
          <w:sz w:val="18"/>
          <w:szCs w:val="18"/>
        </w:rPr>
        <w:t>Является официальным печатным</w:t>
      </w:r>
    </w:p>
    <w:p w:rsidR="006450E7" w:rsidRPr="00A34526" w:rsidRDefault="006450E7" w:rsidP="006450E7">
      <w:pPr>
        <w:pStyle w:val="a5"/>
        <w:jc w:val="right"/>
        <w:rPr>
          <w:rFonts w:ascii="Times New Roman" w:hAnsi="Times New Roman"/>
          <w:color w:val="000000" w:themeColor="text1"/>
          <w:sz w:val="18"/>
          <w:szCs w:val="18"/>
        </w:rPr>
      </w:pPr>
      <w:r w:rsidRPr="00A34526">
        <w:rPr>
          <w:rFonts w:ascii="Times New Roman" w:hAnsi="Times New Roman"/>
          <w:color w:val="000000" w:themeColor="text1"/>
          <w:sz w:val="18"/>
          <w:szCs w:val="18"/>
        </w:rPr>
        <w:t>изданием Андреевского сельского</w:t>
      </w:r>
    </w:p>
    <w:p w:rsidR="006450E7" w:rsidRPr="00A34526" w:rsidRDefault="006450E7" w:rsidP="006450E7">
      <w:pPr>
        <w:pStyle w:val="a5"/>
        <w:jc w:val="right"/>
        <w:rPr>
          <w:rFonts w:ascii="Times New Roman" w:hAnsi="Times New Roman"/>
          <w:color w:val="000000" w:themeColor="text1"/>
          <w:sz w:val="18"/>
          <w:szCs w:val="18"/>
        </w:rPr>
      </w:pPr>
      <w:r w:rsidRPr="00A34526">
        <w:rPr>
          <w:rFonts w:ascii="Times New Roman" w:hAnsi="Times New Roman"/>
          <w:color w:val="000000" w:themeColor="text1"/>
          <w:sz w:val="18"/>
          <w:szCs w:val="18"/>
        </w:rPr>
        <w:t xml:space="preserve">поселения Темниковского </w:t>
      </w:r>
    </w:p>
    <w:p w:rsidR="006450E7" w:rsidRPr="00A34526" w:rsidRDefault="006450E7" w:rsidP="006450E7">
      <w:pPr>
        <w:pStyle w:val="a5"/>
        <w:jc w:val="right"/>
        <w:rPr>
          <w:rFonts w:ascii="Times New Roman" w:hAnsi="Times New Roman"/>
          <w:color w:val="000000" w:themeColor="text1"/>
          <w:sz w:val="18"/>
          <w:szCs w:val="18"/>
        </w:rPr>
      </w:pPr>
      <w:r w:rsidRPr="00A34526">
        <w:rPr>
          <w:rFonts w:ascii="Times New Roman" w:hAnsi="Times New Roman"/>
          <w:color w:val="000000" w:themeColor="text1"/>
          <w:sz w:val="18"/>
          <w:szCs w:val="18"/>
        </w:rPr>
        <w:t>муниципального района</w:t>
      </w:r>
    </w:p>
    <w:p w:rsidR="006450E7" w:rsidRPr="00A34526" w:rsidRDefault="006450E7" w:rsidP="006450E7">
      <w:pPr>
        <w:pStyle w:val="a5"/>
        <w:jc w:val="right"/>
        <w:rPr>
          <w:rFonts w:ascii="Times New Roman" w:hAnsi="Times New Roman"/>
          <w:color w:val="000000" w:themeColor="text1"/>
          <w:sz w:val="18"/>
          <w:szCs w:val="18"/>
        </w:rPr>
      </w:pPr>
      <w:r w:rsidRPr="00A34526">
        <w:rPr>
          <w:rFonts w:ascii="Times New Roman" w:hAnsi="Times New Roman"/>
          <w:color w:val="000000" w:themeColor="text1"/>
          <w:sz w:val="18"/>
          <w:szCs w:val="18"/>
        </w:rPr>
        <w:t xml:space="preserve">Республики Мордовия </w:t>
      </w:r>
    </w:p>
    <w:p w:rsidR="006450E7" w:rsidRPr="00A34526" w:rsidRDefault="006450E7" w:rsidP="006450E7">
      <w:pPr>
        <w:pStyle w:val="2"/>
        <w:spacing w:before="0"/>
        <w:jc w:val="right"/>
        <w:rPr>
          <w:rFonts w:ascii="Times New Roman" w:eastAsia="Times New Roman" w:hAnsi="Times New Roman" w:cs="Times New Roman"/>
          <w:b w:val="0"/>
          <w:color w:val="333333"/>
          <w:sz w:val="18"/>
          <w:szCs w:val="18"/>
        </w:rPr>
      </w:pPr>
      <w:r>
        <w:rPr>
          <w:rFonts w:ascii="Times New Roman" w:hAnsi="Times New Roman" w:cs="Times New Roman"/>
          <w:b w:val="0"/>
          <w:color w:val="000000" w:themeColor="text1"/>
          <w:sz w:val="18"/>
          <w:szCs w:val="18"/>
          <w:u w:val="single"/>
        </w:rPr>
        <w:t>№ 31  от 20.09</w:t>
      </w:r>
      <w:r w:rsidRPr="00A34526">
        <w:rPr>
          <w:rFonts w:ascii="Times New Roman" w:hAnsi="Times New Roman" w:cs="Times New Roman"/>
          <w:b w:val="0"/>
          <w:color w:val="000000" w:themeColor="text1"/>
          <w:sz w:val="18"/>
          <w:szCs w:val="18"/>
          <w:u w:val="single"/>
        </w:rPr>
        <w:t>.2013г</w:t>
      </w:r>
      <w:r w:rsidRPr="00A34526">
        <w:rPr>
          <w:rFonts w:ascii="Times New Roman" w:eastAsia="Times New Roman" w:hAnsi="Times New Roman" w:cs="Times New Roman"/>
          <w:b w:val="0"/>
          <w:sz w:val="18"/>
          <w:szCs w:val="18"/>
        </w:rPr>
        <w:t xml:space="preserve"> </w:t>
      </w:r>
      <w:r w:rsidRPr="00A34526">
        <w:rPr>
          <w:rFonts w:ascii="Times New Roman" w:eastAsia="Times New Roman" w:hAnsi="Times New Roman" w:cs="Times New Roman"/>
          <w:b w:val="0"/>
          <w:color w:val="333333"/>
          <w:sz w:val="18"/>
          <w:szCs w:val="18"/>
        </w:rPr>
        <w:t xml:space="preserve">   </w:t>
      </w:r>
    </w:p>
    <w:p w:rsidR="006450E7" w:rsidRDefault="006450E7" w:rsidP="006450E7">
      <w:pPr>
        <w:pStyle w:val="2"/>
        <w:spacing w:before="0"/>
        <w:rPr>
          <w:rFonts w:ascii="Times New Roman" w:eastAsia="Times New Roman" w:hAnsi="Times New Roman" w:cs="Times New Roman"/>
          <w:color w:val="333333"/>
          <w:sz w:val="20"/>
          <w:szCs w:val="20"/>
        </w:rPr>
      </w:pPr>
    </w:p>
    <w:p w:rsidR="006450E7" w:rsidRDefault="006450E7" w:rsidP="006450E7">
      <w:pPr>
        <w:pStyle w:val="a7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АДМИНИСТРАЦИЯ                                                                                  АНДРЕЕВСКОГО СЕЛЬСКОГО ПОСЕЛЕНИЯ                            Темниковского МУНИЦИПАЛЬНОГО РАЙОНА                      Республики мордовия</w:t>
      </w:r>
    </w:p>
    <w:p w:rsidR="006450E7" w:rsidRDefault="006450E7" w:rsidP="006450E7">
      <w:pPr>
        <w:pBdr>
          <w:bottom w:val="thickThinSmallGap" w:sz="24" w:space="1" w:color="auto"/>
        </w:pBd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450E7" w:rsidRDefault="006450E7" w:rsidP="006450E7">
      <w:pPr>
        <w:pStyle w:val="a5"/>
        <w:jc w:val="center"/>
        <w:rPr>
          <w:rFonts w:ascii="Times New Roman" w:hAnsi="Times New Roman" w:cstheme="minorBidi"/>
          <w:sz w:val="20"/>
          <w:szCs w:val="20"/>
        </w:rPr>
      </w:pPr>
    </w:p>
    <w:p w:rsidR="006450E7" w:rsidRDefault="006450E7" w:rsidP="006450E7">
      <w:pPr>
        <w:pStyle w:val="a5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ул. Молодежная, д. 10,  д. Андреевка, 431237, тел. 2-76-19,</w:t>
      </w:r>
    </w:p>
    <w:p w:rsidR="006450E7" w:rsidRDefault="006450E7" w:rsidP="006450E7">
      <w:pPr>
        <w:pStyle w:val="a5"/>
        <w:jc w:val="center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факс 2-76-19,  </w:t>
      </w:r>
      <w:r>
        <w:rPr>
          <w:rFonts w:ascii="Times New Roman" w:hAnsi="Times New Roman"/>
          <w:b/>
          <w:sz w:val="16"/>
          <w:szCs w:val="16"/>
          <w:lang w:val="en-US"/>
        </w:rPr>
        <w:t>andreevka</w:t>
      </w:r>
      <w:r>
        <w:rPr>
          <w:rFonts w:ascii="Times New Roman" w:hAnsi="Times New Roman"/>
          <w:b/>
          <w:sz w:val="16"/>
          <w:szCs w:val="16"/>
        </w:rPr>
        <w:t>.</w:t>
      </w:r>
      <w:r>
        <w:rPr>
          <w:rFonts w:ascii="Times New Roman" w:hAnsi="Times New Roman"/>
          <w:b/>
          <w:sz w:val="16"/>
          <w:szCs w:val="16"/>
          <w:lang w:val="en-US"/>
        </w:rPr>
        <w:t>adm</w:t>
      </w:r>
      <w:r>
        <w:rPr>
          <w:rFonts w:ascii="Times New Roman" w:hAnsi="Times New Roman"/>
          <w:b/>
          <w:sz w:val="16"/>
          <w:szCs w:val="16"/>
        </w:rPr>
        <w:t>1@</w:t>
      </w:r>
      <w:r>
        <w:rPr>
          <w:rFonts w:ascii="Times New Roman" w:hAnsi="Times New Roman"/>
          <w:b/>
          <w:sz w:val="16"/>
          <w:szCs w:val="16"/>
          <w:lang w:val="en-US"/>
        </w:rPr>
        <w:t>mail</w:t>
      </w:r>
      <w:r>
        <w:rPr>
          <w:rFonts w:ascii="Times New Roman" w:hAnsi="Times New Roman"/>
          <w:b/>
          <w:sz w:val="16"/>
          <w:szCs w:val="16"/>
        </w:rPr>
        <w:t>.</w:t>
      </w:r>
      <w:r>
        <w:rPr>
          <w:rFonts w:ascii="Times New Roman" w:hAnsi="Times New Roman"/>
          <w:b/>
          <w:sz w:val="16"/>
          <w:szCs w:val="16"/>
          <w:lang w:val="en-US"/>
        </w:rPr>
        <w:t>ru</w:t>
      </w:r>
    </w:p>
    <w:p w:rsidR="006450E7" w:rsidRDefault="006450E7" w:rsidP="006450E7">
      <w:pPr>
        <w:pStyle w:val="a5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расчетный счет 4020481010000000385, ИНН 1319109082, КПП 131901001</w:t>
      </w:r>
    </w:p>
    <w:p w:rsidR="006450E7" w:rsidRDefault="006450E7" w:rsidP="006450E7">
      <w:pPr>
        <w:jc w:val="center"/>
        <w:rPr>
          <w:rFonts w:ascii="Times New Roman" w:hAnsi="Times New Roman"/>
          <w:sz w:val="16"/>
          <w:szCs w:val="16"/>
        </w:rPr>
      </w:pPr>
      <w:r>
        <w:rPr>
          <w:sz w:val="16"/>
          <w:szCs w:val="16"/>
        </w:rPr>
        <w:t>БИК 048952001, ОГРН 1021300834103, ОКПО 1663783, ОКОПФ 81</w:t>
      </w:r>
    </w:p>
    <w:p w:rsidR="006450E7" w:rsidRDefault="006450E7" w:rsidP="006450E7">
      <w:pPr>
        <w:jc w:val="center"/>
        <w:rPr>
          <w:sz w:val="18"/>
          <w:szCs w:val="18"/>
        </w:rPr>
      </w:pPr>
    </w:p>
    <w:p w:rsidR="006450E7" w:rsidRDefault="006450E7" w:rsidP="006450E7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t xml:space="preserve">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>ПОСТАНОВЛЕНИЕ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6450E7" w:rsidRDefault="006450E7" w:rsidP="006450E7">
      <w:pPr>
        <w:pStyle w:val="a6"/>
        <w:spacing w:after="0"/>
        <w:jc w:val="both"/>
        <w:rPr>
          <w:bCs/>
          <w:color w:val="000000"/>
        </w:rPr>
      </w:pPr>
      <w:r>
        <w:t xml:space="preserve">   </w:t>
      </w:r>
      <w:r>
        <w:rPr>
          <w:bCs/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</w:rPr>
        <w:t>«_17__»__09_____2013 г.                                                                              № __24__</w:t>
      </w:r>
    </w:p>
    <w:p w:rsidR="006450E7" w:rsidRDefault="006450E7" w:rsidP="006450E7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</w:p>
    <w:p w:rsidR="006450E7" w:rsidRDefault="006450E7" w:rsidP="006450E7">
      <w:pPr>
        <w:pStyle w:val="a5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Об определении границ прилегающих к организациям и объектам территорий, на которых не допускается розничная продажа алкогольной продукции на территории Андреевского сельского поселения Темниковского муниципального района Республики Мордовия</w:t>
      </w:r>
    </w:p>
    <w:p w:rsidR="006450E7" w:rsidRDefault="006450E7" w:rsidP="006450E7">
      <w:pPr>
        <w:pStyle w:val="a5"/>
        <w:rPr>
          <w:rFonts w:ascii="Times New Roman" w:hAnsi="Times New Roman"/>
          <w:b/>
          <w:sz w:val="24"/>
          <w:szCs w:val="24"/>
        </w:rPr>
      </w:pPr>
    </w:p>
    <w:p w:rsidR="006450E7" w:rsidRDefault="006450E7" w:rsidP="006450E7">
      <w:pPr>
        <w:pStyle w:val="a5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соответствии с Федеральным законом от 22.11.1995 г. № 171-ФЗ                                            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продукции», постановлением Правительства РФ от 27.12.2012 г. № 1425 «Об определении органами государственной власти субъектов Российской Федерации мест массового скопления граждан и мест нахождения источников повышенной опасности, в которых не допускается розничная продажа алкогольной</w:t>
      </w:r>
      <w:proofErr w:type="gramEnd"/>
      <w:r>
        <w:rPr>
          <w:rFonts w:ascii="Times New Roman" w:hAnsi="Times New Roman"/>
          <w:sz w:val="28"/>
          <w:szCs w:val="28"/>
        </w:rPr>
        <w:t xml:space="preserve"> продукции, а также определении органами местного самоуправления границ прилегающих к некоторым организациям и объектам территорий, на которых не допускается розничная продажа алкогольной продукции» Руководствуясь Уставом  Андреевского сельского поселения Темниковского муниципального района </w:t>
      </w:r>
      <w:r>
        <w:rPr>
          <w:rFonts w:ascii="Times New Roman" w:hAnsi="Times New Roman"/>
          <w:sz w:val="28"/>
          <w:szCs w:val="28"/>
        </w:rPr>
        <w:lastRenderedPageBreak/>
        <w:t xml:space="preserve">РМ, администрация Андреевского сельского поселения Темниковского  муниципального  района  РМ  </w:t>
      </w:r>
    </w:p>
    <w:p w:rsidR="006450E7" w:rsidRDefault="006450E7" w:rsidP="006450E7">
      <w:pPr>
        <w:pStyle w:val="a5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о с т а н о в л я е т :</w:t>
      </w:r>
    </w:p>
    <w:p w:rsidR="006450E7" w:rsidRDefault="006450E7" w:rsidP="006450E7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1. Утвердить перечень организаций и объектов  на прилегающих территориях,             к которым не допускается розничная продажа алкогольной продукции                </w:t>
      </w:r>
      <w:r>
        <w:rPr>
          <w:rFonts w:ascii="Times New Roman" w:hAnsi="Times New Roman"/>
          <w:sz w:val="24"/>
          <w:szCs w:val="24"/>
        </w:rPr>
        <w:t>(Приложение 1).</w:t>
      </w:r>
    </w:p>
    <w:p w:rsidR="006450E7" w:rsidRDefault="006450E7" w:rsidP="006450E7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2. Утвердить схемы границ прилегающих территорий, на которых не допускается розничная продажа алкогольной продукции, для организаций и объектов, указанных в приложении 1 настоящего постановления </w:t>
      </w:r>
      <w:r>
        <w:rPr>
          <w:rFonts w:ascii="Times New Roman" w:hAnsi="Times New Roman"/>
          <w:sz w:val="24"/>
          <w:szCs w:val="24"/>
        </w:rPr>
        <w:t>(Приложение 2).</w:t>
      </w:r>
    </w:p>
    <w:p w:rsidR="006450E7" w:rsidRDefault="006450E7" w:rsidP="006450E7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3. Территорией, прилегающей к организациям и объектам,   перечисленным в приложении 1 настоящего постановления, на которой не допускается, розничная продажа алкогольной продукции  признаётся территория, расположенная на расстоянии не менее  50 метров  от организаций и объектов.</w:t>
      </w:r>
    </w:p>
    <w:p w:rsidR="006450E7" w:rsidRDefault="006450E7" w:rsidP="006450E7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4.  Установить способ расчета расстояния от организаций и объектов, указанных в приложении 1 настоящего постановления  до границ прилегающих территорий, на которых не допускается розничная продажа алкогольной продукции:</w:t>
      </w:r>
    </w:p>
    <w:p w:rsidR="006450E7" w:rsidRDefault="006450E7" w:rsidP="006450E7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  При отсутствии обособленной территории по пешеходной зоне (маршруту  движения пешехода по тротуарам или пешеходным дорожкам) от входа для посетителей в здание (строение, сооружение), в котором расположены организации и (или) объекты, на территории которых</w:t>
      </w:r>
      <w:r>
        <w:rPr>
          <w:rFonts w:ascii="Times New Roman" w:hAnsi="Times New Roman"/>
          <w:color w:val="646464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не допускается розничная продажа алкогольной продукции, до входа для посетителей в стационарный торговый объект.</w:t>
      </w:r>
    </w:p>
    <w:p w:rsidR="006450E7" w:rsidRDefault="006450E7" w:rsidP="006450E7">
      <w:pPr>
        <w:pStyle w:val="a5"/>
        <w:rPr>
          <w:rFonts w:ascii="Times New Roman" w:hAnsi="Times New Roman"/>
          <w:color w:val="646464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   При наличии обособленной территории у стационарного торгового объекта и организации и (или) объекта, на территории которого не допускается розничная продажа алкогольной продукции - от входа для посетителей на обособленную территорию стационарного торгового объекта до входа на обособленную территорию организации и (или) объекта</w:t>
      </w:r>
      <w:r>
        <w:rPr>
          <w:rFonts w:ascii="Times New Roman" w:hAnsi="Times New Roman"/>
          <w:color w:val="646464"/>
          <w:sz w:val="28"/>
          <w:szCs w:val="28"/>
        </w:rPr>
        <w:t>.</w:t>
      </w:r>
    </w:p>
    <w:p w:rsidR="006450E7" w:rsidRDefault="006450E7" w:rsidP="006450E7">
      <w:pPr>
        <w:pStyle w:val="a5"/>
        <w:rPr>
          <w:rFonts w:ascii="Times New Roman" w:hAnsi="Times New Roman"/>
          <w:color w:val="3333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      При наличии обособленной территории только у объекта и организации и (или) объекта, на территории которого не допускается розничная продажа алкогольной продукции - от входа для посетителей на обособленную территорию до </w:t>
      </w:r>
      <w:r>
        <w:rPr>
          <w:rFonts w:ascii="Times New Roman" w:hAnsi="Times New Roman"/>
          <w:color w:val="333300"/>
          <w:sz w:val="28"/>
          <w:szCs w:val="28"/>
        </w:rPr>
        <w:t>входа для посетителей в стационарный торговый объект.</w:t>
      </w:r>
    </w:p>
    <w:p w:rsidR="006450E7" w:rsidRDefault="006450E7" w:rsidP="006450E7">
      <w:pPr>
        <w:pStyle w:val="a5"/>
        <w:rPr>
          <w:rFonts w:ascii="Times New Roman" w:hAnsi="Times New Roman"/>
          <w:color w:val="333300"/>
          <w:sz w:val="28"/>
          <w:szCs w:val="28"/>
        </w:rPr>
      </w:pPr>
      <w:r>
        <w:rPr>
          <w:rFonts w:ascii="Times New Roman" w:hAnsi="Times New Roman"/>
          <w:color w:val="333300"/>
          <w:sz w:val="28"/>
          <w:szCs w:val="28"/>
        </w:rPr>
        <w:t>-    При пересечении пешеходной зоны с проезжей частью автомобильной дороги общего пользования расстояние измеряется по ближайшему пешеходному переходу. При отсутствии пешеходного перехода - на перекрестках по линии тротуаров или обочин.</w:t>
      </w:r>
    </w:p>
    <w:p w:rsidR="006450E7" w:rsidRDefault="006450E7" w:rsidP="006450E7">
      <w:pPr>
        <w:pStyle w:val="a5"/>
        <w:rPr>
          <w:rFonts w:ascii="Times New Roman" w:hAnsi="Times New Roman"/>
          <w:color w:val="333300"/>
          <w:sz w:val="28"/>
          <w:szCs w:val="28"/>
        </w:rPr>
      </w:pPr>
      <w:r>
        <w:rPr>
          <w:rFonts w:ascii="Times New Roman" w:hAnsi="Times New Roman"/>
          <w:color w:val="333300"/>
          <w:sz w:val="28"/>
          <w:szCs w:val="28"/>
        </w:rPr>
        <w:t>Пожарные, запасные и иные входы, выходы в здания (строения, сооружения), которые не используются для посетителей, при определении прилегающих территорий не учитываются.</w:t>
      </w:r>
    </w:p>
    <w:p w:rsidR="006450E7" w:rsidRDefault="006450E7" w:rsidP="006450E7">
      <w:pPr>
        <w:pStyle w:val="a5"/>
        <w:rPr>
          <w:rFonts w:ascii="Times New Roman" w:hAnsi="Times New Roman"/>
          <w:color w:val="333300"/>
          <w:sz w:val="28"/>
          <w:szCs w:val="28"/>
        </w:rPr>
      </w:pPr>
      <w:r>
        <w:rPr>
          <w:rFonts w:ascii="Times New Roman" w:hAnsi="Times New Roman"/>
          <w:color w:val="333300"/>
          <w:sz w:val="28"/>
          <w:szCs w:val="28"/>
        </w:rPr>
        <w:t>При наличии у стационарного торгового объекта более одного входа, выхода для посетителей, прилегающая территория определяется от каждого входа, выхода.</w:t>
      </w:r>
    </w:p>
    <w:p w:rsidR="006450E7" w:rsidRDefault="006450E7" w:rsidP="006450E7">
      <w:pPr>
        <w:pStyle w:val="a5"/>
        <w:rPr>
          <w:rFonts w:ascii="Times New Roman" w:hAnsi="Times New Roman"/>
          <w:color w:val="333300"/>
          <w:sz w:val="28"/>
          <w:szCs w:val="28"/>
        </w:rPr>
      </w:pPr>
      <w:r>
        <w:rPr>
          <w:rFonts w:ascii="Times New Roman" w:hAnsi="Times New Roman"/>
          <w:color w:val="333300"/>
          <w:sz w:val="28"/>
          <w:szCs w:val="28"/>
        </w:rPr>
        <w:lastRenderedPageBreak/>
        <w:t>При налич</w:t>
      </w:r>
      <w:proofErr w:type="gramStart"/>
      <w:r>
        <w:rPr>
          <w:rFonts w:ascii="Times New Roman" w:hAnsi="Times New Roman"/>
          <w:color w:val="333300"/>
          <w:sz w:val="28"/>
          <w:szCs w:val="28"/>
        </w:rPr>
        <w:t>ии  у о</w:t>
      </w:r>
      <w:proofErr w:type="gramEnd"/>
      <w:r>
        <w:rPr>
          <w:rFonts w:ascii="Times New Roman" w:hAnsi="Times New Roman"/>
          <w:color w:val="333300"/>
          <w:sz w:val="28"/>
          <w:szCs w:val="28"/>
        </w:rPr>
        <w:t>рганизации и (или) объекта, на территории которого не допускается розничная продажа алкогольной продукции, более одного входа, выхода для посетителей, прилегающая территория определяется от каждого входа, выхода. </w:t>
      </w:r>
    </w:p>
    <w:p w:rsidR="006450E7" w:rsidRDefault="006450E7" w:rsidP="006450E7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5.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6450E7" w:rsidRDefault="006450E7" w:rsidP="006450E7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6.  Постановление вступает в силу после его  опубликования</w:t>
      </w:r>
    </w:p>
    <w:p w:rsidR="006450E7" w:rsidRDefault="006450E7" w:rsidP="006450E7">
      <w:pPr>
        <w:pStyle w:val="a5"/>
        <w:rPr>
          <w:rFonts w:ascii="Times New Roman" w:hAnsi="Times New Roman"/>
          <w:sz w:val="28"/>
          <w:szCs w:val="28"/>
        </w:rPr>
      </w:pPr>
    </w:p>
    <w:p w:rsidR="006450E7" w:rsidRDefault="006450E7" w:rsidP="006450E7">
      <w:pPr>
        <w:pStyle w:val="a5"/>
        <w:rPr>
          <w:rFonts w:ascii="Times New Roman" w:hAnsi="Times New Roman"/>
          <w:sz w:val="28"/>
          <w:szCs w:val="28"/>
        </w:rPr>
      </w:pPr>
    </w:p>
    <w:p w:rsidR="006450E7" w:rsidRDefault="006450E7" w:rsidP="006450E7">
      <w:pPr>
        <w:pStyle w:val="a5"/>
        <w:rPr>
          <w:rFonts w:ascii="Times New Roman" w:hAnsi="Times New Roman"/>
          <w:sz w:val="28"/>
          <w:szCs w:val="28"/>
        </w:rPr>
      </w:pPr>
    </w:p>
    <w:p w:rsidR="006450E7" w:rsidRDefault="006450E7" w:rsidP="006450E7">
      <w:pPr>
        <w:pStyle w:val="a5"/>
        <w:rPr>
          <w:rFonts w:ascii="Times New Roman" w:hAnsi="Times New Roman"/>
          <w:sz w:val="28"/>
          <w:szCs w:val="28"/>
        </w:rPr>
      </w:pPr>
    </w:p>
    <w:p w:rsidR="006450E7" w:rsidRDefault="006450E7" w:rsidP="006450E7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Андреевского сельского поселения</w:t>
      </w:r>
    </w:p>
    <w:p w:rsidR="006450E7" w:rsidRDefault="006450E7" w:rsidP="006450E7">
      <w:pPr>
        <w:pStyle w:val="a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</w:t>
      </w:r>
      <w:r>
        <w:rPr>
          <w:rFonts w:ascii="Times New Roman" w:hAnsi="Times New Roman"/>
          <w:b/>
          <w:sz w:val="28"/>
          <w:szCs w:val="28"/>
        </w:rPr>
        <w:t xml:space="preserve">                         Т.В. Максимова </w:t>
      </w:r>
    </w:p>
    <w:p w:rsidR="006450E7" w:rsidRDefault="006450E7" w:rsidP="006450E7">
      <w:pPr>
        <w:pStyle w:val="a5"/>
        <w:rPr>
          <w:rFonts w:ascii="Times New Roman" w:hAnsi="Times New Roman"/>
          <w:b/>
          <w:sz w:val="28"/>
          <w:szCs w:val="28"/>
        </w:rPr>
      </w:pPr>
    </w:p>
    <w:p w:rsidR="006450E7" w:rsidRDefault="006450E7" w:rsidP="006450E7">
      <w:pPr>
        <w:pStyle w:val="a5"/>
        <w:rPr>
          <w:rFonts w:ascii="Times New Roman" w:hAnsi="Times New Roman"/>
          <w:b/>
          <w:sz w:val="28"/>
          <w:szCs w:val="28"/>
        </w:rPr>
      </w:pPr>
    </w:p>
    <w:p w:rsidR="006450E7" w:rsidRDefault="006450E7" w:rsidP="006450E7">
      <w:pPr>
        <w:pStyle w:val="a5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</w:t>
      </w:r>
    </w:p>
    <w:p w:rsidR="006450E7" w:rsidRDefault="006450E7" w:rsidP="006450E7">
      <w:pPr>
        <w:pStyle w:val="a5"/>
        <w:jc w:val="right"/>
        <w:rPr>
          <w:rFonts w:ascii="Times New Roman" w:hAnsi="Times New Roman"/>
        </w:rPr>
      </w:pPr>
    </w:p>
    <w:p w:rsidR="006450E7" w:rsidRDefault="006450E7" w:rsidP="006450E7">
      <w:pPr>
        <w:pStyle w:val="a5"/>
        <w:jc w:val="right"/>
        <w:rPr>
          <w:rFonts w:ascii="Times New Roman" w:hAnsi="Times New Roman"/>
        </w:rPr>
      </w:pPr>
    </w:p>
    <w:p w:rsidR="006450E7" w:rsidRDefault="006450E7" w:rsidP="006450E7">
      <w:pPr>
        <w:pStyle w:val="a5"/>
        <w:jc w:val="right"/>
        <w:rPr>
          <w:rFonts w:ascii="Times New Roman" w:hAnsi="Times New Roman"/>
        </w:rPr>
      </w:pPr>
    </w:p>
    <w:p w:rsidR="006450E7" w:rsidRDefault="006450E7" w:rsidP="006450E7">
      <w:pPr>
        <w:pStyle w:val="a5"/>
        <w:jc w:val="right"/>
        <w:rPr>
          <w:rFonts w:ascii="Times New Roman" w:hAnsi="Times New Roman"/>
        </w:rPr>
      </w:pPr>
    </w:p>
    <w:p w:rsidR="006450E7" w:rsidRDefault="006450E7" w:rsidP="006450E7">
      <w:pPr>
        <w:pStyle w:val="a5"/>
        <w:jc w:val="right"/>
        <w:rPr>
          <w:rFonts w:ascii="Times New Roman" w:hAnsi="Times New Roman"/>
        </w:rPr>
      </w:pPr>
    </w:p>
    <w:p w:rsidR="006450E7" w:rsidRDefault="006450E7" w:rsidP="006450E7">
      <w:pPr>
        <w:pStyle w:val="a5"/>
        <w:jc w:val="right"/>
        <w:rPr>
          <w:rFonts w:ascii="Times New Roman" w:hAnsi="Times New Roman"/>
        </w:rPr>
      </w:pPr>
    </w:p>
    <w:p w:rsidR="006450E7" w:rsidRDefault="006450E7" w:rsidP="006450E7">
      <w:pPr>
        <w:pStyle w:val="a5"/>
        <w:jc w:val="right"/>
        <w:rPr>
          <w:rFonts w:ascii="Times New Roman" w:hAnsi="Times New Roman"/>
        </w:rPr>
      </w:pPr>
    </w:p>
    <w:p w:rsidR="006450E7" w:rsidRDefault="006450E7" w:rsidP="006450E7">
      <w:pPr>
        <w:pStyle w:val="a5"/>
        <w:jc w:val="right"/>
        <w:rPr>
          <w:rFonts w:ascii="Times New Roman" w:hAnsi="Times New Roman"/>
        </w:rPr>
      </w:pPr>
    </w:p>
    <w:p w:rsidR="006450E7" w:rsidRDefault="006450E7" w:rsidP="006450E7">
      <w:pPr>
        <w:pStyle w:val="a5"/>
        <w:jc w:val="right"/>
        <w:rPr>
          <w:rFonts w:ascii="Times New Roman" w:hAnsi="Times New Roman"/>
        </w:rPr>
      </w:pPr>
    </w:p>
    <w:p w:rsidR="006450E7" w:rsidRDefault="006450E7" w:rsidP="006450E7">
      <w:pPr>
        <w:pStyle w:val="a5"/>
        <w:jc w:val="right"/>
        <w:rPr>
          <w:rFonts w:ascii="Times New Roman" w:hAnsi="Times New Roman"/>
        </w:rPr>
      </w:pPr>
    </w:p>
    <w:p w:rsidR="006450E7" w:rsidRDefault="006450E7" w:rsidP="006450E7">
      <w:pPr>
        <w:pStyle w:val="a5"/>
        <w:jc w:val="right"/>
        <w:rPr>
          <w:rFonts w:ascii="Times New Roman" w:hAnsi="Times New Roman"/>
        </w:rPr>
      </w:pPr>
    </w:p>
    <w:p w:rsidR="006450E7" w:rsidRDefault="006450E7" w:rsidP="006450E7">
      <w:pPr>
        <w:pStyle w:val="a5"/>
        <w:jc w:val="right"/>
        <w:rPr>
          <w:rFonts w:ascii="Times New Roman" w:hAnsi="Times New Roman"/>
        </w:rPr>
      </w:pPr>
    </w:p>
    <w:p w:rsidR="006450E7" w:rsidRDefault="006450E7" w:rsidP="006450E7">
      <w:pPr>
        <w:pStyle w:val="a5"/>
        <w:jc w:val="right"/>
        <w:rPr>
          <w:rFonts w:ascii="Times New Roman" w:hAnsi="Times New Roman"/>
        </w:rPr>
      </w:pPr>
    </w:p>
    <w:p w:rsidR="006450E7" w:rsidRDefault="006450E7" w:rsidP="006450E7">
      <w:pPr>
        <w:pStyle w:val="a5"/>
        <w:jc w:val="right"/>
        <w:rPr>
          <w:rFonts w:ascii="Times New Roman" w:hAnsi="Times New Roman"/>
        </w:rPr>
      </w:pPr>
    </w:p>
    <w:p w:rsidR="006450E7" w:rsidRDefault="006450E7" w:rsidP="006450E7">
      <w:pPr>
        <w:pStyle w:val="a5"/>
        <w:jc w:val="right"/>
        <w:rPr>
          <w:rFonts w:ascii="Times New Roman" w:hAnsi="Times New Roman"/>
        </w:rPr>
      </w:pPr>
    </w:p>
    <w:p w:rsidR="006450E7" w:rsidRDefault="006450E7" w:rsidP="006450E7">
      <w:pPr>
        <w:pStyle w:val="a5"/>
        <w:jc w:val="right"/>
        <w:rPr>
          <w:rFonts w:ascii="Times New Roman" w:hAnsi="Times New Roman"/>
        </w:rPr>
      </w:pPr>
    </w:p>
    <w:p w:rsidR="006450E7" w:rsidRDefault="006450E7" w:rsidP="006450E7">
      <w:pPr>
        <w:pStyle w:val="a5"/>
        <w:jc w:val="right"/>
        <w:rPr>
          <w:rFonts w:ascii="Times New Roman" w:hAnsi="Times New Roman"/>
        </w:rPr>
      </w:pPr>
    </w:p>
    <w:p w:rsidR="006450E7" w:rsidRDefault="006450E7" w:rsidP="006450E7">
      <w:pPr>
        <w:pStyle w:val="a5"/>
        <w:jc w:val="right"/>
        <w:rPr>
          <w:rFonts w:ascii="Times New Roman" w:hAnsi="Times New Roman"/>
        </w:rPr>
      </w:pPr>
    </w:p>
    <w:p w:rsidR="006450E7" w:rsidRDefault="006450E7" w:rsidP="006450E7">
      <w:pPr>
        <w:pStyle w:val="a5"/>
        <w:jc w:val="right"/>
        <w:rPr>
          <w:rFonts w:ascii="Times New Roman" w:hAnsi="Times New Roman"/>
        </w:rPr>
      </w:pPr>
    </w:p>
    <w:p w:rsidR="006450E7" w:rsidRDefault="006450E7" w:rsidP="006450E7">
      <w:pPr>
        <w:pStyle w:val="a5"/>
        <w:jc w:val="right"/>
        <w:rPr>
          <w:rFonts w:ascii="Times New Roman" w:hAnsi="Times New Roman"/>
        </w:rPr>
      </w:pPr>
    </w:p>
    <w:p w:rsidR="006450E7" w:rsidRDefault="006450E7" w:rsidP="006450E7">
      <w:pPr>
        <w:pStyle w:val="a5"/>
        <w:jc w:val="right"/>
        <w:rPr>
          <w:rFonts w:ascii="Times New Roman" w:hAnsi="Times New Roman"/>
        </w:rPr>
      </w:pPr>
    </w:p>
    <w:p w:rsidR="006450E7" w:rsidRDefault="006450E7" w:rsidP="006450E7">
      <w:pPr>
        <w:pStyle w:val="a5"/>
        <w:jc w:val="right"/>
        <w:rPr>
          <w:rFonts w:ascii="Times New Roman" w:hAnsi="Times New Roman"/>
        </w:rPr>
      </w:pPr>
    </w:p>
    <w:p w:rsidR="006450E7" w:rsidRDefault="006450E7" w:rsidP="006450E7">
      <w:pPr>
        <w:pStyle w:val="a5"/>
        <w:jc w:val="right"/>
        <w:rPr>
          <w:rFonts w:ascii="Times New Roman" w:hAnsi="Times New Roman"/>
        </w:rPr>
      </w:pPr>
    </w:p>
    <w:p w:rsidR="006450E7" w:rsidRDefault="006450E7" w:rsidP="006450E7">
      <w:pPr>
        <w:pStyle w:val="a5"/>
        <w:jc w:val="right"/>
        <w:rPr>
          <w:rFonts w:ascii="Times New Roman" w:hAnsi="Times New Roman"/>
        </w:rPr>
      </w:pPr>
    </w:p>
    <w:p w:rsidR="006450E7" w:rsidRDefault="006450E7" w:rsidP="006450E7">
      <w:pPr>
        <w:pStyle w:val="a5"/>
        <w:jc w:val="right"/>
        <w:rPr>
          <w:rFonts w:ascii="Times New Roman" w:hAnsi="Times New Roman"/>
        </w:rPr>
      </w:pPr>
    </w:p>
    <w:p w:rsidR="006450E7" w:rsidRDefault="006450E7" w:rsidP="006450E7">
      <w:pPr>
        <w:pStyle w:val="a5"/>
        <w:jc w:val="right"/>
        <w:rPr>
          <w:rFonts w:ascii="Times New Roman" w:hAnsi="Times New Roman"/>
        </w:rPr>
      </w:pPr>
    </w:p>
    <w:p w:rsidR="006450E7" w:rsidRDefault="006450E7" w:rsidP="006450E7">
      <w:pPr>
        <w:pStyle w:val="a5"/>
        <w:jc w:val="right"/>
        <w:rPr>
          <w:rFonts w:ascii="Times New Roman" w:hAnsi="Times New Roman"/>
        </w:rPr>
      </w:pPr>
    </w:p>
    <w:p w:rsidR="006450E7" w:rsidRDefault="006450E7" w:rsidP="006450E7">
      <w:pPr>
        <w:pStyle w:val="a5"/>
        <w:jc w:val="right"/>
        <w:rPr>
          <w:rFonts w:ascii="Times New Roman" w:hAnsi="Times New Roman"/>
        </w:rPr>
      </w:pPr>
    </w:p>
    <w:p w:rsidR="006450E7" w:rsidRDefault="006450E7" w:rsidP="006450E7">
      <w:pPr>
        <w:pStyle w:val="a5"/>
        <w:jc w:val="right"/>
        <w:rPr>
          <w:rFonts w:ascii="Times New Roman" w:hAnsi="Times New Roman"/>
        </w:rPr>
      </w:pPr>
    </w:p>
    <w:p w:rsidR="006450E7" w:rsidRDefault="006450E7" w:rsidP="006450E7">
      <w:pPr>
        <w:pStyle w:val="a5"/>
        <w:jc w:val="right"/>
        <w:rPr>
          <w:rFonts w:ascii="Times New Roman" w:hAnsi="Times New Roman"/>
        </w:rPr>
      </w:pPr>
    </w:p>
    <w:p w:rsidR="006450E7" w:rsidRDefault="006450E7" w:rsidP="006450E7">
      <w:pPr>
        <w:pStyle w:val="a5"/>
        <w:jc w:val="right"/>
        <w:rPr>
          <w:rFonts w:ascii="Times New Roman" w:hAnsi="Times New Roman"/>
        </w:rPr>
      </w:pPr>
    </w:p>
    <w:p w:rsidR="006450E7" w:rsidRDefault="006450E7" w:rsidP="006450E7">
      <w:pPr>
        <w:pStyle w:val="a5"/>
        <w:jc w:val="right"/>
        <w:rPr>
          <w:rFonts w:ascii="Times New Roman" w:hAnsi="Times New Roman"/>
        </w:rPr>
      </w:pPr>
    </w:p>
    <w:p w:rsidR="006450E7" w:rsidRDefault="006450E7" w:rsidP="006450E7">
      <w:pPr>
        <w:pStyle w:val="a5"/>
        <w:jc w:val="right"/>
        <w:rPr>
          <w:rFonts w:ascii="Times New Roman" w:hAnsi="Times New Roman"/>
        </w:rPr>
      </w:pPr>
    </w:p>
    <w:p w:rsidR="006450E7" w:rsidRDefault="006450E7" w:rsidP="006450E7">
      <w:pPr>
        <w:pStyle w:val="a5"/>
        <w:jc w:val="right"/>
        <w:rPr>
          <w:rFonts w:ascii="Times New Roman" w:hAnsi="Times New Roman"/>
        </w:rPr>
      </w:pPr>
    </w:p>
    <w:p w:rsidR="006450E7" w:rsidRDefault="006450E7" w:rsidP="006450E7">
      <w:pPr>
        <w:pStyle w:val="a5"/>
        <w:jc w:val="right"/>
        <w:rPr>
          <w:rFonts w:ascii="Times New Roman" w:hAnsi="Times New Roman"/>
        </w:rPr>
      </w:pPr>
    </w:p>
    <w:p w:rsidR="006450E7" w:rsidRDefault="006450E7" w:rsidP="006450E7">
      <w:pPr>
        <w:pStyle w:val="a5"/>
        <w:jc w:val="right"/>
        <w:rPr>
          <w:rFonts w:ascii="Times New Roman" w:hAnsi="Times New Roman"/>
        </w:rPr>
      </w:pPr>
    </w:p>
    <w:p w:rsidR="006450E7" w:rsidRDefault="006450E7" w:rsidP="006450E7">
      <w:pPr>
        <w:pStyle w:val="a5"/>
        <w:jc w:val="right"/>
        <w:rPr>
          <w:rFonts w:ascii="Times New Roman" w:hAnsi="Times New Roman"/>
        </w:rPr>
      </w:pPr>
    </w:p>
    <w:p w:rsidR="006450E7" w:rsidRDefault="006450E7" w:rsidP="006450E7">
      <w:pPr>
        <w:pStyle w:val="a5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  Приложение 1</w:t>
      </w:r>
    </w:p>
    <w:p w:rsidR="006450E7" w:rsidRDefault="006450E7" w:rsidP="006450E7">
      <w:pPr>
        <w:pStyle w:val="a5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Утверждено постановлением</w:t>
      </w:r>
    </w:p>
    <w:p w:rsidR="006450E7" w:rsidRDefault="006450E7" w:rsidP="006450E7">
      <w:pPr>
        <w:pStyle w:val="a5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администрации </w:t>
      </w:r>
    </w:p>
    <w:p w:rsidR="006450E7" w:rsidRDefault="006450E7" w:rsidP="006450E7">
      <w:pPr>
        <w:pStyle w:val="a5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Андреевского сельского поселения </w:t>
      </w:r>
    </w:p>
    <w:p w:rsidR="006450E7" w:rsidRDefault="006450E7" w:rsidP="006450E7">
      <w:pPr>
        <w:pStyle w:val="a5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Темниковского муниципального района</w:t>
      </w:r>
    </w:p>
    <w:p w:rsidR="006450E7" w:rsidRDefault="006450E7" w:rsidP="006450E7">
      <w:pPr>
        <w:pStyle w:val="a5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Республики Мордовия</w:t>
      </w:r>
    </w:p>
    <w:p w:rsidR="006450E7" w:rsidRDefault="006450E7" w:rsidP="006450E7">
      <w:pPr>
        <w:pStyle w:val="a5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№  __24__ от «17__» _09__ 2013 года</w:t>
      </w:r>
    </w:p>
    <w:p w:rsidR="006450E7" w:rsidRDefault="006450E7" w:rsidP="006450E7">
      <w:pPr>
        <w:pStyle w:val="a5"/>
        <w:rPr>
          <w:rFonts w:ascii="Times New Roman" w:hAnsi="Times New Roman"/>
          <w:sz w:val="28"/>
          <w:szCs w:val="28"/>
        </w:rPr>
      </w:pPr>
    </w:p>
    <w:p w:rsidR="006450E7" w:rsidRDefault="006450E7" w:rsidP="006450E7">
      <w:pPr>
        <w:pStyle w:val="a5"/>
        <w:rPr>
          <w:rFonts w:ascii="Times New Roman" w:hAnsi="Times New Roman"/>
          <w:sz w:val="28"/>
          <w:szCs w:val="28"/>
        </w:rPr>
      </w:pPr>
    </w:p>
    <w:p w:rsidR="006450E7" w:rsidRDefault="006450E7" w:rsidP="006450E7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Перечень </w:t>
      </w:r>
    </w:p>
    <w:p w:rsidR="006450E7" w:rsidRDefault="006450E7" w:rsidP="006450E7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организаций и объектов, на прилегающих территориях,</w:t>
      </w:r>
    </w:p>
    <w:p w:rsidR="006450E7" w:rsidRDefault="006450E7" w:rsidP="006450E7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к </w:t>
      </w:r>
      <w:proofErr w:type="gramStart"/>
      <w:r>
        <w:rPr>
          <w:rFonts w:ascii="Times New Roman" w:hAnsi="Times New Roman"/>
          <w:b/>
          <w:sz w:val="28"/>
          <w:szCs w:val="28"/>
        </w:rPr>
        <w:t>которым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не допускается розничная продажа алкогольной продукции</w:t>
      </w:r>
    </w:p>
    <w:p w:rsidR="006450E7" w:rsidRDefault="006450E7" w:rsidP="006450E7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</w:p>
    <w:p w:rsidR="006450E7" w:rsidRDefault="006450E7" w:rsidP="006450E7">
      <w:pPr>
        <w:pStyle w:val="a5"/>
        <w:rPr>
          <w:rFonts w:ascii="Times New Roman" w:hAnsi="Times New Roman" w:cstheme="minorBidi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1.  Муниципальное бюджетное образовательное учреждение «Андреевская  </w:t>
      </w:r>
    </w:p>
    <w:p w:rsidR="006450E7" w:rsidRDefault="006450E7" w:rsidP="006450E7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средняя  школа», расположенная по адресу: РМ, Темниковский  район, </w:t>
      </w:r>
    </w:p>
    <w:p w:rsidR="006450E7" w:rsidRDefault="006450E7" w:rsidP="006450E7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д. Андреевка ул. Школьная, д.50;</w:t>
      </w:r>
    </w:p>
    <w:p w:rsidR="006450E7" w:rsidRDefault="006450E7" w:rsidP="006450E7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2.Муниципальное бюджетное учреждение культуры Культурно-досуговый центр «Андреевский», расположенный по адресу: РМ, Темниковский район, д. Андреевка, ул. Молодежная 9;</w:t>
      </w:r>
    </w:p>
    <w:p w:rsidR="006450E7" w:rsidRDefault="006450E7" w:rsidP="006450E7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3.Андреевский  фельдшерско-акушерский пункт, расположенный по адресу: РМ, Темниковский район,   д. Андреевка ул. Молодежная 10;</w:t>
      </w:r>
    </w:p>
    <w:p w:rsidR="006450E7" w:rsidRDefault="006450E7" w:rsidP="006450E7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Администрация Андреевского сельского поселения Темниковского муниципального района Республики Мордовия, расположенная по адресу: РМ, Темниковский  район,  д. Андреевка ул. Молодежная 10;</w:t>
      </w:r>
    </w:p>
    <w:p w:rsidR="006450E7" w:rsidRDefault="006450E7" w:rsidP="006450E7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Муниципальное дошкольное образовательное учреждение «Андреевский детский сад «Родничок» </w:t>
      </w:r>
    </w:p>
    <w:p w:rsidR="006450E7" w:rsidRPr="00A34526" w:rsidRDefault="006450E7" w:rsidP="006450E7">
      <w:pPr>
        <w:pStyle w:val="ConsNonformat"/>
        <w:widowControl/>
        <w:tabs>
          <w:tab w:val="left" w:pos="6885"/>
        </w:tabs>
        <w:spacing w:line="240" w:lineRule="exac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color w:val="000000" w:themeColor="text1"/>
        </w:rPr>
        <w:t>__________________________________________________________________________________________</w:t>
      </w:r>
    </w:p>
    <w:p w:rsidR="006450E7" w:rsidRDefault="006450E7" w:rsidP="006450E7">
      <w:pPr>
        <w:spacing w:after="0" w:line="240" w:lineRule="auto"/>
        <w:rPr>
          <w:rFonts w:ascii="Times New Roman" w:eastAsia="Times New Roman" w:hAnsi="Times New Roman" w:cs="Times New Roman"/>
          <w:iCs/>
          <w:sz w:val="20"/>
          <w:szCs w:val="20"/>
        </w:rPr>
      </w:pPr>
      <w:r w:rsidRPr="00173643">
        <w:rPr>
          <w:rFonts w:ascii="Times New Roman" w:eastAsia="Times New Roman" w:hAnsi="Times New Roman" w:cs="Times New Roman"/>
          <w:iCs/>
          <w:sz w:val="20"/>
          <w:szCs w:val="20"/>
        </w:rPr>
        <w:t xml:space="preserve">Информационный бюллетень Андреевского сельского поселения Темниковского муниципального района </w:t>
      </w:r>
      <w:r>
        <w:rPr>
          <w:rFonts w:ascii="Times New Roman" w:eastAsia="Times New Roman" w:hAnsi="Times New Roman" w:cs="Times New Roman"/>
          <w:iCs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>№ 31  от 20.09</w:t>
      </w:r>
      <w:r w:rsidRPr="00173643"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>.2013г</w:t>
      </w:r>
      <w:r w:rsidRPr="00173643">
        <w:rPr>
          <w:rFonts w:ascii="Times New Roman" w:eastAsia="Times New Roman" w:hAnsi="Times New Roman" w:cs="Times New Roman"/>
          <w:sz w:val="20"/>
          <w:szCs w:val="20"/>
        </w:rPr>
        <w:t xml:space="preserve">     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</w:t>
      </w:r>
      <w:r w:rsidRPr="00173643">
        <w:rPr>
          <w:rFonts w:ascii="Times New Roman" w:eastAsia="Times New Roman" w:hAnsi="Times New Roman" w:cs="Times New Roman"/>
          <w:iCs/>
          <w:sz w:val="20"/>
          <w:szCs w:val="20"/>
        </w:rPr>
        <w:t xml:space="preserve">  Учредитель: администрация Андреевского сельского поселения Темниковского муниципального района Республики Мордовия</w:t>
      </w:r>
      <w:r>
        <w:rPr>
          <w:rFonts w:ascii="Times New Roman" w:eastAsia="Times New Roman" w:hAnsi="Times New Roman" w:cs="Times New Roman"/>
          <w:iCs/>
          <w:sz w:val="20"/>
          <w:szCs w:val="20"/>
        </w:rPr>
        <w:t xml:space="preserve">       </w:t>
      </w:r>
    </w:p>
    <w:p w:rsidR="006450E7" w:rsidRDefault="006450E7" w:rsidP="006450E7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173643">
        <w:rPr>
          <w:rFonts w:ascii="Times New Roman" w:eastAsia="Times New Roman" w:hAnsi="Times New Roman" w:cs="Times New Roman"/>
          <w:iCs/>
          <w:sz w:val="20"/>
          <w:szCs w:val="20"/>
        </w:rPr>
        <w:t>Тираж 10 экз</w:t>
      </w:r>
      <w:r w:rsidRPr="00173643">
        <w:rPr>
          <w:rFonts w:ascii="Times New Roman" w:eastAsia="Times New Roman" w:hAnsi="Times New Roman" w:cs="Times New Roman"/>
          <w:i/>
          <w:iCs/>
          <w:sz w:val="20"/>
          <w:szCs w:val="20"/>
        </w:rPr>
        <w:t>.</w:t>
      </w:r>
    </w:p>
    <w:p w:rsidR="006450E7" w:rsidRDefault="006450E7" w:rsidP="006450E7">
      <w:pPr>
        <w:pStyle w:val="a5"/>
        <w:rPr>
          <w:rFonts w:ascii="Times New Roman" w:hAnsi="Times New Roman"/>
          <w:sz w:val="28"/>
          <w:szCs w:val="28"/>
        </w:rPr>
      </w:pPr>
    </w:p>
    <w:p w:rsidR="006450E7" w:rsidRDefault="006450E7" w:rsidP="006450E7">
      <w:pPr>
        <w:pStyle w:val="a5"/>
        <w:jc w:val="right"/>
        <w:rPr>
          <w:rFonts w:ascii="Times New Roman" w:hAnsi="Times New Roman"/>
          <w:sz w:val="28"/>
          <w:szCs w:val="28"/>
        </w:rPr>
      </w:pPr>
    </w:p>
    <w:p w:rsidR="006450E7" w:rsidRDefault="006450E7" w:rsidP="006450E7">
      <w:pPr>
        <w:pStyle w:val="a5"/>
        <w:jc w:val="right"/>
        <w:rPr>
          <w:rFonts w:ascii="Times New Roman" w:hAnsi="Times New Roman"/>
          <w:sz w:val="28"/>
          <w:szCs w:val="28"/>
        </w:rPr>
      </w:pPr>
    </w:p>
    <w:p w:rsidR="006450E7" w:rsidRDefault="006450E7" w:rsidP="006450E7">
      <w:pPr>
        <w:pStyle w:val="a5"/>
        <w:jc w:val="right"/>
        <w:rPr>
          <w:rFonts w:ascii="Times New Roman" w:hAnsi="Times New Roman"/>
          <w:sz w:val="28"/>
          <w:szCs w:val="28"/>
        </w:rPr>
      </w:pPr>
    </w:p>
    <w:p w:rsidR="006450E7" w:rsidRDefault="006450E7" w:rsidP="006450E7">
      <w:pPr>
        <w:pStyle w:val="a5"/>
        <w:jc w:val="right"/>
        <w:rPr>
          <w:rFonts w:ascii="Times New Roman" w:hAnsi="Times New Roman"/>
          <w:sz w:val="28"/>
          <w:szCs w:val="28"/>
        </w:rPr>
      </w:pPr>
    </w:p>
    <w:p w:rsidR="006450E7" w:rsidRDefault="006450E7" w:rsidP="006450E7">
      <w:pPr>
        <w:pStyle w:val="a5"/>
        <w:jc w:val="right"/>
        <w:rPr>
          <w:rFonts w:ascii="Times New Roman" w:hAnsi="Times New Roman"/>
          <w:sz w:val="20"/>
          <w:szCs w:val="20"/>
        </w:rPr>
      </w:pPr>
    </w:p>
    <w:p w:rsidR="006450E7" w:rsidRDefault="006450E7" w:rsidP="006450E7">
      <w:pPr>
        <w:pStyle w:val="a7"/>
        <w:rPr>
          <w:rFonts w:ascii="Times New Roman" w:hAnsi="Times New Roman" w:cs="Times New Roman"/>
          <w:b/>
          <w:caps/>
          <w:sz w:val="28"/>
          <w:szCs w:val="28"/>
        </w:rPr>
      </w:pPr>
    </w:p>
    <w:p w:rsidR="006450E7" w:rsidRDefault="006450E7" w:rsidP="006450E7">
      <w:pPr>
        <w:pStyle w:val="a7"/>
        <w:rPr>
          <w:rFonts w:ascii="Times New Roman" w:hAnsi="Times New Roman" w:cs="Times New Roman"/>
          <w:b/>
          <w:caps/>
          <w:sz w:val="28"/>
          <w:szCs w:val="28"/>
        </w:rPr>
      </w:pPr>
    </w:p>
    <w:p w:rsidR="006450E7" w:rsidRDefault="006450E7" w:rsidP="006450E7">
      <w:pPr>
        <w:pStyle w:val="a7"/>
        <w:rPr>
          <w:rFonts w:ascii="Times New Roman" w:hAnsi="Times New Roman" w:cs="Times New Roman"/>
          <w:b/>
          <w:caps/>
          <w:sz w:val="28"/>
          <w:szCs w:val="28"/>
        </w:rPr>
      </w:pPr>
    </w:p>
    <w:p w:rsidR="006450E7" w:rsidRDefault="006450E7" w:rsidP="006450E7">
      <w:pPr>
        <w:pStyle w:val="a7"/>
        <w:rPr>
          <w:rFonts w:ascii="Times New Roman" w:hAnsi="Times New Roman" w:cs="Times New Roman"/>
          <w:b/>
          <w:caps/>
          <w:sz w:val="28"/>
          <w:szCs w:val="28"/>
        </w:rPr>
      </w:pPr>
    </w:p>
    <w:p w:rsidR="006450E7" w:rsidRDefault="006450E7" w:rsidP="006450E7">
      <w:pPr>
        <w:pStyle w:val="a7"/>
        <w:rPr>
          <w:rFonts w:ascii="Times New Roman" w:hAnsi="Times New Roman" w:cs="Times New Roman"/>
          <w:b/>
          <w:caps/>
          <w:sz w:val="28"/>
          <w:szCs w:val="28"/>
        </w:rPr>
      </w:pPr>
    </w:p>
    <w:p w:rsidR="006450E7" w:rsidRDefault="006450E7" w:rsidP="006450E7">
      <w:pPr>
        <w:pStyle w:val="a7"/>
        <w:rPr>
          <w:rFonts w:ascii="Times New Roman" w:hAnsi="Times New Roman" w:cs="Times New Roman"/>
          <w:b/>
          <w:caps/>
          <w:sz w:val="28"/>
          <w:szCs w:val="28"/>
        </w:rPr>
      </w:pPr>
    </w:p>
    <w:p w:rsidR="006450E7" w:rsidRDefault="006450E7" w:rsidP="006450E7">
      <w:pPr>
        <w:pStyle w:val="a7"/>
        <w:rPr>
          <w:rFonts w:ascii="Times New Roman" w:hAnsi="Times New Roman" w:cs="Times New Roman"/>
          <w:b/>
          <w:caps/>
          <w:sz w:val="28"/>
          <w:szCs w:val="28"/>
        </w:rPr>
      </w:pPr>
    </w:p>
    <w:p w:rsidR="006450E7" w:rsidRDefault="006450E7" w:rsidP="006450E7">
      <w:pPr>
        <w:pStyle w:val="a7"/>
        <w:rPr>
          <w:rFonts w:ascii="Times New Roman" w:hAnsi="Times New Roman" w:cs="Times New Roman"/>
          <w:b/>
          <w:caps/>
          <w:sz w:val="28"/>
          <w:szCs w:val="28"/>
        </w:rPr>
      </w:pPr>
    </w:p>
    <w:p w:rsidR="006450E7" w:rsidRDefault="006450E7" w:rsidP="006450E7">
      <w:pPr>
        <w:pStyle w:val="a7"/>
        <w:rPr>
          <w:rFonts w:ascii="Times New Roman" w:hAnsi="Times New Roman" w:cs="Times New Roman"/>
          <w:b/>
          <w:caps/>
          <w:sz w:val="28"/>
          <w:szCs w:val="28"/>
        </w:rPr>
      </w:pPr>
    </w:p>
    <w:p w:rsidR="006450E7" w:rsidRDefault="006450E7" w:rsidP="006450E7">
      <w:pPr>
        <w:pStyle w:val="a7"/>
        <w:rPr>
          <w:rFonts w:ascii="Times New Roman" w:hAnsi="Times New Roman" w:cs="Times New Roman"/>
          <w:b/>
          <w:caps/>
          <w:sz w:val="28"/>
          <w:szCs w:val="28"/>
        </w:rPr>
      </w:pPr>
    </w:p>
    <w:p w:rsidR="006450E7" w:rsidRPr="008401D5" w:rsidRDefault="006450E7" w:rsidP="006450E7">
      <w:pPr>
        <w:rPr>
          <w:rFonts w:ascii="Times New Roman" w:hAnsi="Times New Roman" w:cs="Times New Roman"/>
        </w:rPr>
      </w:pPr>
    </w:p>
    <w:p w:rsidR="002070F7" w:rsidRPr="006450E7" w:rsidRDefault="002070F7">
      <w:pPr>
        <w:rPr>
          <w:rFonts w:ascii="Times New Roman" w:hAnsi="Times New Roman" w:cs="Times New Roman"/>
          <w:sz w:val="24"/>
          <w:szCs w:val="24"/>
        </w:rPr>
      </w:pPr>
    </w:p>
    <w:sectPr w:rsidR="002070F7" w:rsidRPr="006450E7" w:rsidSect="00292C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6450E7"/>
    <w:rsid w:val="002070F7"/>
    <w:rsid w:val="006450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6450E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450E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3">
    <w:name w:val="Hyperlink"/>
    <w:basedOn w:val="a0"/>
    <w:uiPriority w:val="99"/>
    <w:semiHidden/>
    <w:unhideWhenUsed/>
    <w:rsid w:val="006450E7"/>
    <w:rPr>
      <w:color w:val="0000FF" w:themeColor="hyperlink"/>
      <w:u w:val="single"/>
    </w:rPr>
  </w:style>
  <w:style w:type="character" w:customStyle="1" w:styleId="a4">
    <w:name w:val="Без интервала Знак"/>
    <w:basedOn w:val="a0"/>
    <w:link w:val="a5"/>
    <w:uiPriority w:val="1"/>
    <w:locked/>
    <w:rsid w:val="006450E7"/>
    <w:rPr>
      <w:rFonts w:ascii="Calibri" w:eastAsia="Times New Roman" w:hAnsi="Calibri" w:cs="Times New Roman"/>
    </w:rPr>
  </w:style>
  <w:style w:type="paragraph" w:styleId="a5">
    <w:name w:val="No Spacing"/>
    <w:link w:val="a4"/>
    <w:uiPriority w:val="1"/>
    <w:qFormat/>
    <w:rsid w:val="006450E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Nonformat">
    <w:name w:val="ConsNonformat"/>
    <w:link w:val="ConsNonformat0"/>
    <w:rsid w:val="006450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ConsNonformat0">
    <w:name w:val="ConsNonformat Знак"/>
    <w:basedOn w:val="a0"/>
    <w:link w:val="ConsNonformat"/>
    <w:locked/>
    <w:rsid w:val="006450E7"/>
    <w:rPr>
      <w:rFonts w:ascii="Courier New" w:eastAsia="Times New Roman" w:hAnsi="Courier New" w:cs="Courier New"/>
      <w:sz w:val="20"/>
      <w:szCs w:val="20"/>
    </w:rPr>
  </w:style>
  <w:style w:type="paragraph" w:styleId="a6">
    <w:name w:val="Normal (Web)"/>
    <w:basedOn w:val="a"/>
    <w:uiPriority w:val="99"/>
    <w:semiHidden/>
    <w:unhideWhenUsed/>
    <w:rsid w:val="006450E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Subtitle"/>
    <w:basedOn w:val="a"/>
    <w:link w:val="a8"/>
    <w:uiPriority w:val="99"/>
    <w:qFormat/>
    <w:rsid w:val="006450E7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99"/>
    <w:rsid w:val="006450E7"/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ndreevka.adm1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1048</Words>
  <Characters>5975</Characters>
  <Application>Microsoft Office Word</Application>
  <DocSecurity>0</DocSecurity>
  <Lines>49</Lines>
  <Paragraphs>14</Paragraphs>
  <ScaleCrop>false</ScaleCrop>
  <Company/>
  <LinksUpToDate>false</LinksUpToDate>
  <CharactersWithSpaces>7009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2013-10-23T13:14:00Z</dcterms:created>
  <dcterms:modified xsi:type="dcterms:W3CDTF">2013-10-23T13:14:00Z</dcterms:modified>
</cp:coreProperties>
</file>