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49BC" w:rsidRPr="00F173E4" w:rsidRDefault="00F173E4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C6476">
        <w:rPr>
          <w:rFonts w:ascii="Times New Roman" w:hAnsi="Times New Roman" w:cs="Times New Roman"/>
          <w:sz w:val="28"/>
          <w:szCs w:val="28"/>
        </w:rPr>
        <w:t>3</w:t>
      </w:r>
      <w:r w:rsidR="001D4CBB">
        <w:rPr>
          <w:rFonts w:ascii="Times New Roman" w:hAnsi="Times New Roman" w:cs="Times New Roman"/>
          <w:sz w:val="28"/>
          <w:szCs w:val="28"/>
        </w:rPr>
        <w:t>2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09.03.2023 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Тираж 10 экз.</w:t>
      </w:r>
    </w:p>
    <w:p w:rsidR="00875361" w:rsidRPr="00DC6476" w:rsidRDefault="00875361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4CBB" w:rsidRDefault="001D4CBB" w:rsidP="001D4CB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Порой нелегко </w:t>
      </w:r>
      <w:proofErr w:type="gramStart"/>
      <w:r>
        <w:rPr>
          <w:rFonts w:ascii="Times New Roman" w:hAnsi="Times New Roman"/>
          <w:sz w:val="24"/>
          <w:szCs w:val="24"/>
        </w:rPr>
        <w:t>бывает определить являются</w:t>
      </w:r>
      <w:proofErr w:type="gramEnd"/>
      <w:r>
        <w:rPr>
          <w:rFonts w:ascii="Times New Roman" w:hAnsi="Times New Roman"/>
          <w:sz w:val="24"/>
          <w:szCs w:val="24"/>
        </w:rPr>
        <w:t> ли действия коррупцией и насколько они серьёзны.</w:t>
      </w:r>
    </w:p>
    <w:p w:rsidR="001D4CBB" w:rsidRDefault="001D4CBB" w:rsidP="001D4CB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Необходимо знать понятие коррупции, которое закреплено в ст. 1 Федерального закона "О противодействии коррупции".</w:t>
      </w:r>
    </w:p>
    <w:p w:rsidR="001D4CBB" w:rsidRDefault="001D4CBB" w:rsidP="001D4CB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Под коррупцией понимается незаконное использование физическим лицом своего должностного положения вопреки законным интересам общества и государства в целях получения выгоды в 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лицами, в т.ч. совершенное от имени или в интересах юридического лица</w:t>
      </w:r>
      <w:proofErr w:type="gramEnd"/>
    </w:p>
    <w:p w:rsidR="001D4CBB" w:rsidRDefault="001D4CBB" w:rsidP="001D4CB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Любые действия или бездействия, не содержащие вышеуказанных признаков, коррупционными нарушениями не являются. Коррупционные нарушения могут выражаться в дисциплинарных проступках, административных правонарушениях или коррупционных преступлениях.</w:t>
      </w:r>
    </w:p>
    <w:p w:rsidR="001D4CBB" w:rsidRDefault="001D4CBB" w:rsidP="001D4CB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Дисциплинарный коррупционный проступок – это действие или бездействие лица, нарушающее законодательство о противодействии коррупции, но не являющееся преступлением или административным правонарушением.</w:t>
      </w:r>
    </w:p>
    <w:p w:rsidR="001D4CBB" w:rsidRDefault="001D4CBB" w:rsidP="001D4CB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Наиболее распространёнными дисциплинарными проступками являются: </w:t>
      </w:r>
      <w:proofErr w:type="spellStart"/>
      <w:r>
        <w:rPr>
          <w:rFonts w:ascii="Times New Roman" w:hAnsi="Times New Roman"/>
          <w:sz w:val="24"/>
          <w:szCs w:val="24"/>
        </w:rPr>
        <w:t>неуведомление</w:t>
      </w:r>
      <w:proofErr w:type="spellEnd"/>
      <w:r>
        <w:rPr>
          <w:rFonts w:ascii="Times New Roman" w:hAnsi="Times New Roman"/>
          <w:sz w:val="24"/>
          <w:szCs w:val="24"/>
        </w:rPr>
        <w:t xml:space="preserve"> государственным или муниципальным служащим представителя нанимателя (работодателя), органов прокуратуры, правоохранительных органов о случаях обращения к нему каких-либо лиц в целях склонения его к совершению коррупционных правонарушений (ст.9 закона); непринятие государственным или муниципальным служащим мер по предотвращению возникшего или могущего возникнуть конфликта интересов, а равно </w:t>
      </w:r>
      <w:proofErr w:type="spellStart"/>
      <w:r>
        <w:rPr>
          <w:rFonts w:ascii="Times New Roman" w:hAnsi="Times New Roman"/>
          <w:sz w:val="24"/>
          <w:szCs w:val="24"/>
        </w:rPr>
        <w:t>неуведомление</w:t>
      </w:r>
      <w:proofErr w:type="spellEnd"/>
      <w:r>
        <w:rPr>
          <w:rFonts w:ascii="Times New Roman" w:hAnsi="Times New Roman"/>
          <w:sz w:val="24"/>
          <w:szCs w:val="24"/>
        </w:rPr>
        <w:t xml:space="preserve"> представителя нанимателя (непосредственного начальника) о возникшем конфликте интересов либо о наличии заинтересованности, которая может привести к конфликту интересов (ст.10 закона); непредставление либо представление недостоверных неполных сведений о доходах, расходах, имуществе и обязательствах имущественного характера государственного (муниципального) служащего или его супруги (а) и несовершеннолетних детей (ст.8 закона) и т.д.</w:t>
      </w:r>
    </w:p>
    <w:p w:rsidR="001D4CBB" w:rsidRDefault="001D4CBB" w:rsidP="001D4CB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Так, например, государственный служащий в справке о доходах, расходах, имуществе и обязательствах имущественного характера не указал сведения о своих расходах на приобретение в отчетном периоде квартиры на сумму, превышающую совокупный доход с супругой за три года, предшествующих покупке.</w:t>
      </w:r>
    </w:p>
    <w:p w:rsidR="001D4CBB" w:rsidRDefault="001D4CBB" w:rsidP="001D4CB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Административным коррупционным правонарушением является обладающее признаками коррупции действие или бездействие, предусмотренное Кодексом Российской Федерации об административных правонарушениях, за совершение которого установлена административная ответственность, но не являющееся преступлением.</w:t>
      </w:r>
    </w:p>
    <w:p w:rsidR="001D4CBB" w:rsidRDefault="001D4CBB" w:rsidP="001D4CB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Дела о коррупционных административных правонарушениях возбуждаются исключительно прокурором.</w:t>
      </w:r>
    </w:p>
    <w:p w:rsidR="001D4CBB" w:rsidRDefault="001D4CBB" w:rsidP="001D4CB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Коррупционными преступлениями являются предусмотренные Уголовным кодексом РФ общественно опасные деяния, непосредственно посягающие на авторитет публичной службы, выражающиеся в незаконном получении должностными лицами каких-либо преимуществ (имущества, прав на него, услуг или льгот) либо в предоставлении последним таких преимуществ, например:</w:t>
      </w:r>
    </w:p>
    <w:p w:rsidR="001D4CBB" w:rsidRDefault="001D4CBB" w:rsidP="001D4CB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использование должностным лицом своих полномочий для получения имущественной выгоды (ст.285, 286 УК РФ);</w:t>
      </w:r>
    </w:p>
    <w:p w:rsidR="001D4CBB" w:rsidRDefault="001D4CBB" w:rsidP="001D4CB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дача или получение взятки (материальные ценности, деньги, ювелирные изделия, бытовая и иная техника, недвижимость, транспортное средство, оплата обучения детям или супругам, путевка на отдых и т.д.) за совершение действий при исполнении должностных полномочий, в том числе освобождение лица от ответственности за нарушение закона (ст.290, ст.291 УК РФ);</w:t>
      </w:r>
    </w:p>
    <w:p w:rsidR="001D4CBB" w:rsidRDefault="001D4CBB" w:rsidP="001D4CB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хищение должностным лицом бюджетных средств (</w:t>
      </w:r>
      <w:proofErr w:type="gramStart"/>
      <w:r>
        <w:rPr>
          <w:rFonts w:ascii="Times New Roman" w:hAnsi="Times New Roman"/>
          <w:sz w:val="24"/>
          <w:szCs w:val="24"/>
        </w:rPr>
        <w:t>ч</w:t>
      </w:r>
      <w:proofErr w:type="gramEnd"/>
      <w:r>
        <w:rPr>
          <w:rFonts w:ascii="Times New Roman" w:hAnsi="Times New Roman"/>
          <w:sz w:val="24"/>
          <w:szCs w:val="24"/>
        </w:rPr>
        <w:t>.3,4 ст.159 УК РФ);</w:t>
      </w:r>
    </w:p>
    <w:p w:rsidR="001D4CBB" w:rsidRDefault="001D4CBB" w:rsidP="001D4CB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внесение должностным лицом или служащим в официальные документы заведомо ложных или искажающих действительность сведений из корыстной или иной личной заинтересованности (ст.292 УК РФ) и др.</w:t>
      </w:r>
    </w:p>
    <w:p w:rsidR="001D4CBB" w:rsidRDefault="001D4CBB" w:rsidP="001D4CB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Вас вынуждают дать взятку или вы уже ее дали, сообщите об этом в полицию, следственный комитет или прокуратуру, способствуйте раскрытию и расследованию преступления. Только в этом случае вы не подлежите административной и уголовной ответственности, в отношении вас могут быть применены меры безопасности с целью охраны ваших прав и свобод (ст. 291 УК РФ, ст. 11 УПК РФ).</w:t>
      </w:r>
    </w:p>
    <w:p w:rsidR="00EE49BC" w:rsidRPr="00EC17A8" w:rsidRDefault="00EE49BC" w:rsidP="00A35A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E49BC" w:rsidRPr="00EC17A8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187B60"/>
    <w:rsid w:val="001D4CBB"/>
    <w:rsid w:val="002833C6"/>
    <w:rsid w:val="002A0847"/>
    <w:rsid w:val="00302F95"/>
    <w:rsid w:val="00344D48"/>
    <w:rsid w:val="00393544"/>
    <w:rsid w:val="003D6491"/>
    <w:rsid w:val="004225E7"/>
    <w:rsid w:val="00440F47"/>
    <w:rsid w:val="004731F6"/>
    <w:rsid w:val="004A5596"/>
    <w:rsid w:val="004E37C4"/>
    <w:rsid w:val="005B0718"/>
    <w:rsid w:val="005B6ECA"/>
    <w:rsid w:val="006006F4"/>
    <w:rsid w:val="006009D5"/>
    <w:rsid w:val="00604DD7"/>
    <w:rsid w:val="00662D07"/>
    <w:rsid w:val="006A461D"/>
    <w:rsid w:val="006E59E1"/>
    <w:rsid w:val="007746E0"/>
    <w:rsid w:val="00784E75"/>
    <w:rsid w:val="007D4F9E"/>
    <w:rsid w:val="00875361"/>
    <w:rsid w:val="008A2D2C"/>
    <w:rsid w:val="00934961"/>
    <w:rsid w:val="00940CE5"/>
    <w:rsid w:val="00966E1E"/>
    <w:rsid w:val="00A01630"/>
    <w:rsid w:val="00A35A57"/>
    <w:rsid w:val="00A4173C"/>
    <w:rsid w:val="00AB127A"/>
    <w:rsid w:val="00AC543F"/>
    <w:rsid w:val="00AE0CA1"/>
    <w:rsid w:val="00AE688C"/>
    <w:rsid w:val="00AF5342"/>
    <w:rsid w:val="00B0178D"/>
    <w:rsid w:val="00B2559D"/>
    <w:rsid w:val="00B73261"/>
    <w:rsid w:val="00B92572"/>
    <w:rsid w:val="00C35C3D"/>
    <w:rsid w:val="00C570ED"/>
    <w:rsid w:val="00CC644D"/>
    <w:rsid w:val="00D53B72"/>
    <w:rsid w:val="00DC6476"/>
    <w:rsid w:val="00E31323"/>
    <w:rsid w:val="00E94588"/>
    <w:rsid w:val="00EC17A8"/>
    <w:rsid w:val="00EC5345"/>
    <w:rsid w:val="00EE49BC"/>
    <w:rsid w:val="00F14108"/>
    <w:rsid w:val="00F173E4"/>
    <w:rsid w:val="00F27BE9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03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2023-03-09T08:14:00Z</dcterms:created>
  <dcterms:modified xsi:type="dcterms:W3CDTF">2023-03-09T08:14:00Z</dcterms:modified>
</cp:coreProperties>
</file>